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783" w:rsidRPr="00312225" w:rsidRDefault="00185783" w:rsidP="00616B62">
      <w:pPr>
        <w:rPr>
          <w:rFonts w:eastAsia="標楷體"/>
          <w:b/>
          <w:sz w:val="32"/>
          <w:szCs w:val="32"/>
        </w:rPr>
      </w:pPr>
      <w:r w:rsidRPr="00312225">
        <w:rPr>
          <w:rFonts w:eastAsia="標楷體"/>
          <w:b/>
          <w:sz w:val="32"/>
          <w:szCs w:val="32"/>
        </w:rPr>
        <w:t>高雄醫學大學圖書館空間使用要點</w:t>
      </w:r>
    </w:p>
    <w:p w:rsidR="00AE04A3" w:rsidRPr="00312225" w:rsidRDefault="00AE04A3" w:rsidP="00AE04A3">
      <w:pPr>
        <w:rPr>
          <w:rFonts w:eastAsia="標楷體"/>
          <w:b/>
          <w:sz w:val="32"/>
          <w:szCs w:val="32"/>
        </w:rPr>
      </w:pPr>
      <w:r w:rsidRPr="00312225">
        <w:rPr>
          <w:rFonts w:eastAsia="標楷體"/>
          <w:b/>
          <w:sz w:val="32"/>
          <w:szCs w:val="32"/>
        </w:rPr>
        <w:t>Kaohsiung Medical University</w:t>
      </w:r>
    </w:p>
    <w:p w:rsidR="00AE04A3" w:rsidRPr="00312225" w:rsidRDefault="00AE04A3" w:rsidP="00AE04A3">
      <w:pPr>
        <w:rPr>
          <w:rFonts w:eastAsia="標楷體"/>
          <w:b/>
          <w:sz w:val="32"/>
          <w:szCs w:val="32"/>
        </w:rPr>
      </w:pPr>
      <w:r w:rsidRPr="00312225">
        <w:rPr>
          <w:rFonts w:eastAsia="標楷體"/>
          <w:b/>
          <w:sz w:val="32"/>
          <w:szCs w:val="32"/>
        </w:rPr>
        <w:t>Directives</w:t>
      </w:r>
      <w:r w:rsidR="00C2514D" w:rsidRPr="00312225">
        <w:rPr>
          <w:rFonts w:eastAsia="標楷體"/>
          <w:b/>
          <w:sz w:val="32"/>
          <w:szCs w:val="32"/>
        </w:rPr>
        <w:t xml:space="preserve"> </w:t>
      </w:r>
      <w:r w:rsidR="00C2514D" w:rsidRPr="00312225">
        <w:rPr>
          <w:rFonts w:eastAsia="標楷體" w:hint="eastAsia"/>
          <w:b/>
          <w:sz w:val="32"/>
          <w:szCs w:val="32"/>
        </w:rPr>
        <w:t>f</w:t>
      </w:r>
      <w:r w:rsidR="00C2514D" w:rsidRPr="00312225">
        <w:rPr>
          <w:rFonts w:eastAsia="標楷體"/>
          <w:b/>
          <w:sz w:val="32"/>
          <w:szCs w:val="32"/>
        </w:rPr>
        <w:t>or Library Space Usage</w:t>
      </w:r>
    </w:p>
    <w:p w:rsidR="00185783" w:rsidRPr="00312225" w:rsidRDefault="00185783" w:rsidP="00616B62">
      <w:pPr>
        <w:spacing w:line="280" w:lineRule="exact"/>
        <w:ind w:firstLineChars="3048" w:firstLine="6096"/>
        <w:rPr>
          <w:rFonts w:eastAsia="標楷體"/>
          <w:sz w:val="20"/>
          <w:szCs w:val="20"/>
        </w:rPr>
      </w:pPr>
      <w:r w:rsidRPr="00312225">
        <w:rPr>
          <w:rFonts w:eastAsia="標楷體"/>
          <w:sz w:val="20"/>
          <w:szCs w:val="20"/>
        </w:rPr>
        <w:t>104.05.14</w:t>
      </w:r>
      <w:r w:rsidR="00616B62" w:rsidRPr="00312225">
        <w:rPr>
          <w:rFonts w:eastAsia="標楷體"/>
          <w:sz w:val="20"/>
          <w:szCs w:val="20"/>
        </w:rPr>
        <w:t xml:space="preserve"> </w:t>
      </w:r>
      <w:r w:rsidRPr="00312225">
        <w:rPr>
          <w:rFonts w:eastAsia="標楷體"/>
          <w:sz w:val="20"/>
          <w:szCs w:val="20"/>
        </w:rPr>
        <w:t xml:space="preserve"> 103</w:t>
      </w:r>
      <w:r w:rsidRPr="00312225">
        <w:rPr>
          <w:rFonts w:eastAsia="標楷體"/>
          <w:sz w:val="20"/>
          <w:szCs w:val="20"/>
        </w:rPr>
        <w:t>學年度第</w:t>
      </w:r>
      <w:r w:rsidRPr="00312225">
        <w:rPr>
          <w:rFonts w:eastAsia="標楷體"/>
          <w:sz w:val="20"/>
          <w:szCs w:val="20"/>
        </w:rPr>
        <w:t xml:space="preserve">10 </w:t>
      </w:r>
      <w:r w:rsidRPr="00312225">
        <w:rPr>
          <w:rFonts w:eastAsia="標楷體"/>
          <w:sz w:val="20"/>
          <w:szCs w:val="20"/>
        </w:rPr>
        <w:t>次行政會議通過</w:t>
      </w:r>
    </w:p>
    <w:p w:rsidR="00581A2F" w:rsidRPr="00312225" w:rsidRDefault="00581A2F" w:rsidP="00581A2F">
      <w:pPr>
        <w:spacing w:line="280" w:lineRule="exact"/>
        <w:ind w:firstLineChars="3048" w:firstLine="6096"/>
        <w:jc w:val="right"/>
        <w:rPr>
          <w:rFonts w:eastAsia="標楷體"/>
          <w:sz w:val="20"/>
          <w:szCs w:val="20"/>
        </w:rPr>
      </w:pPr>
      <w:r w:rsidRPr="00312225">
        <w:rPr>
          <w:rFonts w:eastAsia="標楷體"/>
          <w:sz w:val="20"/>
          <w:szCs w:val="20"/>
        </w:rPr>
        <w:t>May 14, 2015 Passed by the 10</w:t>
      </w:r>
      <w:r w:rsidRPr="00312225">
        <w:rPr>
          <w:rFonts w:eastAsia="標楷體"/>
          <w:sz w:val="20"/>
          <w:szCs w:val="20"/>
          <w:vertAlign w:val="superscript"/>
        </w:rPr>
        <w:t>th</w:t>
      </w:r>
      <w:r w:rsidRPr="00312225">
        <w:rPr>
          <w:rFonts w:eastAsia="標楷體"/>
          <w:sz w:val="20"/>
          <w:szCs w:val="20"/>
        </w:rPr>
        <w:t xml:space="preserve"> Administrative Meeting of the Academic Year 2014</w:t>
      </w:r>
    </w:p>
    <w:p w:rsidR="00185783" w:rsidRPr="00312225" w:rsidRDefault="00185783" w:rsidP="00616B62">
      <w:pPr>
        <w:spacing w:line="280" w:lineRule="exact"/>
        <w:ind w:firstLineChars="3048" w:firstLine="6096"/>
        <w:rPr>
          <w:rFonts w:eastAsia="標楷體"/>
          <w:sz w:val="20"/>
          <w:szCs w:val="20"/>
        </w:rPr>
      </w:pPr>
      <w:r w:rsidRPr="00312225">
        <w:rPr>
          <w:rFonts w:eastAsia="標楷體"/>
          <w:sz w:val="20"/>
          <w:szCs w:val="20"/>
        </w:rPr>
        <w:t>104.06.05</w:t>
      </w:r>
      <w:r w:rsidR="00616B62" w:rsidRPr="00312225">
        <w:rPr>
          <w:rFonts w:eastAsia="標楷體"/>
          <w:sz w:val="20"/>
          <w:szCs w:val="20"/>
        </w:rPr>
        <w:t xml:space="preserve">  </w:t>
      </w:r>
      <w:r w:rsidRPr="00312225">
        <w:rPr>
          <w:rFonts w:eastAsia="標楷體"/>
          <w:sz w:val="20"/>
          <w:szCs w:val="20"/>
        </w:rPr>
        <w:t>高醫圖資字第</w:t>
      </w:r>
      <w:r w:rsidRPr="00312225">
        <w:rPr>
          <w:rFonts w:eastAsia="標楷體"/>
          <w:sz w:val="20"/>
          <w:szCs w:val="20"/>
        </w:rPr>
        <w:t>1041101795</w:t>
      </w:r>
      <w:r w:rsidRPr="00312225">
        <w:rPr>
          <w:rFonts w:eastAsia="標楷體"/>
          <w:sz w:val="20"/>
          <w:szCs w:val="20"/>
        </w:rPr>
        <w:t>號函公布</w:t>
      </w:r>
    </w:p>
    <w:p w:rsidR="00581A2F" w:rsidRPr="00312225" w:rsidRDefault="00581A2F" w:rsidP="00581A2F">
      <w:pPr>
        <w:spacing w:line="280" w:lineRule="exact"/>
        <w:ind w:firstLineChars="3048" w:firstLine="6096"/>
        <w:jc w:val="right"/>
        <w:rPr>
          <w:rFonts w:eastAsia="標楷體"/>
          <w:sz w:val="20"/>
          <w:szCs w:val="20"/>
        </w:rPr>
      </w:pPr>
      <w:r w:rsidRPr="00312225">
        <w:rPr>
          <w:rFonts w:eastAsia="標楷體"/>
          <w:sz w:val="20"/>
          <w:szCs w:val="20"/>
        </w:rPr>
        <w:t>June 5, 2015 Promulgated via the KMU official letter Tu Tzu Tzu No. 1041101795</w:t>
      </w:r>
    </w:p>
    <w:p w:rsidR="00674085" w:rsidRPr="00312225" w:rsidRDefault="00185783" w:rsidP="00616B62">
      <w:pPr>
        <w:spacing w:line="280" w:lineRule="exact"/>
        <w:ind w:firstLineChars="3048" w:firstLine="6096"/>
        <w:rPr>
          <w:rFonts w:eastAsia="標楷體"/>
          <w:sz w:val="20"/>
          <w:szCs w:val="20"/>
        </w:rPr>
      </w:pPr>
      <w:r w:rsidRPr="00312225">
        <w:rPr>
          <w:rFonts w:eastAsia="標楷體"/>
          <w:sz w:val="20"/>
          <w:szCs w:val="20"/>
        </w:rPr>
        <w:t xml:space="preserve">105.08.18 </w:t>
      </w:r>
      <w:r w:rsidR="00616B62" w:rsidRPr="00312225">
        <w:rPr>
          <w:rFonts w:eastAsia="標楷體"/>
          <w:sz w:val="20"/>
          <w:szCs w:val="20"/>
        </w:rPr>
        <w:t xml:space="preserve"> </w:t>
      </w:r>
      <w:r w:rsidRPr="00312225">
        <w:rPr>
          <w:rFonts w:eastAsia="標楷體"/>
          <w:sz w:val="20"/>
          <w:szCs w:val="20"/>
        </w:rPr>
        <w:t>105</w:t>
      </w:r>
      <w:r w:rsidRPr="00312225">
        <w:rPr>
          <w:rFonts w:eastAsia="標楷體"/>
          <w:sz w:val="20"/>
          <w:szCs w:val="20"/>
        </w:rPr>
        <w:t>學年度第</w:t>
      </w:r>
      <w:r w:rsidRPr="00312225">
        <w:rPr>
          <w:rFonts w:eastAsia="標楷體"/>
          <w:sz w:val="20"/>
          <w:szCs w:val="20"/>
        </w:rPr>
        <w:t xml:space="preserve">1 </w:t>
      </w:r>
      <w:r w:rsidRPr="00312225">
        <w:rPr>
          <w:rFonts w:eastAsia="標楷體"/>
          <w:sz w:val="20"/>
          <w:szCs w:val="20"/>
        </w:rPr>
        <w:t>次行政會議通過</w:t>
      </w:r>
    </w:p>
    <w:p w:rsidR="00580FC6" w:rsidRPr="00312225" w:rsidRDefault="00580FC6" w:rsidP="00580FC6">
      <w:pPr>
        <w:spacing w:line="280" w:lineRule="exact"/>
        <w:ind w:firstLineChars="3048" w:firstLine="6096"/>
        <w:jc w:val="right"/>
        <w:rPr>
          <w:rFonts w:eastAsia="標楷體"/>
          <w:sz w:val="20"/>
          <w:szCs w:val="20"/>
        </w:rPr>
      </w:pPr>
      <w:r w:rsidRPr="00312225">
        <w:rPr>
          <w:rFonts w:eastAsia="標楷體"/>
          <w:sz w:val="20"/>
          <w:szCs w:val="20"/>
        </w:rPr>
        <w:t>August 18, 2016 Passed by the 1</w:t>
      </w:r>
      <w:r w:rsidRPr="00312225">
        <w:rPr>
          <w:rFonts w:eastAsia="標楷體"/>
          <w:sz w:val="20"/>
          <w:szCs w:val="20"/>
          <w:vertAlign w:val="superscript"/>
        </w:rPr>
        <w:t>st</w:t>
      </w:r>
      <w:r w:rsidRPr="00312225">
        <w:rPr>
          <w:rFonts w:eastAsia="標楷體"/>
          <w:sz w:val="20"/>
          <w:szCs w:val="20"/>
        </w:rPr>
        <w:t xml:space="preserve"> Administrative Meeting of the Academic Year 2016</w:t>
      </w:r>
    </w:p>
    <w:p w:rsidR="00616B62" w:rsidRPr="00312225" w:rsidRDefault="00674085" w:rsidP="00616B62">
      <w:pPr>
        <w:spacing w:line="280" w:lineRule="exact"/>
        <w:ind w:firstLineChars="3048" w:firstLine="6096"/>
        <w:rPr>
          <w:rFonts w:eastAsia="標楷體"/>
          <w:sz w:val="20"/>
          <w:szCs w:val="20"/>
        </w:rPr>
      </w:pPr>
      <w:r w:rsidRPr="00312225">
        <w:rPr>
          <w:rFonts w:eastAsia="標楷體"/>
          <w:sz w:val="20"/>
          <w:szCs w:val="20"/>
        </w:rPr>
        <w:t xml:space="preserve">110.03.11 </w:t>
      </w:r>
      <w:r w:rsidR="00616B62" w:rsidRPr="00312225">
        <w:rPr>
          <w:rFonts w:eastAsia="標楷體"/>
          <w:sz w:val="20"/>
          <w:szCs w:val="20"/>
        </w:rPr>
        <w:t xml:space="preserve"> </w:t>
      </w:r>
      <w:r w:rsidRPr="00312225">
        <w:rPr>
          <w:rFonts w:eastAsia="標楷體"/>
          <w:sz w:val="20"/>
          <w:szCs w:val="20"/>
        </w:rPr>
        <w:t>109</w:t>
      </w:r>
      <w:r w:rsidRPr="00312225">
        <w:rPr>
          <w:rFonts w:eastAsia="標楷體"/>
          <w:sz w:val="20"/>
          <w:szCs w:val="20"/>
        </w:rPr>
        <w:t>學年度第</w:t>
      </w:r>
      <w:r w:rsidRPr="00312225">
        <w:rPr>
          <w:rFonts w:eastAsia="標楷體"/>
          <w:sz w:val="20"/>
          <w:szCs w:val="20"/>
        </w:rPr>
        <w:t>8</w:t>
      </w:r>
      <w:r w:rsidRPr="00312225">
        <w:rPr>
          <w:rFonts w:eastAsia="標楷體"/>
          <w:sz w:val="20"/>
          <w:szCs w:val="20"/>
        </w:rPr>
        <w:t>次行政會議通過</w:t>
      </w:r>
    </w:p>
    <w:p w:rsidR="00580FC6" w:rsidRPr="00312225" w:rsidRDefault="00580FC6" w:rsidP="00580FC6">
      <w:pPr>
        <w:spacing w:line="280" w:lineRule="exact"/>
        <w:ind w:firstLineChars="3048" w:firstLine="6096"/>
        <w:jc w:val="right"/>
        <w:rPr>
          <w:rFonts w:eastAsia="標楷體"/>
          <w:sz w:val="20"/>
          <w:szCs w:val="20"/>
        </w:rPr>
      </w:pPr>
      <w:r w:rsidRPr="00312225">
        <w:rPr>
          <w:rFonts w:eastAsia="標楷體"/>
          <w:sz w:val="20"/>
          <w:szCs w:val="20"/>
        </w:rPr>
        <w:t>March 11, 2021 Passed by the 8</w:t>
      </w:r>
      <w:r w:rsidRPr="00312225">
        <w:rPr>
          <w:rFonts w:eastAsia="標楷體"/>
          <w:sz w:val="20"/>
          <w:szCs w:val="20"/>
          <w:vertAlign w:val="superscript"/>
        </w:rPr>
        <w:t>th</w:t>
      </w:r>
      <w:r w:rsidRPr="00312225">
        <w:rPr>
          <w:rFonts w:eastAsia="標楷體"/>
          <w:sz w:val="20"/>
          <w:szCs w:val="20"/>
        </w:rPr>
        <w:t xml:space="preserve"> Administrative Meeting of the Academic Year 2020</w:t>
      </w:r>
    </w:p>
    <w:p w:rsidR="002A6B41" w:rsidRPr="00312225" w:rsidRDefault="00664FBF" w:rsidP="00616B62">
      <w:pPr>
        <w:spacing w:line="280" w:lineRule="exact"/>
        <w:ind w:firstLineChars="3048" w:firstLine="6096"/>
        <w:rPr>
          <w:rFonts w:eastAsia="標楷體"/>
          <w:sz w:val="20"/>
          <w:szCs w:val="20"/>
        </w:rPr>
      </w:pPr>
      <w:r w:rsidRPr="00312225">
        <w:rPr>
          <w:rFonts w:eastAsia="標楷體"/>
          <w:sz w:val="20"/>
          <w:szCs w:val="20"/>
        </w:rPr>
        <w:t xml:space="preserve">110.03.26 </w:t>
      </w:r>
      <w:r w:rsidR="00616B62" w:rsidRPr="00312225">
        <w:rPr>
          <w:rFonts w:eastAsia="標楷體"/>
          <w:sz w:val="20"/>
          <w:szCs w:val="20"/>
        </w:rPr>
        <w:t xml:space="preserve"> </w:t>
      </w:r>
      <w:r w:rsidRPr="00312225">
        <w:rPr>
          <w:rFonts w:eastAsia="標楷體"/>
          <w:sz w:val="20"/>
          <w:szCs w:val="20"/>
        </w:rPr>
        <w:t>高醫圖資字第</w:t>
      </w:r>
      <w:r w:rsidRPr="00312225">
        <w:rPr>
          <w:rFonts w:eastAsia="標楷體"/>
          <w:sz w:val="20"/>
          <w:szCs w:val="20"/>
        </w:rPr>
        <w:t>1101100918</w:t>
      </w:r>
      <w:r w:rsidRPr="00312225">
        <w:rPr>
          <w:rFonts w:eastAsia="標楷體"/>
          <w:sz w:val="20"/>
          <w:szCs w:val="20"/>
        </w:rPr>
        <w:t>號函公布</w:t>
      </w:r>
    </w:p>
    <w:p w:rsidR="00580FC6" w:rsidRPr="00312225" w:rsidRDefault="00580FC6" w:rsidP="00580FC6">
      <w:pPr>
        <w:spacing w:line="280" w:lineRule="exact"/>
        <w:ind w:firstLineChars="3048" w:firstLine="6096"/>
        <w:jc w:val="right"/>
        <w:rPr>
          <w:rFonts w:eastAsia="標楷體"/>
          <w:sz w:val="20"/>
          <w:szCs w:val="20"/>
        </w:rPr>
      </w:pPr>
      <w:r w:rsidRPr="00312225">
        <w:rPr>
          <w:rFonts w:eastAsia="標楷體"/>
          <w:sz w:val="20"/>
          <w:szCs w:val="20"/>
        </w:rPr>
        <w:t>March 26, 2021 Promulgated via the KMU official letter Tu Tzu Tzu No. 1101100918</w:t>
      </w:r>
    </w:p>
    <w:p w:rsidR="002A6B41" w:rsidRPr="00312225" w:rsidRDefault="002A6B41" w:rsidP="00616B62">
      <w:pPr>
        <w:spacing w:line="280" w:lineRule="exact"/>
        <w:ind w:firstLineChars="3048" w:firstLine="6096"/>
        <w:rPr>
          <w:rFonts w:eastAsia="標楷體"/>
          <w:sz w:val="20"/>
          <w:szCs w:val="20"/>
        </w:rPr>
      </w:pPr>
      <w:r w:rsidRPr="00312225">
        <w:rPr>
          <w:rFonts w:eastAsia="標楷體"/>
          <w:sz w:val="20"/>
          <w:szCs w:val="20"/>
        </w:rPr>
        <w:t xml:space="preserve">110.05.03 </w:t>
      </w:r>
      <w:r w:rsidR="00616B62" w:rsidRPr="00312225">
        <w:rPr>
          <w:rFonts w:eastAsia="標楷體"/>
          <w:sz w:val="20"/>
          <w:szCs w:val="20"/>
        </w:rPr>
        <w:t xml:space="preserve"> </w:t>
      </w:r>
      <w:r w:rsidRPr="00312225">
        <w:rPr>
          <w:rFonts w:eastAsia="標楷體"/>
          <w:sz w:val="20"/>
          <w:szCs w:val="20"/>
        </w:rPr>
        <w:t>109</w:t>
      </w:r>
      <w:r w:rsidRPr="00312225">
        <w:rPr>
          <w:rFonts w:eastAsia="標楷體"/>
          <w:sz w:val="20"/>
          <w:szCs w:val="20"/>
        </w:rPr>
        <w:t>學年度第</w:t>
      </w:r>
      <w:r w:rsidRPr="00312225">
        <w:rPr>
          <w:rFonts w:eastAsia="標楷體"/>
          <w:sz w:val="20"/>
          <w:szCs w:val="20"/>
        </w:rPr>
        <w:t>2</w:t>
      </w:r>
      <w:r w:rsidRPr="00312225">
        <w:rPr>
          <w:rFonts w:eastAsia="標楷體"/>
          <w:sz w:val="20"/>
          <w:szCs w:val="20"/>
        </w:rPr>
        <w:t>次圖書館委員會通過</w:t>
      </w:r>
    </w:p>
    <w:p w:rsidR="00580FC6" w:rsidRPr="00312225" w:rsidRDefault="00580FC6" w:rsidP="00580FC6">
      <w:pPr>
        <w:spacing w:line="280" w:lineRule="exact"/>
        <w:ind w:firstLineChars="3048" w:firstLine="6096"/>
        <w:jc w:val="right"/>
        <w:rPr>
          <w:rFonts w:eastAsia="標楷體"/>
          <w:sz w:val="20"/>
          <w:szCs w:val="20"/>
        </w:rPr>
      </w:pPr>
      <w:r w:rsidRPr="00312225">
        <w:rPr>
          <w:rFonts w:eastAsia="標楷體"/>
          <w:sz w:val="20"/>
          <w:szCs w:val="20"/>
        </w:rPr>
        <w:t>May 3, 2021 Passed by the 2</w:t>
      </w:r>
      <w:r w:rsidRPr="00312225">
        <w:rPr>
          <w:rFonts w:eastAsia="標楷體"/>
          <w:sz w:val="20"/>
          <w:szCs w:val="20"/>
          <w:vertAlign w:val="superscript"/>
        </w:rPr>
        <w:t>nd</w:t>
      </w:r>
      <w:r w:rsidRPr="00312225">
        <w:rPr>
          <w:rFonts w:eastAsia="標楷體"/>
          <w:sz w:val="20"/>
          <w:szCs w:val="20"/>
        </w:rPr>
        <w:t xml:space="preserve"> Library Committee Meeting of the Academic Year 2020</w:t>
      </w:r>
    </w:p>
    <w:p w:rsidR="00616B62" w:rsidRPr="00312225" w:rsidRDefault="00616B62" w:rsidP="00616B62">
      <w:pPr>
        <w:wordWrap w:val="0"/>
        <w:spacing w:line="280" w:lineRule="exact"/>
        <w:ind w:firstLineChars="3048" w:firstLine="6096"/>
        <w:rPr>
          <w:rFonts w:eastAsia="標楷體"/>
          <w:sz w:val="20"/>
          <w:szCs w:val="20"/>
        </w:rPr>
      </w:pPr>
      <w:r w:rsidRPr="00312225">
        <w:rPr>
          <w:rFonts w:eastAsia="標楷體"/>
          <w:sz w:val="20"/>
          <w:szCs w:val="20"/>
        </w:rPr>
        <w:t xml:space="preserve">110.06.10  </w:t>
      </w:r>
      <w:r w:rsidRPr="00312225">
        <w:rPr>
          <w:rFonts w:eastAsia="標楷體"/>
          <w:sz w:val="20"/>
          <w:szCs w:val="20"/>
        </w:rPr>
        <w:t>高醫圖資字第</w:t>
      </w:r>
      <w:r w:rsidRPr="00312225">
        <w:rPr>
          <w:rFonts w:eastAsia="標楷體"/>
          <w:sz w:val="20"/>
          <w:szCs w:val="20"/>
        </w:rPr>
        <w:t>1101101936</w:t>
      </w:r>
      <w:r w:rsidRPr="00312225">
        <w:rPr>
          <w:rFonts w:eastAsia="標楷體"/>
          <w:sz w:val="20"/>
          <w:szCs w:val="20"/>
        </w:rPr>
        <w:t>號函公布</w:t>
      </w:r>
    </w:p>
    <w:p w:rsidR="00580FC6" w:rsidRPr="00312225" w:rsidRDefault="00580FC6" w:rsidP="00580FC6">
      <w:pPr>
        <w:wordWrap w:val="0"/>
        <w:spacing w:line="280" w:lineRule="exact"/>
        <w:ind w:firstLineChars="3048" w:firstLine="6096"/>
        <w:jc w:val="right"/>
        <w:rPr>
          <w:rFonts w:eastAsia="標楷體"/>
          <w:sz w:val="20"/>
          <w:szCs w:val="20"/>
        </w:rPr>
      </w:pPr>
      <w:r w:rsidRPr="00312225">
        <w:rPr>
          <w:rFonts w:eastAsia="標楷體"/>
          <w:sz w:val="20"/>
          <w:szCs w:val="20"/>
        </w:rPr>
        <w:t>June 10, 2021 Promulgated via the KMU official letter Tu Tzu Tzu No. 1101101936</w:t>
      </w:r>
    </w:p>
    <w:p w:rsidR="00166E96" w:rsidRPr="00312225" w:rsidRDefault="00166E96" w:rsidP="00616B62">
      <w:pPr>
        <w:wordWrap w:val="0"/>
        <w:spacing w:line="280" w:lineRule="exact"/>
        <w:ind w:firstLineChars="3048" w:firstLine="6096"/>
        <w:rPr>
          <w:rFonts w:eastAsia="標楷體"/>
          <w:sz w:val="20"/>
          <w:szCs w:val="20"/>
        </w:rPr>
      </w:pPr>
      <w:r w:rsidRPr="00312225">
        <w:rPr>
          <w:rFonts w:eastAsia="標楷體"/>
          <w:sz w:val="20"/>
          <w:szCs w:val="20"/>
        </w:rPr>
        <w:t>111.11.28  111</w:t>
      </w:r>
      <w:r w:rsidRPr="00312225">
        <w:rPr>
          <w:rFonts w:eastAsia="標楷體"/>
          <w:sz w:val="20"/>
          <w:szCs w:val="20"/>
        </w:rPr>
        <w:t>學年度第</w:t>
      </w:r>
      <w:r w:rsidRPr="00312225">
        <w:rPr>
          <w:rFonts w:eastAsia="標楷體"/>
          <w:sz w:val="20"/>
          <w:szCs w:val="20"/>
        </w:rPr>
        <w:t>1</w:t>
      </w:r>
      <w:r w:rsidRPr="00312225">
        <w:rPr>
          <w:rFonts w:eastAsia="標楷體"/>
          <w:sz w:val="20"/>
          <w:szCs w:val="20"/>
        </w:rPr>
        <w:t>次圖書館委員會通過</w:t>
      </w:r>
    </w:p>
    <w:p w:rsidR="00580FC6" w:rsidRPr="00312225" w:rsidRDefault="00580FC6" w:rsidP="00B621B8">
      <w:pPr>
        <w:spacing w:line="0" w:lineRule="atLeast"/>
        <w:ind w:leftChars="1889" w:left="4534"/>
        <w:jc w:val="right"/>
        <w:rPr>
          <w:rFonts w:eastAsia="標楷體"/>
          <w:sz w:val="20"/>
          <w:szCs w:val="20"/>
        </w:rPr>
      </w:pPr>
      <w:r w:rsidRPr="00312225">
        <w:rPr>
          <w:rFonts w:eastAsia="標楷體"/>
          <w:sz w:val="20"/>
          <w:szCs w:val="20"/>
        </w:rPr>
        <w:t>November 28, 2022 Passed by the 1</w:t>
      </w:r>
      <w:r w:rsidRPr="00312225">
        <w:rPr>
          <w:rFonts w:eastAsia="標楷體"/>
          <w:sz w:val="20"/>
          <w:szCs w:val="20"/>
          <w:vertAlign w:val="superscript"/>
        </w:rPr>
        <w:t>st</w:t>
      </w:r>
      <w:r w:rsidRPr="00312225">
        <w:rPr>
          <w:rFonts w:eastAsia="標楷體"/>
          <w:sz w:val="20"/>
          <w:szCs w:val="20"/>
        </w:rPr>
        <w:t xml:space="preserve"> Library Committee Meeting of the Academic Year 2022</w:t>
      </w:r>
    </w:p>
    <w:p w:rsidR="00B54747" w:rsidRPr="00312225" w:rsidRDefault="00166E96" w:rsidP="00616B62">
      <w:pPr>
        <w:wordWrap w:val="0"/>
        <w:spacing w:line="280" w:lineRule="exact"/>
        <w:ind w:firstLineChars="3048" w:firstLine="6096"/>
        <w:rPr>
          <w:rFonts w:eastAsia="標楷體"/>
          <w:sz w:val="20"/>
          <w:szCs w:val="20"/>
        </w:rPr>
      </w:pPr>
      <w:bookmarkStart w:id="0" w:name="_Hlk122447160"/>
      <w:r w:rsidRPr="00312225">
        <w:rPr>
          <w:rFonts w:eastAsia="標楷體"/>
          <w:sz w:val="20"/>
          <w:szCs w:val="20"/>
        </w:rPr>
        <w:t xml:space="preserve">111.12.19  </w:t>
      </w:r>
      <w:r w:rsidRPr="00312225">
        <w:rPr>
          <w:rFonts w:eastAsia="標楷體"/>
          <w:sz w:val="20"/>
          <w:szCs w:val="20"/>
        </w:rPr>
        <w:t>高醫圖資字第</w:t>
      </w:r>
      <w:r w:rsidRPr="00312225">
        <w:rPr>
          <w:rFonts w:eastAsia="標楷體"/>
          <w:sz w:val="20"/>
          <w:szCs w:val="20"/>
        </w:rPr>
        <w:t>1111104609</w:t>
      </w:r>
      <w:r w:rsidRPr="00312225">
        <w:rPr>
          <w:rFonts w:eastAsia="標楷體"/>
          <w:sz w:val="20"/>
          <w:szCs w:val="20"/>
        </w:rPr>
        <w:t>號函公布</w:t>
      </w:r>
      <w:bookmarkEnd w:id="0"/>
    </w:p>
    <w:p w:rsidR="00580FC6" w:rsidRPr="00312225" w:rsidRDefault="00580FC6" w:rsidP="00B621B8">
      <w:pPr>
        <w:spacing w:line="0" w:lineRule="atLeast"/>
        <w:ind w:leftChars="1889" w:left="4534"/>
        <w:jc w:val="right"/>
        <w:rPr>
          <w:rFonts w:eastAsia="標楷體"/>
          <w:sz w:val="20"/>
          <w:szCs w:val="20"/>
        </w:rPr>
      </w:pPr>
      <w:r w:rsidRPr="00312225">
        <w:rPr>
          <w:rFonts w:eastAsia="標楷體"/>
          <w:sz w:val="20"/>
          <w:szCs w:val="20"/>
        </w:rPr>
        <w:t>December 19, 2022 Promulgated via the KMU official letter Tu Tzu Tzu No. 1111104609</w:t>
      </w:r>
    </w:p>
    <w:p w:rsidR="00185783" w:rsidRPr="00312225" w:rsidRDefault="002A6B41" w:rsidP="002A6B41">
      <w:pPr>
        <w:wordWrap w:val="0"/>
        <w:spacing w:line="240" w:lineRule="exact"/>
        <w:ind w:right="200"/>
        <w:jc w:val="right"/>
        <w:rPr>
          <w:rFonts w:eastAsia="標楷體"/>
          <w:sz w:val="20"/>
          <w:szCs w:val="20"/>
        </w:rPr>
      </w:pPr>
      <w:r w:rsidRPr="00312225">
        <w:rPr>
          <w:rFonts w:eastAsia="標楷體"/>
          <w:sz w:val="20"/>
          <w:szCs w:val="20"/>
        </w:rPr>
        <w:t xml:space="preserve">             </w:t>
      </w:r>
    </w:p>
    <w:p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t>本校圖書資訊處圖書館（以下簡稱本館）為便利師生有效利用圖書館空間，特訂</w:t>
      </w:r>
      <w:r w:rsidR="00876347" w:rsidRPr="00312225">
        <w:rPr>
          <w:rFonts w:eastAsia="標楷體"/>
        </w:rPr>
        <w:t>定</w:t>
      </w:r>
      <w:r w:rsidRPr="00312225">
        <w:rPr>
          <w:rFonts w:eastAsia="標楷體"/>
        </w:rPr>
        <w:t>本要點。</w:t>
      </w:r>
    </w:p>
    <w:p w:rsidR="00AE04A3" w:rsidRPr="00312225" w:rsidRDefault="00AE04A3" w:rsidP="00CE3576">
      <w:pPr>
        <w:ind w:left="895" w:hangingChars="373" w:hanging="895"/>
        <w:jc w:val="both"/>
        <w:rPr>
          <w:rFonts w:eastAsia="標楷體"/>
        </w:rPr>
      </w:pPr>
      <w:r w:rsidRPr="00312225">
        <w:rPr>
          <w:rFonts w:eastAsia="標楷體" w:hint="eastAsia"/>
        </w:rPr>
        <w:t>Ar</w:t>
      </w:r>
      <w:r w:rsidRPr="00312225">
        <w:rPr>
          <w:rFonts w:eastAsia="標楷體"/>
        </w:rPr>
        <w:t xml:space="preserve">ticle 1 </w:t>
      </w:r>
      <w:r w:rsidR="00CE3576" w:rsidRPr="00312225">
        <w:rPr>
          <w:rFonts w:eastAsia="標楷體"/>
        </w:rPr>
        <w:t xml:space="preserve">The Library of the Office of Library and Information Services </w:t>
      </w:r>
      <w:r w:rsidR="00FB5A7C" w:rsidRPr="00312225">
        <w:rPr>
          <w:rFonts w:eastAsia="標楷體"/>
        </w:rPr>
        <w:t>(“the Library”) at</w:t>
      </w:r>
      <w:r w:rsidR="00CE3576" w:rsidRPr="00312225">
        <w:rPr>
          <w:rFonts w:eastAsia="標楷體"/>
        </w:rPr>
        <w:t xml:space="preserve"> Kaohsiung Medical University </w:t>
      </w:r>
      <w:r w:rsidR="00FB5A7C" w:rsidRPr="00312225">
        <w:rPr>
          <w:rFonts w:eastAsia="標楷體"/>
        </w:rPr>
        <w:t xml:space="preserve">(KMU or “the University”) </w:t>
      </w:r>
      <w:r w:rsidR="00CE3576" w:rsidRPr="00312225">
        <w:rPr>
          <w:rFonts w:eastAsia="標楷體"/>
        </w:rPr>
        <w:t xml:space="preserve">formulates the </w:t>
      </w:r>
      <w:r w:rsidR="00FB5A7C" w:rsidRPr="00312225">
        <w:rPr>
          <w:rFonts w:eastAsia="標楷體"/>
        </w:rPr>
        <w:t>KMU</w:t>
      </w:r>
      <w:r w:rsidR="00CE3576" w:rsidRPr="00312225">
        <w:rPr>
          <w:rFonts w:eastAsia="標楷體"/>
        </w:rPr>
        <w:t xml:space="preserve"> Directives </w:t>
      </w:r>
      <w:r w:rsidR="00C2514D" w:rsidRPr="00312225">
        <w:rPr>
          <w:rFonts w:eastAsia="標楷體"/>
        </w:rPr>
        <w:t xml:space="preserve">for Library Space Usage </w:t>
      </w:r>
      <w:r w:rsidR="00CE3576" w:rsidRPr="00312225">
        <w:rPr>
          <w:rFonts w:eastAsia="標楷體"/>
        </w:rPr>
        <w:t>(“the Directives”) to ensure effective use of library space by faculty and students.</w:t>
      </w:r>
    </w:p>
    <w:p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t>本要點適用空間如下：</w:t>
      </w:r>
    </w:p>
    <w:p w:rsidR="00CE3576" w:rsidRPr="00312225" w:rsidRDefault="00CE3576" w:rsidP="00CE3576">
      <w:pPr>
        <w:tabs>
          <w:tab w:val="left" w:pos="567"/>
        </w:tabs>
        <w:rPr>
          <w:rFonts w:eastAsia="標楷體"/>
        </w:rPr>
      </w:pPr>
      <w:r w:rsidRPr="00312225">
        <w:rPr>
          <w:rFonts w:eastAsia="標楷體" w:hint="eastAsia"/>
        </w:rPr>
        <w:t>A</w:t>
      </w:r>
      <w:r w:rsidRPr="00312225">
        <w:rPr>
          <w:rFonts w:eastAsia="標楷體"/>
        </w:rPr>
        <w:t>rticle 2 The Directives apply to the following spaces:</w:t>
      </w:r>
    </w:p>
    <w:p w:rsidR="00185783" w:rsidRPr="00312225" w:rsidRDefault="00185783" w:rsidP="00C908DC">
      <w:pPr>
        <w:pStyle w:val="ab"/>
        <w:numPr>
          <w:ilvl w:val="0"/>
          <w:numId w:val="4"/>
        </w:numPr>
        <w:tabs>
          <w:tab w:val="left" w:pos="1276"/>
        </w:tabs>
        <w:ind w:leftChars="0" w:left="1202"/>
        <w:rPr>
          <w:rFonts w:eastAsia="標楷體"/>
        </w:rPr>
      </w:pPr>
      <w:r w:rsidRPr="00312225">
        <w:rPr>
          <w:rFonts w:eastAsia="標楷體"/>
        </w:rPr>
        <w:t>學習空間：包含研究小間、討論室、多媒體資訊教室、</w:t>
      </w:r>
      <w:r w:rsidR="004B42C4" w:rsidRPr="00312225">
        <w:rPr>
          <w:rFonts w:eastAsia="標楷體"/>
        </w:rPr>
        <w:t>階梯展演區、</w:t>
      </w:r>
      <w:r w:rsidRPr="00312225">
        <w:rPr>
          <w:rFonts w:eastAsia="標楷體"/>
        </w:rPr>
        <w:t>個人及團體視聽區。</w:t>
      </w:r>
    </w:p>
    <w:p w:rsidR="00CE3576" w:rsidRPr="00312225" w:rsidRDefault="00CE3576" w:rsidP="00CE3576">
      <w:pPr>
        <w:pStyle w:val="ab"/>
        <w:numPr>
          <w:ilvl w:val="2"/>
          <w:numId w:val="1"/>
        </w:numPr>
        <w:ind w:leftChars="0" w:left="1134"/>
        <w:jc w:val="both"/>
        <w:rPr>
          <w:rFonts w:eastAsia="標楷體"/>
        </w:rPr>
      </w:pPr>
      <w:r w:rsidRPr="00312225">
        <w:rPr>
          <w:rFonts w:eastAsia="標楷體"/>
        </w:rPr>
        <w:t xml:space="preserve">Learning space: This includes </w:t>
      </w:r>
      <w:r w:rsidR="005A1F9D" w:rsidRPr="00312225">
        <w:rPr>
          <w:rFonts w:eastAsia="標楷體"/>
        </w:rPr>
        <w:t>study carrels</w:t>
      </w:r>
      <w:r w:rsidRPr="00312225">
        <w:rPr>
          <w:rFonts w:eastAsia="標楷體"/>
        </w:rPr>
        <w:t xml:space="preserve">, discussion rooms, </w:t>
      </w:r>
      <w:r w:rsidR="00943EBA" w:rsidRPr="00312225">
        <w:rPr>
          <w:rFonts w:eastAsia="標楷體"/>
        </w:rPr>
        <w:t xml:space="preserve">the </w:t>
      </w:r>
      <w:r w:rsidRPr="00312225">
        <w:rPr>
          <w:rFonts w:eastAsia="標楷體"/>
        </w:rPr>
        <w:t>m</w:t>
      </w:r>
      <w:r w:rsidR="00943EBA" w:rsidRPr="00312225">
        <w:rPr>
          <w:rFonts w:eastAsia="標楷體"/>
        </w:rPr>
        <w:t xml:space="preserve">ultimedia </w:t>
      </w:r>
      <w:r w:rsidR="005A1F9D" w:rsidRPr="00312225">
        <w:rPr>
          <w:rFonts w:eastAsia="標楷體"/>
        </w:rPr>
        <w:t>resource room</w:t>
      </w:r>
      <w:r w:rsidRPr="00312225">
        <w:rPr>
          <w:rFonts w:eastAsia="標楷體"/>
        </w:rPr>
        <w:t xml:space="preserve">, </w:t>
      </w:r>
      <w:r w:rsidR="00943EBA" w:rsidRPr="00312225">
        <w:rPr>
          <w:rFonts w:eastAsia="標楷體"/>
        </w:rPr>
        <w:t xml:space="preserve">the </w:t>
      </w:r>
      <w:r w:rsidR="005A1F9D" w:rsidRPr="00312225">
        <w:rPr>
          <w:rFonts w:eastAsia="標楷體"/>
        </w:rPr>
        <w:t>lecture space</w:t>
      </w:r>
      <w:r w:rsidRPr="00312225">
        <w:rPr>
          <w:rFonts w:eastAsia="標楷體"/>
        </w:rPr>
        <w:t xml:space="preserve">, </w:t>
      </w:r>
      <w:r w:rsidR="00943EBA" w:rsidRPr="00312225">
        <w:rPr>
          <w:rFonts w:eastAsia="標楷體"/>
        </w:rPr>
        <w:t xml:space="preserve">and </w:t>
      </w:r>
      <w:r w:rsidRPr="00312225">
        <w:rPr>
          <w:rFonts w:eastAsia="標楷體"/>
        </w:rPr>
        <w:t>individual and group audio-visual areas.</w:t>
      </w:r>
    </w:p>
    <w:p w:rsidR="00185783" w:rsidRPr="00312225" w:rsidRDefault="00185783" w:rsidP="00C908DC">
      <w:pPr>
        <w:pStyle w:val="ab"/>
        <w:numPr>
          <w:ilvl w:val="0"/>
          <w:numId w:val="4"/>
        </w:numPr>
        <w:tabs>
          <w:tab w:val="left" w:pos="1276"/>
        </w:tabs>
        <w:ind w:leftChars="0" w:left="1202"/>
        <w:rPr>
          <w:rFonts w:eastAsia="標楷體"/>
        </w:rPr>
      </w:pPr>
      <w:r w:rsidRPr="00312225">
        <w:rPr>
          <w:rFonts w:eastAsia="標楷體"/>
        </w:rPr>
        <w:t>展覽空間：展覽區。</w:t>
      </w:r>
    </w:p>
    <w:p w:rsidR="00CE3576" w:rsidRPr="00312225" w:rsidRDefault="006E4015" w:rsidP="006E4015">
      <w:pPr>
        <w:pStyle w:val="ab"/>
        <w:numPr>
          <w:ilvl w:val="2"/>
          <w:numId w:val="1"/>
        </w:numPr>
        <w:ind w:leftChars="0" w:left="1134"/>
        <w:jc w:val="both"/>
        <w:rPr>
          <w:rFonts w:eastAsia="標楷體"/>
        </w:rPr>
      </w:pPr>
      <w:r w:rsidRPr="00312225">
        <w:rPr>
          <w:rFonts w:eastAsia="標楷體"/>
        </w:rPr>
        <w:t xml:space="preserve">Exhibition </w:t>
      </w:r>
      <w:r w:rsidR="001F3AC4" w:rsidRPr="00312225">
        <w:rPr>
          <w:rFonts w:eastAsia="標楷體"/>
        </w:rPr>
        <w:t>venue</w:t>
      </w:r>
      <w:r w:rsidRPr="00312225">
        <w:rPr>
          <w:rFonts w:eastAsia="標楷體"/>
        </w:rPr>
        <w:t>: This refers to exhibition areas.</w:t>
      </w:r>
    </w:p>
    <w:p w:rsidR="00DC71E1" w:rsidRPr="00312225" w:rsidRDefault="00DC71E1" w:rsidP="00C908DC">
      <w:pPr>
        <w:pStyle w:val="ab"/>
        <w:numPr>
          <w:ilvl w:val="0"/>
          <w:numId w:val="4"/>
        </w:numPr>
        <w:tabs>
          <w:tab w:val="left" w:pos="1276"/>
        </w:tabs>
        <w:ind w:leftChars="0" w:left="1202"/>
        <w:rPr>
          <w:rFonts w:eastAsia="標楷體"/>
        </w:rPr>
      </w:pPr>
      <w:r w:rsidRPr="00312225">
        <w:rPr>
          <w:rFonts w:eastAsia="標楷體"/>
        </w:rPr>
        <w:t>健身空間：</w:t>
      </w:r>
      <w:r w:rsidR="00165759" w:rsidRPr="00312225">
        <w:rPr>
          <w:rFonts w:eastAsia="標楷體"/>
        </w:rPr>
        <w:t>Switch</w:t>
      </w:r>
      <w:r w:rsidR="00165759" w:rsidRPr="00312225">
        <w:rPr>
          <w:rFonts w:eastAsia="標楷體"/>
        </w:rPr>
        <w:t>遊戲</w:t>
      </w:r>
      <w:r w:rsidR="00E82502" w:rsidRPr="00312225">
        <w:rPr>
          <w:rFonts w:eastAsia="標楷體"/>
        </w:rPr>
        <w:t>區</w:t>
      </w:r>
    </w:p>
    <w:p w:rsidR="006E4015" w:rsidRPr="00312225" w:rsidRDefault="006E4015" w:rsidP="006E4015">
      <w:pPr>
        <w:pStyle w:val="ab"/>
        <w:numPr>
          <w:ilvl w:val="2"/>
          <w:numId w:val="1"/>
        </w:numPr>
        <w:ind w:leftChars="0" w:left="1134"/>
        <w:jc w:val="both"/>
        <w:rPr>
          <w:rFonts w:eastAsia="標楷體"/>
        </w:rPr>
      </w:pPr>
      <w:r w:rsidRPr="00312225">
        <w:rPr>
          <w:rFonts w:eastAsia="標楷體"/>
        </w:rPr>
        <w:t>Fitness space: This refers to the Switch game area.</w:t>
      </w:r>
    </w:p>
    <w:p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lastRenderedPageBreak/>
        <w:t>開放時間：依本館公告時間為準。</w:t>
      </w:r>
    </w:p>
    <w:p w:rsidR="006E4015" w:rsidRPr="00312225" w:rsidRDefault="006E4015" w:rsidP="006E4015">
      <w:pPr>
        <w:tabs>
          <w:tab w:val="left" w:pos="567"/>
        </w:tabs>
        <w:rPr>
          <w:rFonts w:eastAsia="標楷體"/>
        </w:rPr>
      </w:pPr>
      <w:r w:rsidRPr="00312225">
        <w:rPr>
          <w:rFonts w:eastAsia="標楷體" w:hint="eastAsia"/>
        </w:rPr>
        <w:t>A</w:t>
      </w:r>
      <w:r w:rsidRPr="00312225">
        <w:rPr>
          <w:rFonts w:eastAsia="標楷體"/>
        </w:rPr>
        <w:t>rticle 3 Opening hours: The opening hours are based on the schedule announced by the Library.</w:t>
      </w:r>
    </w:p>
    <w:p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t>申請資格</w:t>
      </w:r>
    </w:p>
    <w:p w:rsidR="006E4015" w:rsidRPr="00312225" w:rsidRDefault="006E4015" w:rsidP="006E4015">
      <w:pPr>
        <w:tabs>
          <w:tab w:val="left" w:pos="567"/>
        </w:tabs>
        <w:rPr>
          <w:rFonts w:eastAsia="標楷體"/>
        </w:rPr>
      </w:pPr>
      <w:r w:rsidRPr="00312225">
        <w:rPr>
          <w:rFonts w:eastAsia="標楷體" w:hint="eastAsia"/>
        </w:rPr>
        <w:t>A</w:t>
      </w:r>
      <w:r w:rsidRPr="00312225">
        <w:rPr>
          <w:rFonts w:eastAsia="標楷體"/>
        </w:rPr>
        <w:t>rticle 4</w:t>
      </w:r>
      <w:r w:rsidR="00C15A55" w:rsidRPr="00312225">
        <w:rPr>
          <w:rFonts w:eastAsia="標楷體"/>
        </w:rPr>
        <w:t xml:space="preserve"> Application qualification:</w:t>
      </w:r>
    </w:p>
    <w:p w:rsidR="00185783" w:rsidRPr="00312225" w:rsidRDefault="00185783" w:rsidP="00C908DC">
      <w:pPr>
        <w:pStyle w:val="ab"/>
        <w:numPr>
          <w:ilvl w:val="0"/>
          <w:numId w:val="2"/>
        </w:numPr>
        <w:ind w:leftChars="0" w:left="1276" w:hanging="796"/>
        <w:rPr>
          <w:rFonts w:eastAsia="標楷體"/>
        </w:rPr>
      </w:pPr>
      <w:r w:rsidRPr="00312225">
        <w:rPr>
          <w:rFonts w:eastAsia="標楷體"/>
        </w:rPr>
        <w:t>學習空間</w:t>
      </w:r>
    </w:p>
    <w:p w:rsidR="00C15A55" w:rsidRPr="00312225" w:rsidRDefault="00C15A55" w:rsidP="00C15A55">
      <w:pPr>
        <w:ind w:left="770"/>
        <w:rPr>
          <w:rFonts w:eastAsia="標楷體"/>
        </w:rPr>
      </w:pPr>
      <w:r w:rsidRPr="00312225">
        <w:rPr>
          <w:rFonts w:eastAsia="標楷體" w:hint="eastAsia"/>
        </w:rPr>
        <w:t>1</w:t>
      </w:r>
      <w:r w:rsidRPr="00312225">
        <w:rPr>
          <w:rFonts w:eastAsia="標楷體"/>
        </w:rPr>
        <w:t>. Learning space</w:t>
      </w:r>
    </w:p>
    <w:p w:rsidR="00185783" w:rsidRPr="00312225" w:rsidRDefault="00185783" w:rsidP="00C908DC">
      <w:pPr>
        <w:pStyle w:val="ab"/>
        <w:numPr>
          <w:ilvl w:val="0"/>
          <w:numId w:val="5"/>
        </w:numPr>
        <w:ind w:leftChars="0"/>
        <w:rPr>
          <w:rFonts w:eastAsia="標楷體"/>
        </w:rPr>
      </w:pPr>
      <w:r w:rsidRPr="00312225">
        <w:rPr>
          <w:rFonts w:eastAsia="標楷體"/>
        </w:rPr>
        <w:t>研究小間：本校專兼任教師及研究生。</w:t>
      </w:r>
    </w:p>
    <w:p w:rsidR="00AC2964" w:rsidRPr="00312225" w:rsidRDefault="001F3AC4" w:rsidP="00AC2964">
      <w:pPr>
        <w:pStyle w:val="ab"/>
        <w:numPr>
          <w:ilvl w:val="0"/>
          <w:numId w:val="29"/>
        </w:numPr>
        <w:ind w:leftChars="0"/>
        <w:jc w:val="both"/>
        <w:rPr>
          <w:rFonts w:eastAsia="標楷體"/>
        </w:rPr>
      </w:pPr>
      <w:r w:rsidRPr="00312225">
        <w:rPr>
          <w:rFonts w:eastAsia="標楷體"/>
        </w:rPr>
        <w:t>Study carrels</w:t>
      </w:r>
      <w:r w:rsidR="00AC2964" w:rsidRPr="00312225">
        <w:rPr>
          <w:rFonts w:eastAsia="標楷體"/>
        </w:rPr>
        <w:t xml:space="preserve">: These rooms are </w:t>
      </w:r>
      <w:r w:rsidR="005B1EE8" w:rsidRPr="00312225">
        <w:rPr>
          <w:rFonts w:eastAsia="標楷體"/>
        </w:rPr>
        <w:t>for</w:t>
      </w:r>
      <w:r w:rsidR="00AC2964" w:rsidRPr="00312225">
        <w:rPr>
          <w:rFonts w:eastAsia="標楷體"/>
        </w:rPr>
        <w:t xml:space="preserve"> full-time and part-time facu</w:t>
      </w:r>
      <w:r w:rsidR="005B1EE8" w:rsidRPr="00312225">
        <w:rPr>
          <w:rFonts w:eastAsia="標楷體"/>
        </w:rPr>
        <w:t>lty and postgraduate students from</w:t>
      </w:r>
      <w:r w:rsidR="00AC2964" w:rsidRPr="00312225">
        <w:rPr>
          <w:rFonts w:eastAsia="標楷體"/>
        </w:rPr>
        <w:t xml:space="preserve"> the </w:t>
      </w:r>
      <w:r w:rsidR="00A85FCB" w:rsidRPr="00312225">
        <w:rPr>
          <w:rFonts w:eastAsia="標楷體"/>
        </w:rPr>
        <w:t>University</w:t>
      </w:r>
      <w:r w:rsidR="00AC2964" w:rsidRPr="00312225">
        <w:rPr>
          <w:rFonts w:eastAsia="標楷體"/>
        </w:rPr>
        <w:t>.</w:t>
      </w:r>
    </w:p>
    <w:p w:rsidR="00185783" w:rsidRPr="00312225" w:rsidRDefault="00185783" w:rsidP="00C908DC">
      <w:pPr>
        <w:pStyle w:val="ab"/>
        <w:numPr>
          <w:ilvl w:val="0"/>
          <w:numId w:val="5"/>
        </w:numPr>
        <w:ind w:leftChars="0"/>
        <w:rPr>
          <w:rFonts w:eastAsia="標楷體"/>
        </w:rPr>
      </w:pPr>
      <w:r w:rsidRPr="00312225">
        <w:rPr>
          <w:rFonts w:eastAsia="標楷體"/>
        </w:rPr>
        <w:t>討論室：借用人數達</w:t>
      </w:r>
      <w:r w:rsidRPr="00312225">
        <w:rPr>
          <w:rFonts w:eastAsia="標楷體"/>
        </w:rPr>
        <w:t>5</w:t>
      </w:r>
      <w:r w:rsidRPr="00312225">
        <w:rPr>
          <w:rFonts w:eastAsia="標楷體"/>
        </w:rPr>
        <w:t>人</w:t>
      </w:r>
      <w:r w:rsidRPr="00312225">
        <w:rPr>
          <w:rFonts w:eastAsia="標楷體"/>
        </w:rPr>
        <w:t>(</w:t>
      </w:r>
      <w:r w:rsidRPr="00312225">
        <w:rPr>
          <w:rFonts w:eastAsia="標楷體"/>
        </w:rPr>
        <w:t>含</w:t>
      </w:r>
      <w:r w:rsidRPr="00312225">
        <w:rPr>
          <w:rFonts w:eastAsia="標楷體"/>
        </w:rPr>
        <w:t>)</w:t>
      </w:r>
      <w:r w:rsidRPr="00312225">
        <w:rPr>
          <w:rFonts w:eastAsia="標楷體"/>
        </w:rPr>
        <w:t>以上之本校教職員生。</w:t>
      </w:r>
    </w:p>
    <w:p w:rsidR="00AC2964" w:rsidRPr="00312225" w:rsidRDefault="00AC2964" w:rsidP="00AC2964">
      <w:pPr>
        <w:pStyle w:val="ab"/>
        <w:numPr>
          <w:ilvl w:val="0"/>
          <w:numId w:val="29"/>
        </w:numPr>
        <w:ind w:leftChars="0"/>
        <w:rPr>
          <w:rFonts w:eastAsia="標楷體"/>
        </w:rPr>
      </w:pPr>
      <w:r w:rsidRPr="00312225">
        <w:rPr>
          <w:rFonts w:eastAsia="標楷體"/>
        </w:rPr>
        <w:t xml:space="preserve">Discussion rooms: These rooms are </w:t>
      </w:r>
      <w:r w:rsidR="005B1EE8" w:rsidRPr="00312225">
        <w:rPr>
          <w:rFonts w:eastAsia="標楷體"/>
        </w:rPr>
        <w:t>for</w:t>
      </w:r>
      <w:r w:rsidRPr="00312225">
        <w:rPr>
          <w:rFonts w:eastAsia="標楷體"/>
        </w:rPr>
        <w:t xml:space="preserve"> groups of at</w:t>
      </w:r>
      <w:r w:rsidR="005B1EE8" w:rsidRPr="00312225">
        <w:rPr>
          <w:rFonts w:eastAsia="標楷體"/>
        </w:rPr>
        <w:t xml:space="preserve"> least 5 faculty</w:t>
      </w:r>
      <w:r w:rsidR="00A85FCB" w:rsidRPr="00312225">
        <w:rPr>
          <w:rFonts w:eastAsia="標楷體"/>
        </w:rPr>
        <w:t>, staff,</w:t>
      </w:r>
      <w:r w:rsidR="005B1EE8" w:rsidRPr="00312225">
        <w:rPr>
          <w:rFonts w:eastAsia="標楷體"/>
        </w:rPr>
        <w:t xml:space="preserve"> and students from</w:t>
      </w:r>
      <w:r w:rsidRPr="00312225">
        <w:rPr>
          <w:rFonts w:eastAsia="標楷體"/>
        </w:rPr>
        <w:t xml:space="preserve"> the </w:t>
      </w:r>
      <w:r w:rsidR="00A85FCB" w:rsidRPr="00312225">
        <w:rPr>
          <w:rFonts w:eastAsia="標楷體"/>
        </w:rPr>
        <w:t>University</w:t>
      </w:r>
      <w:r w:rsidRPr="00312225">
        <w:rPr>
          <w:rFonts w:eastAsia="標楷體"/>
        </w:rPr>
        <w:t>.</w:t>
      </w:r>
    </w:p>
    <w:p w:rsidR="00185783" w:rsidRPr="00312225" w:rsidRDefault="00185783" w:rsidP="00C908DC">
      <w:pPr>
        <w:pStyle w:val="ab"/>
        <w:numPr>
          <w:ilvl w:val="0"/>
          <w:numId w:val="5"/>
        </w:numPr>
        <w:ind w:leftChars="0"/>
        <w:rPr>
          <w:rFonts w:eastAsia="標楷體"/>
        </w:rPr>
      </w:pPr>
      <w:r w:rsidRPr="00312225">
        <w:rPr>
          <w:rFonts w:eastAsia="標楷體"/>
        </w:rPr>
        <w:t>多媒體資訊教室：借用人數達</w:t>
      </w:r>
      <w:r w:rsidRPr="00312225">
        <w:rPr>
          <w:rFonts w:eastAsia="標楷體"/>
        </w:rPr>
        <w:t>8</w:t>
      </w:r>
      <w:r w:rsidRPr="00312225">
        <w:rPr>
          <w:rFonts w:eastAsia="標楷體"/>
        </w:rPr>
        <w:t>人</w:t>
      </w:r>
      <w:r w:rsidRPr="00312225">
        <w:rPr>
          <w:rFonts w:eastAsia="標楷體"/>
        </w:rPr>
        <w:t>(</w:t>
      </w:r>
      <w:r w:rsidRPr="00312225">
        <w:rPr>
          <w:rFonts w:eastAsia="標楷體"/>
        </w:rPr>
        <w:t>含</w:t>
      </w:r>
      <w:r w:rsidRPr="00312225">
        <w:rPr>
          <w:rFonts w:eastAsia="標楷體"/>
        </w:rPr>
        <w:t>)</w:t>
      </w:r>
      <w:r w:rsidRPr="00312225">
        <w:rPr>
          <w:rFonts w:eastAsia="標楷體"/>
        </w:rPr>
        <w:t>以上之本校教職員生。</w:t>
      </w:r>
    </w:p>
    <w:p w:rsidR="00AC2964" w:rsidRPr="00312225" w:rsidRDefault="00943EBA" w:rsidP="005B1EE8">
      <w:pPr>
        <w:pStyle w:val="ab"/>
        <w:numPr>
          <w:ilvl w:val="0"/>
          <w:numId w:val="29"/>
        </w:numPr>
        <w:ind w:leftChars="0"/>
        <w:jc w:val="both"/>
        <w:rPr>
          <w:rFonts w:eastAsia="標楷體"/>
        </w:rPr>
      </w:pPr>
      <w:r w:rsidRPr="00312225">
        <w:rPr>
          <w:rFonts w:eastAsia="標楷體"/>
        </w:rPr>
        <w:t xml:space="preserve">Multimedia </w:t>
      </w:r>
      <w:r w:rsidR="001F3AC4" w:rsidRPr="00312225">
        <w:rPr>
          <w:rFonts w:eastAsia="標楷體"/>
        </w:rPr>
        <w:t>resource</w:t>
      </w:r>
      <w:r w:rsidRPr="00312225">
        <w:rPr>
          <w:rFonts w:eastAsia="標楷體"/>
        </w:rPr>
        <w:t xml:space="preserve"> room</w:t>
      </w:r>
      <w:r w:rsidR="005B1EE8" w:rsidRPr="00312225">
        <w:rPr>
          <w:rFonts w:eastAsia="標楷體"/>
        </w:rPr>
        <w:t xml:space="preserve">: </w:t>
      </w:r>
      <w:r w:rsidRPr="00312225">
        <w:rPr>
          <w:rFonts w:eastAsia="標楷體"/>
        </w:rPr>
        <w:t>This room is</w:t>
      </w:r>
      <w:r w:rsidR="005B1EE8" w:rsidRPr="00312225">
        <w:rPr>
          <w:rFonts w:eastAsia="標楷體"/>
        </w:rPr>
        <w:t xml:space="preserve"> for groups of at least 8 faculty</w:t>
      </w:r>
      <w:r w:rsidR="00A85FCB" w:rsidRPr="00312225">
        <w:rPr>
          <w:rFonts w:eastAsia="標楷體"/>
        </w:rPr>
        <w:t>, staff,</w:t>
      </w:r>
      <w:r w:rsidR="005B1EE8" w:rsidRPr="00312225">
        <w:rPr>
          <w:rFonts w:eastAsia="標楷體"/>
        </w:rPr>
        <w:t xml:space="preserve"> and students from the </w:t>
      </w:r>
      <w:r w:rsidR="00A85FCB" w:rsidRPr="00312225">
        <w:rPr>
          <w:rFonts w:eastAsia="標楷體"/>
        </w:rPr>
        <w:t>University</w:t>
      </w:r>
      <w:r w:rsidR="005B1EE8" w:rsidRPr="00312225">
        <w:rPr>
          <w:rFonts w:eastAsia="標楷體"/>
        </w:rPr>
        <w:t>.</w:t>
      </w:r>
    </w:p>
    <w:p w:rsidR="004B42C4" w:rsidRPr="00312225" w:rsidRDefault="004B42C4" w:rsidP="00C908DC">
      <w:pPr>
        <w:pStyle w:val="ab"/>
        <w:numPr>
          <w:ilvl w:val="0"/>
          <w:numId w:val="5"/>
        </w:numPr>
        <w:ind w:leftChars="0"/>
        <w:rPr>
          <w:rFonts w:eastAsia="標楷體"/>
          <w:u w:val="single"/>
        </w:rPr>
      </w:pPr>
      <w:r w:rsidRPr="00312225">
        <w:rPr>
          <w:rFonts w:eastAsia="標楷體"/>
        </w:rPr>
        <w:t>階梯展演區：借用人數達</w:t>
      </w:r>
      <w:r w:rsidRPr="00312225">
        <w:rPr>
          <w:rFonts w:eastAsia="標楷體"/>
        </w:rPr>
        <w:t>8</w:t>
      </w:r>
      <w:r w:rsidRPr="00312225">
        <w:rPr>
          <w:rFonts w:eastAsia="標楷體"/>
        </w:rPr>
        <w:t>人</w:t>
      </w:r>
      <w:r w:rsidRPr="00312225">
        <w:rPr>
          <w:rFonts w:eastAsia="標楷體"/>
        </w:rPr>
        <w:t>(</w:t>
      </w:r>
      <w:r w:rsidRPr="00312225">
        <w:rPr>
          <w:rFonts w:eastAsia="標楷體"/>
        </w:rPr>
        <w:t>含</w:t>
      </w:r>
      <w:r w:rsidRPr="00312225">
        <w:rPr>
          <w:rFonts w:eastAsia="標楷體"/>
        </w:rPr>
        <w:t>)</w:t>
      </w:r>
      <w:r w:rsidRPr="00312225">
        <w:rPr>
          <w:rFonts w:eastAsia="標楷體"/>
        </w:rPr>
        <w:t>以上之本校教職員生。</w:t>
      </w:r>
    </w:p>
    <w:p w:rsidR="005B1EE8" w:rsidRPr="00312225" w:rsidRDefault="001F3AC4" w:rsidP="005B1EE8">
      <w:pPr>
        <w:pStyle w:val="ab"/>
        <w:numPr>
          <w:ilvl w:val="0"/>
          <w:numId w:val="29"/>
        </w:numPr>
        <w:ind w:leftChars="0"/>
        <w:rPr>
          <w:rFonts w:eastAsia="標楷體"/>
        </w:rPr>
      </w:pPr>
      <w:r w:rsidRPr="00312225">
        <w:rPr>
          <w:rFonts w:eastAsia="標楷體"/>
        </w:rPr>
        <w:t>Lecture space</w:t>
      </w:r>
      <w:r w:rsidR="005B1EE8" w:rsidRPr="00312225">
        <w:rPr>
          <w:rFonts w:eastAsia="標楷體"/>
        </w:rPr>
        <w:t xml:space="preserve">: </w:t>
      </w:r>
      <w:r w:rsidR="00943EBA" w:rsidRPr="00312225">
        <w:rPr>
          <w:rFonts w:eastAsia="標楷體"/>
        </w:rPr>
        <w:t>This area is</w:t>
      </w:r>
      <w:r w:rsidR="005B1EE8" w:rsidRPr="00312225">
        <w:rPr>
          <w:rFonts w:eastAsia="標楷體"/>
        </w:rPr>
        <w:t xml:space="preserve"> for groups of at least 8 faculty</w:t>
      </w:r>
      <w:r w:rsidR="00A85FCB" w:rsidRPr="00312225">
        <w:rPr>
          <w:rFonts w:eastAsia="標楷體"/>
        </w:rPr>
        <w:t>, staff,</w:t>
      </w:r>
      <w:r w:rsidR="005B1EE8" w:rsidRPr="00312225">
        <w:rPr>
          <w:rFonts w:eastAsia="標楷體"/>
        </w:rPr>
        <w:t xml:space="preserve"> and students from the </w:t>
      </w:r>
      <w:r w:rsidR="00A85FCB" w:rsidRPr="00312225">
        <w:rPr>
          <w:rFonts w:eastAsia="標楷體"/>
        </w:rPr>
        <w:t>University</w:t>
      </w:r>
      <w:r w:rsidR="005B1EE8" w:rsidRPr="00312225">
        <w:rPr>
          <w:rFonts w:eastAsia="標楷體"/>
        </w:rPr>
        <w:t>.</w:t>
      </w:r>
    </w:p>
    <w:p w:rsidR="00185783" w:rsidRPr="00312225" w:rsidRDefault="00185783" w:rsidP="00C908DC">
      <w:pPr>
        <w:pStyle w:val="ab"/>
        <w:numPr>
          <w:ilvl w:val="0"/>
          <w:numId w:val="5"/>
        </w:numPr>
        <w:ind w:leftChars="0"/>
        <w:rPr>
          <w:rFonts w:eastAsia="標楷體"/>
        </w:rPr>
      </w:pPr>
      <w:r w:rsidRPr="00312225">
        <w:rPr>
          <w:rFonts w:eastAsia="標楷體"/>
        </w:rPr>
        <w:t>個人視聽區：本校教職員生、本校附屬機構及相關事業員工。</w:t>
      </w:r>
    </w:p>
    <w:p w:rsidR="005B1EE8" w:rsidRPr="00312225" w:rsidRDefault="00565C4E" w:rsidP="00565C4E">
      <w:pPr>
        <w:pStyle w:val="ab"/>
        <w:numPr>
          <w:ilvl w:val="0"/>
          <w:numId w:val="29"/>
        </w:numPr>
        <w:ind w:leftChars="0"/>
        <w:jc w:val="both"/>
        <w:rPr>
          <w:rFonts w:eastAsia="標楷體"/>
        </w:rPr>
      </w:pPr>
      <w:r w:rsidRPr="00312225">
        <w:rPr>
          <w:rFonts w:eastAsia="標楷體"/>
        </w:rPr>
        <w:t>Individual audio-visual areas: These areas are for facul</w:t>
      </w:r>
      <w:r w:rsidR="00390A0A" w:rsidRPr="00312225">
        <w:rPr>
          <w:rFonts w:eastAsia="標楷體"/>
        </w:rPr>
        <w:t>ty</w:t>
      </w:r>
      <w:r w:rsidR="00A85FCB" w:rsidRPr="00312225">
        <w:rPr>
          <w:rFonts w:eastAsia="標楷體"/>
        </w:rPr>
        <w:t>, staff,</w:t>
      </w:r>
      <w:r w:rsidR="00390A0A" w:rsidRPr="00312225">
        <w:rPr>
          <w:rFonts w:eastAsia="標楷體"/>
        </w:rPr>
        <w:t xml:space="preserve"> and students from the </w:t>
      </w:r>
      <w:r w:rsidR="00A85FCB" w:rsidRPr="00312225">
        <w:rPr>
          <w:rFonts w:eastAsia="標楷體"/>
        </w:rPr>
        <w:t>University</w:t>
      </w:r>
      <w:r w:rsidR="00390A0A" w:rsidRPr="00312225">
        <w:rPr>
          <w:rFonts w:eastAsia="標楷體"/>
        </w:rPr>
        <w:t xml:space="preserve"> and staff from </w:t>
      </w:r>
      <w:r w:rsidR="00A85FCB" w:rsidRPr="00312225">
        <w:rPr>
          <w:rFonts w:eastAsia="標楷體"/>
        </w:rPr>
        <w:t>its</w:t>
      </w:r>
      <w:r w:rsidRPr="00312225">
        <w:rPr>
          <w:rFonts w:eastAsia="標楷體"/>
        </w:rPr>
        <w:t xml:space="preserve"> affiliated agencies and relevant businesses.</w:t>
      </w:r>
    </w:p>
    <w:p w:rsidR="00185783" w:rsidRPr="00312225" w:rsidRDefault="00185783" w:rsidP="00C908DC">
      <w:pPr>
        <w:pStyle w:val="ab"/>
        <w:numPr>
          <w:ilvl w:val="0"/>
          <w:numId w:val="5"/>
        </w:numPr>
        <w:ind w:leftChars="0"/>
        <w:rPr>
          <w:rFonts w:eastAsia="標楷體"/>
        </w:rPr>
      </w:pPr>
      <w:r w:rsidRPr="00312225">
        <w:rPr>
          <w:rFonts w:eastAsia="標楷體"/>
        </w:rPr>
        <w:t>團體視聽區：借用人數達</w:t>
      </w:r>
      <w:r w:rsidRPr="00312225">
        <w:rPr>
          <w:rFonts w:eastAsia="標楷體"/>
        </w:rPr>
        <w:t>2</w:t>
      </w:r>
      <w:r w:rsidRPr="00312225">
        <w:rPr>
          <w:rFonts w:eastAsia="標楷體"/>
        </w:rPr>
        <w:t>人</w:t>
      </w:r>
      <w:r w:rsidRPr="00312225">
        <w:rPr>
          <w:rFonts w:eastAsia="標楷體"/>
        </w:rPr>
        <w:t>(</w:t>
      </w:r>
      <w:r w:rsidRPr="00312225">
        <w:rPr>
          <w:rFonts w:eastAsia="標楷體"/>
        </w:rPr>
        <w:t>含</w:t>
      </w:r>
      <w:r w:rsidRPr="00312225">
        <w:rPr>
          <w:rFonts w:eastAsia="標楷體"/>
        </w:rPr>
        <w:t>)</w:t>
      </w:r>
      <w:r w:rsidRPr="00312225">
        <w:rPr>
          <w:rFonts w:eastAsia="標楷體"/>
        </w:rPr>
        <w:t>以上之本校教職員生、本校附屬機構及相關</w:t>
      </w:r>
    </w:p>
    <w:p w:rsidR="00565C4E" w:rsidRPr="00312225" w:rsidRDefault="00185783" w:rsidP="00565C4E">
      <w:pPr>
        <w:pStyle w:val="ab"/>
        <w:ind w:leftChars="0" w:left="1200" w:firstLineChars="208" w:firstLine="499"/>
        <w:rPr>
          <w:rFonts w:eastAsia="標楷體"/>
        </w:rPr>
      </w:pPr>
      <w:r w:rsidRPr="00312225">
        <w:rPr>
          <w:rFonts w:eastAsia="標楷體"/>
        </w:rPr>
        <w:t>事業員工。</w:t>
      </w:r>
    </w:p>
    <w:p w:rsidR="00565C4E" w:rsidRPr="00312225" w:rsidRDefault="00390A0A" w:rsidP="00390A0A">
      <w:pPr>
        <w:pStyle w:val="ab"/>
        <w:numPr>
          <w:ilvl w:val="0"/>
          <w:numId w:val="29"/>
        </w:numPr>
        <w:ind w:leftChars="0"/>
        <w:rPr>
          <w:rFonts w:eastAsia="標楷體"/>
        </w:rPr>
      </w:pPr>
      <w:r w:rsidRPr="00312225">
        <w:rPr>
          <w:rFonts w:eastAsia="標楷體"/>
        </w:rPr>
        <w:t>Group audio-visual areas: These areas are for groups of at least 2 faculty</w:t>
      </w:r>
      <w:r w:rsidR="00A85FCB" w:rsidRPr="00312225">
        <w:rPr>
          <w:rFonts w:eastAsia="標楷體"/>
        </w:rPr>
        <w:t>, staff,</w:t>
      </w:r>
      <w:r w:rsidRPr="00312225">
        <w:rPr>
          <w:rFonts w:eastAsia="標楷體"/>
        </w:rPr>
        <w:t xml:space="preserve"> and students from the </w:t>
      </w:r>
      <w:r w:rsidR="00A85FCB" w:rsidRPr="00312225">
        <w:rPr>
          <w:rFonts w:eastAsia="標楷體"/>
        </w:rPr>
        <w:t>University</w:t>
      </w:r>
      <w:r w:rsidRPr="00312225">
        <w:rPr>
          <w:rFonts w:eastAsia="標楷體"/>
        </w:rPr>
        <w:t xml:space="preserve"> and staff from </w:t>
      </w:r>
      <w:r w:rsidR="00A85FCB" w:rsidRPr="00312225">
        <w:rPr>
          <w:rFonts w:eastAsia="標楷體"/>
        </w:rPr>
        <w:t>its</w:t>
      </w:r>
      <w:r w:rsidRPr="00312225">
        <w:rPr>
          <w:rFonts w:eastAsia="標楷體"/>
        </w:rPr>
        <w:t xml:space="preserve"> affiliated agencies and relevant businesses.</w:t>
      </w:r>
    </w:p>
    <w:p w:rsidR="00185783" w:rsidRPr="00312225" w:rsidRDefault="00185783" w:rsidP="00C908DC">
      <w:pPr>
        <w:pStyle w:val="ab"/>
        <w:numPr>
          <w:ilvl w:val="0"/>
          <w:numId w:val="2"/>
        </w:numPr>
        <w:tabs>
          <w:tab w:val="left" w:pos="1276"/>
        </w:tabs>
        <w:ind w:leftChars="0"/>
        <w:rPr>
          <w:rFonts w:eastAsia="標楷體"/>
        </w:rPr>
      </w:pPr>
      <w:r w:rsidRPr="00312225">
        <w:rPr>
          <w:rFonts w:eastAsia="標楷體"/>
        </w:rPr>
        <w:t>展覽空間</w:t>
      </w:r>
    </w:p>
    <w:p w:rsidR="00943EBA" w:rsidRPr="00312225" w:rsidRDefault="00943EBA" w:rsidP="00943EBA">
      <w:pPr>
        <w:ind w:left="770"/>
        <w:rPr>
          <w:rFonts w:eastAsia="標楷體"/>
        </w:rPr>
      </w:pPr>
      <w:r w:rsidRPr="00312225">
        <w:rPr>
          <w:rFonts w:eastAsia="標楷體" w:hint="eastAsia"/>
        </w:rPr>
        <w:t>2</w:t>
      </w:r>
      <w:r w:rsidRPr="00312225">
        <w:rPr>
          <w:rFonts w:eastAsia="標楷體"/>
        </w:rPr>
        <w:t xml:space="preserve">. Exhibition </w:t>
      </w:r>
      <w:r w:rsidR="0097588B" w:rsidRPr="00312225">
        <w:rPr>
          <w:rFonts w:eastAsia="標楷體"/>
        </w:rPr>
        <w:t>venue</w:t>
      </w:r>
    </w:p>
    <w:p w:rsidR="00185783" w:rsidRPr="00312225" w:rsidRDefault="00185783" w:rsidP="00C908DC">
      <w:pPr>
        <w:pStyle w:val="ab"/>
        <w:numPr>
          <w:ilvl w:val="0"/>
          <w:numId w:val="8"/>
        </w:numPr>
        <w:ind w:leftChars="0"/>
        <w:rPr>
          <w:rFonts w:eastAsia="標楷體"/>
        </w:rPr>
      </w:pPr>
      <w:r w:rsidRPr="00312225">
        <w:rPr>
          <w:rFonts w:eastAsia="標楷體"/>
        </w:rPr>
        <w:t>本校各院系或學生社團以團體名義提出教學成果展申請。</w:t>
      </w:r>
    </w:p>
    <w:p w:rsidR="00943EBA" w:rsidRPr="00312225" w:rsidRDefault="00943EBA" w:rsidP="00943EBA">
      <w:pPr>
        <w:pStyle w:val="ab"/>
        <w:numPr>
          <w:ilvl w:val="0"/>
          <w:numId w:val="30"/>
        </w:numPr>
        <w:ind w:leftChars="0"/>
        <w:jc w:val="both"/>
        <w:rPr>
          <w:rFonts w:eastAsia="標楷體"/>
        </w:rPr>
      </w:pPr>
      <w:r w:rsidRPr="00312225">
        <w:rPr>
          <w:rFonts w:eastAsia="標楷體"/>
        </w:rPr>
        <w:t xml:space="preserve">These areas are available for application by </w:t>
      </w:r>
      <w:r w:rsidR="0072481F" w:rsidRPr="00312225">
        <w:rPr>
          <w:rFonts w:eastAsia="標楷體"/>
        </w:rPr>
        <w:t xml:space="preserve">the </w:t>
      </w:r>
      <w:r w:rsidR="00A85FCB" w:rsidRPr="00312225">
        <w:rPr>
          <w:rFonts w:eastAsia="標楷體"/>
        </w:rPr>
        <w:t>University’s</w:t>
      </w:r>
      <w:r w:rsidR="0072481F" w:rsidRPr="00312225">
        <w:rPr>
          <w:rFonts w:eastAsia="標楷體"/>
        </w:rPr>
        <w:t xml:space="preserve"> </w:t>
      </w:r>
      <w:r w:rsidRPr="00312225">
        <w:rPr>
          <w:rFonts w:eastAsia="標楷體"/>
        </w:rPr>
        <w:t>departments, graduate institutes, or student clubs on behalf of their organizations for the purpose of displaying learning outcomes.</w:t>
      </w:r>
    </w:p>
    <w:p w:rsidR="00185783" w:rsidRPr="00312225" w:rsidRDefault="00185783" w:rsidP="00C908DC">
      <w:pPr>
        <w:pStyle w:val="ab"/>
        <w:numPr>
          <w:ilvl w:val="0"/>
          <w:numId w:val="8"/>
        </w:numPr>
        <w:ind w:leftChars="0"/>
        <w:rPr>
          <w:rFonts w:eastAsia="標楷體"/>
        </w:rPr>
      </w:pPr>
      <w:r w:rsidRPr="00312225">
        <w:rPr>
          <w:rFonts w:eastAsia="標楷體"/>
        </w:rPr>
        <w:t>本校教職員生以個人或團體名義提出</w:t>
      </w:r>
      <w:r w:rsidR="009351DD" w:rsidRPr="00312225">
        <w:rPr>
          <w:rFonts w:eastAsia="標楷體"/>
        </w:rPr>
        <w:t>學術、藝文</w:t>
      </w:r>
      <w:r w:rsidR="002977C3" w:rsidRPr="00312225">
        <w:rPr>
          <w:rFonts w:eastAsia="標楷體"/>
        </w:rPr>
        <w:t>創作</w:t>
      </w:r>
      <w:r w:rsidR="009351DD" w:rsidRPr="00312225">
        <w:rPr>
          <w:rFonts w:eastAsia="標楷體"/>
        </w:rPr>
        <w:t>等</w:t>
      </w:r>
      <w:r w:rsidR="00114CAE" w:rsidRPr="00312225">
        <w:rPr>
          <w:rFonts w:eastAsia="標楷體"/>
        </w:rPr>
        <w:t>展覽</w:t>
      </w:r>
      <w:r w:rsidR="009351DD" w:rsidRPr="00312225">
        <w:rPr>
          <w:rFonts w:eastAsia="標楷體"/>
        </w:rPr>
        <w:t>申請。</w:t>
      </w:r>
    </w:p>
    <w:p w:rsidR="00943EBA" w:rsidRPr="00312225" w:rsidRDefault="00943EBA" w:rsidP="00943EBA">
      <w:pPr>
        <w:pStyle w:val="ab"/>
        <w:numPr>
          <w:ilvl w:val="0"/>
          <w:numId w:val="30"/>
        </w:numPr>
        <w:ind w:leftChars="0"/>
        <w:jc w:val="both"/>
        <w:rPr>
          <w:rFonts w:eastAsia="標楷體"/>
        </w:rPr>
      </w:pPr>
      <w:r w:rsidRPr="00312225">
        <w:rPr>
          <w:rFonts w:eastAsia="標楷體"/>
        </w:rPr>
        <w:t xml:space="preserve">These areas are also available for application by </w:t>
      </w:r>
      <w:r w:rsidR="0072481F" w:rsidRPr="00312225">
        <w:rPr>
          <w:rFonts w:eastAsia="標楷體"/>
        </w:rPr>
        <w:t xml:space="preserve">the </w:t>
      </w:r>
      <w:r w:rsidR="00A85FCB" w:rsidRPr="00312225">
        <w:rPr>
          <w:rFonts w:eastAsia="標楷體"/>
        </w:rPr>
        <w:t>University’s</w:t>
      </w:r>
      <w:r w:rsidR="0072481F" w:rsidRPr="00312225">
        <w:rPr>
          <w:rFonts w:eastAsia="標楷體"/>
        </w:rPr>
        <w:t xml:space="preserve"> </w:t>
      </w:r>
      <w:r w:rsidRPr="00312225">
        <w:rPr>
          <w:rFonts w:eastAsia="標楷體"/>
        </w:rPr>
        <w:t>faculty</w:t>
      </w:r>
      <w:r w:rsidR="00A85FCB" w:rsidRPr="00312225">
        <w:rPr>
          <w:rFonts w:eastAsia="標楷體"/>
        </w:rPr>
        <w:t>, staff,</w:t>
      </w:r>
      <w:r w:rsidRPr="00312225">
        <w:rPr>
          <w:rFonts w:eastAsia="標楷體"/>
        </w:rPr>
        <w:t xml:space="preserve"> and students, either on behalf of themselves or their organizations, for the purpose of displaying academic, artistic, and cultural works.</w:t>
      </w:r>
    </w:p>
    <w:p w:rsidR="00165759" w:rsidRPr="00312225" w:rsidRDefault="00165759" w:rsidP="00C908DC">
      <w:pPr>
        <w:pStyle w:val="ab"/>
        <w:numPr>
          <w:ilvl w:val="0"/>
          <w:numId w:val="2"/>
        </w:numPr>
        <w:tabs>
          <w:tab w:val="left" w:pos="1276"/>
        </w:tabs>
        <w:ind w:leftChars="0"/>
        <w:rPr>
          <w:rFonts w:eastAsia="標楷體"/>
        </w:rPr>
      </w:pPr>
      <w:r w:rsidRPr="00312225">
        <w:rPr>
          <w:rFonts w:eastAsia="標楷體"/>
        </w:rPr>
        <w:t>健身空間</w:t>
      </w:r>
    </w:p>
    <w:p w:rsidR="00943EBA" w:rsidRPr="00312225" w:rsidRDefault="00943EBA" w:rsidP="00943EBA">
      <w:pPr>
        <w:ind w:left="770"/>
        <w:rPr>
          <w:rFonts w:eastAsia="標楷體"/>
        </w:rPr>
      </w:pPr>
      <w:r w:rsidRPr="00312225">
        <w:rPr>
          <w:rFonts w:eastAsia="標楷體"/>
        </w:rPr>
        <w:t>3. Fitness space</w:t>
      </w:r>
    </w:p>
    <w:p w:rsidR="00165759" w:rsidRPr="00312225" w:rsidRDefault="00165759" w:rsidP="00E95BFE">
      <w:pPr>
        <w:pStyle w:val="ab"/>
        <w:ind w:leftChars="472" w:left="1134" w:hanging="1"/>
        <w:rPr>
          <w:rFonts w:eastAsia="標楷體"/>
        </w:rPr>
      </w:pPr>
      <w:r w:rsidRPr="00312225">
        <w:rPr>
          <w:rFonts w:eastAsia="標楷體"/>
        </w:rPr>
        <w:t>Switch</w:t>
      </w:r>
      <w:r w:rsidRPr="00312225">
        <w:rPr>
          <w:rFonts w:eastAsia="標楷體"/>
        </w:rPr>
        <w:t>遊戲</w:t>
      </w:r>
      <w:r w:rsidR="00E82502" w:rsidRPr="00312225">
        <w:rPr>
          <w:rFonts w:eastAsia="標楷體"/>
        </w:rPr>
        <w:t>區</w:t>
      </w:r>
      <w:r w:rsidRPr="00312225">
        <w:rPr>
          <w:rFonts w:eastAsia="標楷體"/>
        </w:rPr>
        <w:t>:</w:t>
      </w:r>
      <w:r w:rsidRPr="00312225">
        <w:rPr>
          <w:rFonts w:eastAsia="標楷體"/>
        </w:rPr>
        <w:t>借用人數</w:t>
      </w:r>
      <w:r w:rsidR="00F8541B" w:rsidRPr="00312225">
        <w:rPr>
          <w:rFonts w:eastAsia="標楷體"/>
        </w:rPr>
        <w:t>限</w:t>
      </w:r>
      <w:r w:rsidR="00F8541B" w:rsidRPr="00312225">
        <w:rPr>
          <w:rFonts w:eastAsia="標楷體"/>
        </w:rPr>
        <w:t>1-4</w:t>
      </w:r>
      <w:r w:rsidR="00F8541B" w:rsidRPr="00312225">
        <w:rPr>
          <w:rFonts w:eastAsia="標楷體"/>
        </w:rPr>
        <w:t>人</w:t>
      </w:r>
      <w:r w:rsidRPr="00312225">
        <w:rPr>
          <w:rFonts w:eastAsia="標楷體"/>
        </w:rPr>
        <w:t>之本校教職員生</w:t>
      </w:r>
      <w:r w:rsidR="004B42C4" w:rsidRPr="00312225">
        <w:rPr>
          <w:rFonts w:eastAsia="標楷體"/>
        </w:rPr>
        <w:t>。</w:t>
      </w:r>
    </w:p>
    <w:p w:rsidR="00943EBA" w:rsidRPr="00312225" w:rsidRDefault="00943EBA" w:rsidP="00E95BFE">
      <w:pPr>
        <w:pStyle w:val="ab"/>
        <w:ind w:leftChars="472" w:left="1134" w:hanging="1"/>
        <w:rPr>
          <w:rFonts w:eastAsia="標楷體"/>
        </w:rPr>
      </w:pPr>
      <w:r w:rsidRPr="00312225">
        <w:rPr>
          <w:rFonts w:eastAsia="標楷體"/>
        </w:rPr>
        <w:t>The Switch game area is for groups of 1 to 4 faculty</w:t>
      </w:r>
      <w:r w:rsidR="00A85FCB" w:rsidRPr="00312225">
        <w:rPr>
          <w:rFonts w:eastAsia="標楷體"/>
        </w:rPr>
        <w:t>, staff,</w:t>
      </w:r>
      <w:r w:rsidRPr="00312225">
        <w:rPr>
          <w:rFonts w:eastAsia="標楷體"/>
        </w:rPr>
        <w:t xml:space="preserve"> and students from the </w:t>
      </w:r>
      <w:r w:rsidR="0097588B" w:rsidRPr="00312225">
        <w:rPr>
          <w:rFonts w:eastAsia="標楷體"/>
        </w:rPr>
        <w:t>University</w:t>
      </w:r>
      <w:r w:rsidRPr="00312225">
        <w:rPr>
          <w:rFonts w:eastAsia="標楷體"/>
        </w:rPr>
        <w:t>.</w:t>
      </w:r>
    </w:p>
    <w:p w:rsidR="00185783" w:rsidRPr="00312225" w:rsidRDefault="00185783" w:rsidP="00C908DC">
      <w:pPr>
        <w:pStyle w:val="ab"/>
        <w:numPr>
          <w:ilvl w:val="0"/>
          <w:numId w:val="1"/>
        </w:numPr>
        <w:tabs>
          <w:tab w:val="left" w:pos="567"/>
        </w:tabs>
        <w:ind w:leftChars="0" w:left="480"/>
        <w:rPr>
          <w:rFonts w:eastAsia="標楷體"/>
        </w:rPr>
      </w:pPr>
      <w:r w:rsidRPr="00312225">
        <w:rPr>
          <w:rFonts w:eastAsia="標楷體"/>
        </w:rPr>
        <w:t>各空間借用規則</w:t>
      </w:r>
    </w:p>
    <w:p w:rsidR="00391852" w:rsidRPr="00312225" w:rsidRDefault="00391852" w:rsidP="00391852">
      <w:pPr>
        <w:tabs>
          <w:tab w:val="left" w:pos="567"/>
        </w:tabs>
        <w:rPr>
          <w:rFonts w:eastAsia="標楷體"/>
        </w:rPr>
      </w:pPr>
      <w:r w:rsidRPr="00312225">
        <w:rPr>
          <w:rFonts w:eastAsia="標楷體" w:hint="eastAsia"/>
        </w:rPr>
        <w:t>A</w:t>
      </w:r>
      <w:r w:rsidRPr="00312225">
        <w:rPr>
          <w:rFonts w:eastAsia="標楷體"/>
        </w:rPr>
        <w:t>rticle 5 Rules for borrowing each space</w:t>
      </w:r>
    </w:p>
    <w:p w:rsidR="00185783" w:rsidRPr="00312225" w:rsidRDefault="00185783" w:rsidP="00C908DC">
      <w:pPr>
        <w:pStyle w:val="ab"/>
        <w:numPr>
          <w:ilvl w:val="0"/>
          <w:numId w:val="6"/>
        </w:numPr>
        <w:tabs>
          <w:tab w:val="left" w:pos="1276"/>
        </w:tabs>
        <w:ind w:leftChars="0"/>
        <w:rPr>
          <w:rFonts w:eastAsia="標楷體"/>
        </w:rPr>
      </w:pPr>
      <w:r w:rsidRPr="00312225">
        <w:rPr>
          <w:rFonts w:eastAsia="標楷體"/>
        </w:rPr>
        <w:lastRenderedPageBreak/>
        <w:t>學習空間</w:t>
      </w:r>
    </w:p>
    <w:p w:rsidR="00391852" w:rsidRPr="00312225" w:rsidRDefault="00391852" w:rsidP="00391852">
      <w:pPr>
        <w:tabs>
          <w:tab w:val="left" w:pos="1276"/>
        </w:tabs>
        <w:ind w:left="770"/>
        <w:rPr>
          <w:rFonts w:eastAsia="標楷體"/>
        </w:rPr>
      </w:pPr>
      <w:r w:rsidRPr="00312225">
        <w:rPr>
          <w:rFonts w:eastAsia="標楷體" w:hint="eastAsia"/>
        </w:rPr>
        <w:t>1</w:t>
      </w:r>
      <w:r w:rsidRPr="00312225">
        <w:rPr>
          <w:rFonts w:eastAsia="標楷體"/>
        </w:rPr>
        <w:t>. Learning space</w:t>
      </w:r>
    </w:p>
    <w:p w:rsidR="00185783" w:rsidRPr="00312225" w:rsidRDefault="00185783" w:rsidP="00C908DC">
      <w:pPr>
        <w:pStyle w:val="ab"/>
        <w:numPr>
          <w:ilvl w:val="0"/>
          <w:numId w:val="7"/>
        </w:numPr>
        <w:ind w:leftChars="0"/>
        <w:rPr>
          <w:rFonts w:eastAsia="標楷體"/>
        </w:rPr>
      </w:pPr>
      <w:r w:rsidRPr="00312225">
        <w:rPr>
          <w:rFonts w:eastAsia="標楷體"/>
        </w:rPr>
        <w:t>研究小間、討論室</w:t>
      </w:r>
      <w:r w:rsidR="00671C10" w:rsidRPr="00312225">
        <w:rPr>
          <w:rFonts w:eastAsia="標楷體"/>
        </w:rPr>
        <w:t>、</w:t>
      </w:r>
      <w:r w:rsidRPr="00312225">
        <w:rPr>
          <w:rFonts w:eastAsia="標楷體"/>
        </w:rPr>
        <w:t>多媒體資訊教室</w:t>
      </w:r>
      <w:r w:rsidR="00671C10" w:rsidRPr="00312225">
        <w:rPr>
          <w:rFonts w:eastAsia="標楷體"/>
        </w:rPr>
        <w:t>及階梯展演區</w:t>
      </w:r>
    </w:p>
    <w:p w:rsidR="00391852" w:rsidRPr="00312225" w:rsidRDefault="00391852" w:rsidP="00391852">
      <w:pPr>
        <w:ind w:left="1200"/>
        <w:jc w:val="both"/>
        <w:rPr>
          <w:rFonts w:eastAsia="標楷體"/>
        </w:rPr>
      </w:pPr>
      <w:r w:rsidRPr="00312225">
        <w:rPr>
          <w:rFonts w:eastAsia="標楷體" w:hint="eastAsia"/>
        </w:rPr>
        <w:t>(</w:t>
      </w:r>
      <w:r w:rsidRPr="00312225">
        <w:rPr>
          <w:rFonts w:eastAsia="標楷體"/>
        </w:rPr>
        <w:t xml:space="preserve">1) </w:t>
      </w:r>
      <w:r w:rsidR="00544249" w:rsidRPr="00312225">
        <w:rPr>
          <w:rFonts w:eastAsia="標楷體"/>
        </w:rPr>
        <w:t>Study carrels</w:t>
      </w:r>
      <w:r w:rsidRPr="00312225">
        <w:rPr>
          <w:rFonts w:eastAsia="標楷體"/>
        </w:rPr>
        <w:t xml:space="preserve">, discussion rooms, the multimedia </w:t>
      </w:r>
      <w:r w:rsidR="00544249" w:rsidRPr="00312225">
        <w:rPr>
          <w:rFonts w:eastAsia="標楷體"/>
        </w:rPr>
        <w:t xml:space="preserve">resource </w:t>
      </w:r>
      <w:r w:rsidRPr="00312225">
        <w:rPr>
          <w:rFonts w:eastAsia="標楷體"/>
        </w:rPr>
        <w:t xml:space="preserve">room, and the </w:t>
      </w:r>
      <w:r w:rsidR="009550D7" w:rsidRPr="00312225">
        <w:rPr>
          <w:rFonts w:eastAsia="標楷體"/>
        </w:rPr>
        <w:t>lecture space</w:t>
      </w:r>
    </w:p>
    <w:p w:rsidR="00185783" w:rsidRPr="00312225" w:rsidRDefault="00185783" w:rsidP="00C908DC">
      <w:pPr>
        <w:pStyle w:val="ab"/>
        <w:numPr>
          <w:ilvl w:val="1"/>
          <w:numId w:val="7"/>
        </w:numPr>
        <w:ind w:leftChars="0"/>
        <w:rPr>
          <w:rFonts w:eastAsia="標楷體"/>
        </w:rPr>
      </w:pPr>
      <w:r w:rsidRPr="00312225">
        <w:rPr>
          <w:rFonts w:eastAsia="標楷體"/>
        </w:rPr>
        <w:t>須使用本館空間管理系統申請預約借用，可預約</w:t>
      </w:r>
      <w:r w:rsidRPr="00312225">
        <w:rPr>
          <w:rFonts w:eastAsia="標楷體"/>
        </w:rPr>
        <w:t>7</w:t>
      </w:r>
      <w:r w:rsidRPr="00312225">
        <w:rPr>
          <w:rFonts w:eastAsia="標楷體"/>
        </w:rPr>
        <w:t>日內之空間，預約次數以</w:t>
      </w:r>
      <w:r w:rsidRPr="00312225">
        <w:rPr>
          <w:rFonts w:eastAsia="標楷體"/>
        </w:rPr>
        <w:t>2</w:t>
      </w:r>
      <w:r w:rsidRPr="00312225">
        <w:rPr>
          <w:rFonts w:eastAsia="標楷體"/>
        </w:rPr>
        <w:t>次為限。</w:t>
      </w:r>
    </w:p>
    <w:p w:rsidR="00391852" w:rsidRPr="00312225" w:rsidRDefault="0093482A" w:rsidP="00BD4EA3">
      <w:pPr>
        <w:pStyle w:val="ab"/>
        <w:numPr>
          <w:ilvl w:val="2"/>
          <w:numId w:val="6"/>
        </w:numPr>
        <w:ind w:leftChars="0" w:left="2058" w:hanging="128"/>
        <w:jc w:val="both"/>
        <w:rPr>
          <w:rFonts w:eastAsia="標楷體"/>
        </w:rPr>
      </w:pPr>
      <w:r w:rsidRPr="00312225">
        <w:rPr>
          <w:rFonts w:eastAsia="標楷體"/>
        </w:rPr>
        <w:t>Borrowers</w:t>
      </w:r>
      <w:r w:rsidR="00BD4EA3" w:rsidRPr="00312225">
        <w:rPr>
          <w:rFonts w:eastAsia="標楷體"/>
        </w:rPr>
        <w:t xml:space="preserve"> shall make reservations using the library space </w:t>
      </w:r>
      <w:r w:rsidR="00BB4F72" w:rsidRPr="00312225">
        <w:rPr>
          <w:rFonts w:eastAsia="標楷體"/>
        </w:rPr>
        <w:t>reservation system</w:t>
      </w:r>
      <w:r w:rsidR="00BD4EA3" w:rsidRPr="00312225">
        <w:rPr>
          <w:rFonts w:eastAsia="標楷體"/>
        </w:rPr>
        <w:t xml:space="preserve"> system within 7 days, with a limit of 2 reservations per person.</w:t>
      </w:r>
    </w:p>
    <w:p w:rsidR="00185783" w:rsidRPr="00312225" w:rsidRDefault="00185783" w:rsidP="00C908DC">
      <w:pPr>
        <w:pStyle w:val="ab"/>
        <w:numPr>
          <w:ilvl w:val="1"/>
          <w:numId w:val="7"/>
        </w:numPr>
        <w:ind w:leftChars="0"/>
        <w:rPr>
          <w:rFonts w:eastAsia="標楷體"/>
        </w:rPr>
      </w:pPr>
      <w:r w:rsidRPr="00312225">
        <w:rPr>
          <w:rFonts w:eastAsia="標楷體"/>
        </w:rPr>
        <w:t>借用時間以</w:t>
      </w:r>
      <w:r w:rsidRPr="00312225">
        <w:rPr>
          <w:rFonts w:eastAsia="標楷體"/>
        </w:rPr>
        <w:t>1</w:t>
      </w:r>
      <w:r w:rsidRPr="00312225">
        <w:rPr>
          <w:rFonts w:eastAsia="標楷體"/>
        </w:rPr>
        <w:t>小時為單位，研究小間每次借用以</w:t>
      </w:r>
      <w:r w:rsidRPr="00312225">
        <w:rPr>
          <w:rFonts w:eastAsia="標楷體"/>
        </w:rPr>
        <w:t>8</w:t>
      </w:r>
      <w:r w:rsidRPr="00312225">
        <w:rPr>
          <w:rFonts w:eastAsia="標楷體"/>
        </w:rPr>
        <w:t>小時為限，討論室</w:t>
      </w:r>
      <w:r w:rsidR="00671C10" w:rsidRPr="00312225">
        <w:rPr>
          <w:rFonts w:eastAsia="標楷體"/>
        </w:rPr>
        <w:t>、</w:t>
      </w:r>
      <w:r w:rsidRPr="00312225">
        <w:rPr>
          <w:rFonts w:eastAsia="標楷體"/>
        </w:rPr>
        <w:t>多媒體資訊教室</w:t>
      </w:r>
      <w:r w:rsidR="00671C10" w:rsidRPr="00312225">
        <w:rPr>
          <w:rFonts w:eastAsia="標楷體"/>
        </w:rPr>
        <w:t>及階梯展演區</w:t>
      </w:r>
      <w:r w:rsidRPr="00312225">
        <w:rPr>
          <w:rFonts w:eastAsia="標楷體"/>
        </w:rPr>
        <w:t>每次借用以</w:t>
      </w:r>
      <w:r w:rsidR="00B73CC2" w:rsidRPr="00312225">
        <w:rPr>
          <w:rFonts w:eastAsia="標楷體"/>
        </w:rPr>
        <w:t>4</w:t>
      </w:r>
      <w:r w:rsidRPr="00312225">
        <w:rPr>
          <w:rFonts w:eastAsia="標楷體"/>
        </w:rPr>
        <w:t>小時為限，後續時段若無預約者可續借</w:t>
      </w:r>
      <w:r w:rsidRPr="00312225">
        <w:rPr>
          <w:rFonts w:eastAsia="標楷體"/>
        </w:rPr>
        <w:t>1</w:t>
      </w:r>
      <w:r w:rsidRPr="00312225">
        <w:rPr>
          <w:rFonts w:eastAsia="標楷體"/>
        </w:rPr>
        <w:t>次。</w:t>
      </w:r>
    </w:p>
    <w:p w:rsidR="00BD4EA3" w:rsidRPr="00312225" w:rsidRDefault="00BD4EA3" w:rsidP="00BD4EA3">
      <w:pPr>
        <w:pStyle w:val="ab"/>
        <w:numPr>
          <w:ilvl w:val="2"/>
          <w:numId w:val="6"/>
        </w:numPr>
        <w:ind w:leftChars="0" w:left="2058" w:hanging="128"/>
        <w:jc w:val="both"/>
        <w:rPr>
          <w:rFonts w:eastAsia="標楷體"/>
        </w:rPr>
      </w:pPr>
      <w:r w:rsidRPr="00312225">
        <w:rPr>
          <w:rFonts w:eastAsia="標楷體"/>
        </w:rPr>
        <w:t xml:space="preserve">The borrowing time is measured in hours. </w:t>
      </w:r>
      <w:r w:rsidR="009550D7" w:rsidRPr="00312225">
        <w:rPr>
          <w:rFonts w:eastAsia="標楷體"/>
        </w:rPr>
        <w:t>Study carrels</w:t>
      </w:r>
      <w:r w:rsidRPr="00312225">
        <w:rPr>
          <w:rFonts w:eastAsia="標楷體"/>
        </w:rPr>
        <w:t xml:space="preserve"> can be borrowed for no more than 8 hours at a time. Discussion rooms, the multimedia </w:t>
      </w:r>
      <w:r w:rsidR="009550D7" w:rsidRPr="00312225">
        <w:rPr>
          <w:rFonts w:eastAsia="標楷體"/>
        </w:rPr>
        <w:t>resource</w:t>
      </w:r>
      <w:r w:rsidRPr="00312225">
        <w:rPr>
          <w:rFonts w:eastAsia="標楷體"/>
        </w:rPr>
        <w:t xml:space="preserve"> room, and the </w:t>
      </w:r>
      <w:r w:rsidR="009550D7" w:rsidRPr="00312225">
        <w:rPr>
          <w:rFonts w:eastAsia="標楷體"/>
        </w:rPr>
        <w:t>lecture space</w:t>
      </w:r>
      <w:r w:rsidRPr="00312225">
        <w:rPr>
          <w:rFonts w:eastAsia="標楷體"/>
        </w:rPr>
        <w:t xml:space="preserve"> can be borrowed for no more than 4 hours at a time, and borrowing can be renewed once if there is no reservation afterwards.</w:t>
      </w:r>
    </w:p>
    <w:p w:rsidR="00185783" w:rsidRPr="00312225" w:rsidRDefault="00185783" w:rsidP="00C908DC">
      <w:pPr>
        <w:pStyle w:val="ab"/>
        <w:numPr>
          <w:ilvl w:val="1"/>
          <w:numId w:val="7"/>
        </w:numPr>
        <w:ind w:leftChars="0"/>
        <w:rPr>
          <w:rFonts w:eastAsia="標楷體"/>
        </w:rPr>
      </w:pPr>
      <w:r w:rsidRPr="00312225">
        <w:rPr>
          <w:rFonts w:eastAsia="標楷體"/>
        </w:rPr>
        <w:t>研究小間與討論室之借用人</w:t>
      </w:r>
      <w:r w:rsidRPr="00312225">
        <w:rPr>
          <w:rFonts w:eastAsia="標楷體"/>
        </w:rPr>
        <w:t>(</w:t>
      </w:r>
      <w:r w:rsidRPr="00312225">
        <w:rPr>
          <w:rFonts w:eastAsia="標楷體"/>
        </w:rPr>
        <w:t>含共同借用人</w:t>
      </w:r>
      <w:r w:rsidRPr="00312225">
        <w:rPr>
          <w:rFonts w:eastAsia="標楷體"/>
        </w:rPr>
        <w:t>)</w:t>
      </w:r>
      <w:r w:rsidRPr="00312225">
        <w:rPr>
          <w:rFonts w:eastAsia="標楷體"/>
        </w:rPr>
        <w:t>應持教職員證、學生證</w:t>
      </w:r>
      <w:r w:rsidRPr="00312225">
        <w:rPr>
          <w:rFonts w:eastAsia="標楷體"/>
        </w:rPr>
        <w:t>(</w:t>
      </w:r>
      <w:r w:rsidRPr="00312225">
        <w:rPr>
          <w:rFonts w:eastAsia="標楷體"/>
        </w:rPr>
        <w:t>以下簡稱有效證件</w:t>
      </w:r>
      <w:r w:rsidRPr="00312225">
        <w:rPr>
          <w:rFonts w:eastAsia="標楷體"/>
        </w:rPr>
        <w:t>)</w:t>
      </w:r>
      <w:r w:rsidRPr="00312225">
        <w:rPr>
          <w:rFonts w:eastAsia="標楷體"/>
        </w:rPr>
        <w:t>於借用時間刷卡啟用。借用期間須持證進出。逾借用時間</w:t>
      </w:r>
      <w:r w:rsidRPr="00312225">
        <w:rPr>
          <w:rFonts w:eastAsia="標楷體"/>
        </w:rPr>
        <w:t>20</w:t>
      </w:r>
      <w:r w:rsidRPr="00312225">
        <w:rPr>
          <w:rFonts w:eastAsia="標楷體"/>
        </w:rPr>
        <w:t>分鐘未啟用，系統將自動取消預約。</w:t>
      </w:r>
    </w:p>
    <w:p w:rsidR="00BD4EA3" w:rsidRPr="00312225" w:rsidRDefault="007D1920" w:rsidP="00DF5CE3">
      <w:pPr>
        <w:pStyle w:val="ab"/>
        <w:numPr>
          <w:ilvl w:val="2"/>
          <w:numId w:val="6"/>
        </w:numPr>
        <w:ind w:leftChars="0" w:left="2058" w:hanging="128"/>
        <w:jc w:val="both"/>
        <w:rPr>
          <w:rFonts w:eastAsia="標楷體"/>
        </w:rPr>
      </w:pPr>
      <w:r w:rsidRPr="00312225">
        <w:rPr>
          <w:rFonts w:eastAsia="標楷體"/>
        </w:rPr>
        <w:t xml:space="preserve">Borrowers (including co-borrowers) of </w:t>
      </w:r>
      <w:r w:rsidR="002B470C" w:rsidRPr="00312225">
        <w:rPr>
          <w:rFonts w:eastAsia="標楷體"/>
        </w:rPr>
        <w:t>study carrels</w:t>
      </w:r>
      <w:r w:rsidRPr="00312225">
        <w:rPr>
          <w:rFonts w:eastAsia="標楷體"/>
        </w:rPr>
        <w:t xml:space="preserve"> and discussion rooms shall activate the borrowed rooms using their faculty/student identification cards (“valid ID cards”) within the reserved time.</w:t>
      </w:r>
      <w:r w:rsidR="00DF5CE3" w:rsidRPr="00312225">
        <w:t xml:space="preserve"> </w:t>
      </w:r>
      <w:r w:rsidR="00DF5CE3" w:rsidRPr="00312225">
        <w:rPr>
          <w:rFonts w:eastAsia="標楷體"/>
        </w:rPr>
        <w:t>The valid ID cards are also required for entry and exit during the borrowing time. If the borrowed rooms are not activated within 20 minutes of the reserved time, the system will automatically cancel the reservation.</w:t>
      </w:r>
    </w:p>
    <w:p w:rsidR="00185783" w:rsidRPr="00312225" w:rsidRDefault="00185783" w:rsidP="00C908DC">
      <w:pPr>
        <w:pStyle w:val="ab"/>
        <w:numPr>
          <w:ilvl w:val="1"/>
          <w:numId w:val="7"/>
        </w:numPr>
        <w:ind w:leftChars="0"/>
        <w:rPr>
          <w:rFonts w:eastAsia="標楷體"/>
        </w:rPr>
      </w:pPr>
      <w:r w:rsidRPr="00312225">
        <w:rPr>
          <w:rFonts w:eastAsia="標楷體"/>
        </w:rPr>
        <w:t>多媒體資訊教室</w:t>
      </w:r>
      <w:r w:rsidR="00671C10" w:rsidRPr="00312225">
        <w:rPr>
          <w:rFonts w:eastAsia="標楷體"/>
        </w:rPr>
        <w:t>及階梯展演區</w:t>
      </w:r>
      <w:r w:rsidRPr="00312225">
        <w:rPr>
          <w:rFonts w:eastAsia="標楷體"/>
        </w:rPr>
        <w:t>借用人應於借用時間</w:t>
      </w:r>
      <w:r w:rsidRPr="00312225">
        <w:rPr>
          <w:rFonts w:eastAsia="標楷體"/>
        </w:rPr>
        <w:t>10</w:t>
      </w:r>
      <w:r w:rsidRPr="00312225">
        <w:rPr>
          <w:rFonts w:eastAsia="標楷體"/>
        </w:rPr>
        <w:t>分鐘前持有效證件至流通櫃台報到。</w:t>
      </w:r>
    </w:p>
    <w:p w:rsidR="00DF5CE3" w:rsidRPr="00312225" w:rsidRDefault="00F46C1D" w:rsidP="00F46C1D">
      <w:pPr>
        <w:pStyle w:val="ab"/>
        <w:numPr>
          <w:ilvl w:val="2"/>
          <w:numId w:val="6"/>
        </w:numPr>
        <w:ind w:leftChars="0" w:left="2058" w:hanging="128"/>
        <w:jc w:val="both"/>
        <w:rPr>
          <w:rFonts w:eastAsia="標楷體"/>
        </w:rPr>
      </w:pPr>
      <w:r w:rsidRPr="00312225">
        <w:rPr>
          <w:rFonts w:eastAsia="標楷體"/>
        </w:rPr>
        <w:t xml:space="preserve">Borrowers of the multimedia </w:t>
      </w:r>
      <w:r w:rsidR="002B470C" w:rsidRPr="00312225">
        <w:rPr>
          <w:rFonts w:eastAsia="標楷體"/>
        </w:rPr>
        <w:t>resource</w:t>
      </w:r>
      <w:r w:rsidRPr="00312225">
        <w:rPr>
          <w:rFonts w:eastAsia="標楷體"/>
        </w:rPr>
        <w:t xml:space="preserve"> room and the </w:t>
      </w:r>
      <w:r w:rsidR="002B470C" w:rsidRPr="00312225">
        <w:rPr>
          <w:rFonts w:eastAsia="標楷體"/>
        </w:rPr>
        <w:t>lecture space</w:t>
      </w:r>
      <w:r w:rsidRPr="00312225">
        <w:rPr>
          <w:rFonts w:eastAsia="標楷體"/>
        </w:rPr>
        <w:t xml:space="preserve"> shall </w:t>
      </w:r>
      <w:r w:rsidR="002B470C" w:rsidRPr="00312225">
        <w:rPr>
          <w:rFonts w:eastAsia="標楷體"/>
        </w:rPr>
        <w:t>register at</w:t>
      </w:r>
      <w:r w:rsidRPr="00312225">
        <w:rPr>
          <w:rFonts w:eastAsia="標楷體"/>
        </w:rPr>
        <w:t xml:space="preserve"> the circulation counter with their valid ID cards 10 minutes before the start of the borrowing time.</w:t>
      </w:r>
    </w:p>
    <w:p w:rsidR="00185783" w:rsidRPr="00312225" w:rsidRDefault="00185783" w:rsidP="00C908DC">
      <w:pPr>
        <w:pStyle w:val="ab"/>
        <w:numPr>
          <w:ilvl w:val="1"/>
          <w:numId w:val="7"/>
        </w:numPr>
        <w:spacing w:line="0" w:lineRule="atLeast"/>
        <w:ind w:leftChars="0" w:left="2035" w:hanging="357"/>
        <w:rPr>
          <w:rFonts w:eastAsia="標楷體"/>
        </w:rPr>
      </w:pPr>
      <w:r w:rsidRPr="00312225">
        <w:rPr>
          <w:rFonts w:eastAsia="標楷體"/>
        </w:rPr>
        <w:t>借用人如有預約未到、轉讓他人使用、逾時使用等情事，將登記違規點數</w:t>
      </w:r>
      <w:r w:rsidRPr="00312225">
        <w:rPr>
          <w:rFonts w:eastAsia="標楷體"/>
        </w:rPr>
        <w:t>1</w:t>
      </w:r>
      <w:r w:rsidRPr="00312225">
        <w:rPr>
          <w:rFonts w:eastAsia="標楷體"/>
        </w:rPr>
        <w:t>點，累計</w:t>
      </w:r>
      <w:r w:rsidRPr="00312225">
        <w:rPr>
          <w:rFonts w:eastAsia="標楷體"/>
        </w:rPr>
        <w:t>3</w:t>
      </w:r>
      <w:r w:rsidRPr="00312225">
        <w:rPr>
          <w:rFonts w:eastAsia="標楷體"/>
        </w:rPr>
        <w:t>點</w:t>
      </w:r>
      <w:r w:rsidRPr="00312225">
        <w:rPr>
          <w:rFonts w:eastAsia="標楷體"/>
        </w:rPr>
        <w:t>(</w:t>
      </w:r>
      <w:r w:rsidRPr="00312225">
        <w:rPr>
          <w:rFonts w:eastAsia="標楷體"/>
        </w:rPr>
        <w:t>含</w:t>
      </w:r>
      <w:r w:rsidRPr="00312225">
        <w:rPr>
          <w:rFonts w:eastAsia="標楷體"/>
        </w:rPr>
        <w:t>)</w:t>
      </w:r>
      <w:r w:rsidRPr="00312225">
        <w:rPr>
          <w:rFonts w:eastAsia="標楷體"/>
        </w:rPr>
        <w:t>以上停止學習空間借用權</w:t>
      </w:r>
      <w:r w:rsidR="009829F4" w:rsidRPr="00312225">
        <w:rPr>
          <w:rFonts w:eastAsia="標楷體"/>
        </w:rPr>
        <w:t>1</w:t>
      </w:r>
      <w:r w:rsidRPr="00312225">
        <w:rPr>
          <w:rFonts w:eastAsia="標楷體"/>
        </w:rPr>
        <w:t>個月。</w:t>
      </w:r>
    </w:p>
    <w:p w:rsidR="00F46C1D" w:rsidRPr="00312225" w:rsidRDefault="00510FE0" w:rsidP="00510FE0">
      <w:pPr>
        <w:pStyle w:val="ab"/>
        <w:numPr>
          <w:ilvl w:val="2"/>
          <w:numId w:val="6"/>
        </w:numPr>
        <w:ind w:leftChars="0" w:left="2058" w:hanging="128"/>
        <w:jc w:val="both"/>
        <w:rPr>
          <w:rFonts w:eastAsia="標楷體"/>
        </w:rPr>
      </w:pPr>
      <w:r w:rsidRPr="00312225">
        <w:rPr>
          <w:rFonts w:eastAsia="標楷體"/>
        </w:rPr>
        <w:t>If borrowers fail to arrive for their reservation</w:t>
      </w:r>
      <w:r w:rsidR="00A85FCB" w:rsidRPr="00312225">
        <w:rPr>
          <w:rFonts w:eastAsia="標楷體"/>
        </w:rPr>
        <w:t>s</w:t>
      </w:r>
      <w:r w:rsidRPr="00312225">
        <w:rPr>
          <w:rFonts w:eastAsia="標楷體"/>
        </w:rPr>
        <w:t>, transfer the reservation</w:t>
      </w:r>
      <w:r w:rsidR="00A85FCB" w:rsidRPr="00312225">
        <w:rPr>
          <w:rFonts w:eastAsia="標楷體"/>
        </w:rPr>
        <w:t>s to others</w:t>
      </w:r>
      <w:r w:rsidRPr="00312225">
        <w:rPr>
          <w:rFonts w:eastAsia="標楷體"/>
        </w:rPr>
        <w:t>, or exceed the borrowing time, they will receive 1 point on their violation record. Anyone accumulating 3 or more violation points will have their borrowing rights suspended for 1 month.</w:t>
      </w:r>
    </w:p>
    <w:p w:rsidR="00510FE0" w:rsidRPr="00312225" w:rsidRDefault="00185783" w:rsidP="00510FE0">
      <w:pPr>
        <w:pStyle w:val="ab"/>
        <w:numPr>
          <w:ilvl w:val="0"/>
          <w:numId w:val="7"/>
        </w:numPr>
        <w:ind w:leftChars="0"/>
        <w:rPr>
          <w:rFonts w:eastAsia="標楷體"/>
        </w:rPr>
      </w:pPr>
      <w:r w:rsidRPr="00312225">
        <w:rPr>
          <w:rFonts w:eastAsia="標楷體"/>
        </w:rPr>
        <w:t>個人及團體視聽區</w:t>
      </w:r>
    </w:p>
    <w:p w:rsidR="00510FE0" w:rsidRPr="00312225" w:rsidRDefault="00510FE0" w:rsidP="00510FE0">
      <w:pPr>
        <w:ind w:left="1200"/>
        <w:rPr>
          <w:rFonts w:eastAsia="標楷體"/>
        </w:rPr>
      </w:pPr>
      <w:r w:rsidRPr="00312225">
        <w:rPr>
          <w:rFonts w:eastAsia="標楷體" w:hint="eastAsia"/>
        </w:rPr>
        <w:t>(</w:t>
      </w:r>
      <w:r w:rsidRPr="00312225">
        <w:rPr>
          <w:rFonts w:eastAsia="標楷體"/>
        </w:rPr>
        <w:t>2) Individual and group audio-visual areas</w:t>
      </w:r>
    </w:p>
    <w:p w:rsidR="00185783" w:rsidRPr="00312225" w:rsidRDefault="00185783" w:rsidP="00C908DC">
      <w:pPr>
        <w:pStyle w:val="ab"/>
        <w:numPr>
          <w:ilvl w:val="1"/>
          <w:numId w:val="7"/>
        </w:numPr>
        <w:ind w:leftChars="0"/>
        <w:rPr>
          <w:rFonts w:eastAsia="標楷體"/>
        </w:rPr>
      </w:pPr>
      <w:r w:rsidRPr="00312225">
        <w:rPr>
          <w:rFonts w:eastAsia="標楷體"/>
        </w:rPr>
        <w:t>借用人須持有效證件至流通櫃台辦理借用登記，每次限借用</w:t>
      </w:r>
      <w:r w:rsidRPr="00312225">
        <w:rPr>
          <w:rFonts w:eastAsia="標楷體"/>
        </w:rPr>
        <w:t>2</w:t>
      </w:r>
      <w:r w:rsidRPr="00312225">
        <w:rPr>
          <w:rFonts w:eastAsia="標楷體"/>
        </w:rPr>
        <w:t>片公播版視聽資料，借用時間以影片長度為原則。若現場無人借用可申請續借。</w:t>
      </w:r>
    </w:p>
    <w:p w:rsidR="00510FE0" w:rsidRPr="00312225" w:rsidRDefault="0025716F" w:rsidP="0025716F">
      <w:pPr>
        <w:pStyle w:val="ab"/>
        <w:numPr>
          <w:ilvl w:val="2"/>
          <w:numId w:val="7"/>
        </w:numPr>
        <w:ind w:leftChars="0" w:left="2044" w:hanging="266"/>
        <w:jc w:val="both"/>
        <w:rPr>
          <w:rFonts w:eastAsia="標楷體"/>
        </w:rPr>
      </w:pPr>
      <w:r w:rsidRPr="00312225">
        <w:rPr>
          <w:rFonts w:eastAsia="標楷體"/>
        </w:rPr>
        <w:t xml:space="preserve">Borrowers shall register their borrowing at the circulation counter using their valid ID cards. They may borrow no more than 2 audio-visual videos with public performance rights at a time. The borrowing time depends on the duration of the videos. Borrowing can be renewed once if there </w:t>
      </w:r>
      <w:r w:rsidR="00A85FCB" w:rsidRPr="00312225">
        <w:rPr>
          <w:rFonts w:eastAsia="標楷體"/>
        </w:rPr>
        <w:t>is no reservation</w:t>
      </w:r>
      <w:r w:rsidRPr="00312225">
        <w:rPr>
          <w:rFonts w:eastAsia="標楷體"/>
        </w:rPr>
        <w:t xml:space="preserve"> afterwards.</w:t>
      </w:r>
    </w:p>
    <w:p w:rsidR="0025716F" w:rsidRPr="00312225" w:rsidRDefault="00185783" w:rsidP="0025716F">
      <w:pPr>
        <w:pStyle w:val="ab"/>
        <w:numPr>
          <w:ilvl w:val="1"/>
          <w:numId w:val="7"/>
        </w:numPr>
        <w:ind w:leftChars="0"/>
        <w:rPr>
          <w:rFonts w:eastAsia="標楷體"/>
        </w:rPr>
      </w:pPr>
      <w:r w:rsidRPr="00312225">
        <w:rPr>
          <w:rFonts w:eastAsia="標楷體"/>
        </w:rPr>
        <w:lastRenderedPageBreak/>
        <w:t>視聽區嚴禁佔位自修、播放家用版視聽資料及外帶視聽資料或其他硬體設備入內使用。</w:t>
      </w:r>
    </w:p>
    <w:p w:rsidR="0025716F" w:rsidRPr="00312225" w:rsidRDefault="0025716F" w:rsidP="0025716F">
      <w:pPr>
        <w:pStyle w:val="ab"/>
        <w:ind w:leftChars="0" w:left="1736"/>
        <w:jc w:val="both"/>
        <w:rPr>
          <w:rFonts w:eastAsia="標楷體"/>
        </w:rPr>
      </w:pPr>
      <w:r w:rsidRPr="00312225">
        <w:rPr>
          <w:rFonts w:eastAsia="標楷體" w:hint="eastAsia"/>
        </w:rPr>
        <w:t>i</w:t>
      </w:r>
      <w:r w:rsidRPr="00312225">
        <w:rPr>
          <w:rFonts w:eastAsia="標楷體"/>
        </w:rPr>
        <w:t>i. Borrowers are not allowed to use the audio-visual areas for self-study purposes, play home</w:t>
      </w:r>
      <w:r w:rsidR="004E554E" w:rsidRPr="00312225">
        <w:rPr>
          <w:rFonts w:eastAsia="標楷體"/>
        </w:rPr>
        <w:t xml:space="preserve"> version</w:t>
      </w:r>
      <w:r w:rsidRPr="00312225">
        <w:rPr>
          <w:rFonts w:eastAsia="標楷體"/>
        </w:rPr>
        <w:t xml:space="preserve"> videos or audio-visual materials that do not belong to the Library, or bring in other hardware devices for use.</w:t>
      </w:r>
    </w:p>
    <w:p w:rsidR="00185783" w:rsidRPr="00312225" w:rsidRDefault="00185783" w:rsidP="00C908DC">
      <w:pPr>
        <w:pStyle w:val="ab"/>
        <w:numPr>
          <w:ilvl w:val="0"/>
          <w:numId w:val="6"/>
        </w:numPr>
        <w:tabs>
          <w:tab w:val="left" w:pos="1276"/>
        </w:tabs>
        <w:ind w:leftChars="0"/>
        <w:rPr>
          <w:rFonts w:eastAsia="標楷體"/>
        </w:rPr>
      </w:pPr>
      <w:r w:rsidRPr="00312225">
        <w:rPr>
          <w:rFonts w:eastAsia="標楷體"/>
        </w:rPr>
        <w:t>展覽空間</w:t>
      </w:r>
    </w:p>
    <w:p w:rsidR="008C7F4C" w:rsidRPr="00312225" w:rsidRDefault="00DB6B20" w:rsidP="008C7F4C">
      <w:pPr>
        <w:tabs>
          <w:tab w:val="left" w:pos="1276"/>
        </w:tabs>
        <w:ind w:left="770"/>
        <w:rPr>
          <w:rFonts w:eastAsia="標楷體"/>
        </w:rPr>
      </w:pPr>
      <w:r w:rsidRPr="00312225">
        <w:rPr>
          <w:rFonts w:eastAsia="標楷體"/>
        </w:rPr>
        <w:t>2</w:t>
      </w:r>
      <w:r w:rsidR="008C7F4C" w:rsidRPr="00312225">
        <w:rPr>
          <w:rFonts w:eastAsia="標楷體"/>
        </w:rPr>
        <w:t xml:space="preserve">. Exhibition </w:t>
      </w:r>
      <w:r w:rsidR="004E554E" w:rsidRPr="00312225">
        <w:rPr>
          <w:rFonts w:eastAsia="標楷體"/>
        </w:rPr>
        <w:t>venue</w:t>
      </w:r>
    </w:p>
    <w:p w:rsidR="0093482A" w:rsidRPr="00312225" w:rsidRDefault="00185783" w:rsidP="0093482A">
      <w:pPr>
        <w:pStyle w:val="ab"/>
        <w:numPr>
          <w:ilvl w:val="3"/>
          <w:numId w:val="6"/>
        </w:numPr>
        <w:ind w:leftChars="0" w:left="1701" w:hanging="261"/>
        <w:rPr>
          <w:rFonts w:eastAsia="標楷體"/>
        </w:rPr>
      </w:pPr>
      <w:r w:rsidRPr="00312225">
        <w:rPr>
          <w:rFonts w:eastAsia="標楷體"/>
        </w:rPr>
        <w:t>借用單位應於預計展出日期至少</w:t>
      </w:r>
      <w:r w:rsidR="009829F4" w:rsidRPr="00312225">
        <w:rPr>
          <w:rFonts w:eastAsia="標楷體"/>
        </w:rPr>
        <w:t>2</w:t>
      </w:r>
      <w:r w:rsidRPr="00312225">
        <w:rPr>
          <w:rFonts w:eastAsia="標楷體"/>
        </w:rPr>
        <w:t>個月前提出申請。</w:t>
      </w:r>
    </w:p>
    <w:p w:rsidR="008C7F4C" w:rsidRPr="00312225" w:rsidRDefault="0093482A" w:rsidP="0093482A">
      <w:pPr>
        <w:ind w:left="1440"/>
        <w:rPr>
          <w:rFonts w:eastAsia="標楷體"/>
        </w:rPr>
      </w:pPr>
      <w:r w:rsidRPr="00312225">
        <w:rPr>
          <w:rFonts w:eastAsia="標楷體"/>
        </w:rPr>
        <w:t xml:space="preserve">(1) </w:t>
      </w:r>
      <w:r w:rsidR="008C7F4C" w:rsidRPr="00312225">
        <w:rPr>
          <w:rFonts w:eastAsia="標楷體"/>
        </w:rPr>
        <w:t>Borrowing units shall submit their applications at least 2 months in advance of the anticipated exhibition date.</w:t>
      </w:r>
    </w:p>
    <w:p w:rsidR="008C7F4C" w:rsidRPr="00312225" w:rsidRDefault="00185783" w:rsidP="001A62F9">
      <w:pPr>
        <w:pStyle w:val="ab"/>
        <w:numPr>
          <w:ilvl w:val="3"/>
          <w:numId w:val="6"/>
        </w:numPr>
        <w:ind w:leftChars="0" w:left="1701" w:hanging="261"/>
        <w:rPr>
          <w:rFonts w:eastAsia="標楷體"/>
        </w:rPr>
      </w:pPr>
      <w:r w:rsidRPr="00312225">
        <w:rPr>
          <w:rFonts w:eastAsia="標楷體"/>
        </w:rPr>
        <w:t>展期以</w:t>
      </w:r>
      <w:r w:rsidR="009829F4" w:rsidRPr="00312225">
        <w:rPr>
          <w:rFonts w:eastAsia="標楷體"/>
        </w:rPr>
        <w:t>1</w:t>
      </w:r>
      <w:r w:rsidRPr="00312225">
        <w:rPr>
          <w:rFonts w:eastAsia="標楷體"/>
        </w:rPr>
        <w:t>個月為原則</w:t>
      </w:r>
      <w:r w:rsidRPr="00312225">
        <w:rPr>
          <w:rFonts w:eastAsia="標楷體"/>
        </w:rPr>
        <w:t>(</w:t>
      </w:r>
      <w:r w:rsidRPr="00312225">
        <w:rPr>
          <w:rFonts w:eastAsia="標楷體"/>
        </w:rPr>
        <w:t>含佈展、撤展</w:t>
      </w:r>
      <w:r w:rsidRPr="00312225">
        <w:rPr>
          <w:rFonts w:eastAsia="標楷體"/>
        </w:rPr>
        <w:t>)</w:t>
      </w:r>
      <w:r w:rsidRPr="00312225">
        <w:rPr>
          <w:rFonts w:eastAsia="標楷體"/>
        </w:rPr>
        <w:t>，本館得視檔期狀況協調借用單位作必要之調整。</w:t>
      </w:r>
    </w:p>
    <w:p w:rsidR="001A62F9" w:rsidRPr="00312225" w:rsidRDefault="001A62F9" w:rsidP="001A62F9">
      <w:pPr>
        <w:ind w:left="1418"/>
        <w:jc w:val="both"/>
        <w:rPr>
          <w:rFonts w:eastAsia="標楷體"/>
        </w:rPr>
      </w:pPr>
      <w:r w:rsidRPr="00312225">
        <w:rPr>
          <w:rFonts w:eastAsia="標楷體" w:hint="eastAsia"/>
        </w:rPr>
        <w:t>(</w:t>
      </w:r>
      <w:r w:rsidRPr="00312225">
        <w:rPr>
          <w:rFonts w:eastAsia="標楷體"/>
        </w:rPr>
        <w:t>2) The exhibition period shall be no longer than 1 month (including setup and takedown). The Library may require borrowing units to adjust the exhibition period as needed based on its schedule.</w:t>
      </w:r>
    </w:p>
    <w:p w:rsidR="00185783" w:rsidRPr="00312225" w:rsidRDefault="00185783" w:rsidP="00C908DC">
      <w:pPr>
        <w:pStyle w:val="ab"/>
        <w:numPr>
          <w:ilvl w:val="3"/>
          <w:numId w:val="6"/>
        </w:numPr>
        <w:ind w:leftChars="0" w:left="1701" w:hanging="261"/>
        <w:rPr>
          <w:rFonts w:eastAsia="標楷體"/>
        </w:rPr>
      </w:pPr>
      <w:r w:rsidRPr="00312225">
        <w:rPr>
          <w:rFonts w:eastAsia="標楷體"/>
        </w:rPr>
        <w:t>展覽空間以靜態展示為主，並應符合</w:t>
      </w:r>
      <w:r w:rsidR="00EF659D" w:rsidRPr="00312225">
        <w:rPr>
          <w:rFonts w:eastAsia="標楷體"/>
        </w:rPr>
        <w:t>學術、</w:t>
      </w:r>
      <w:r w:rsidRPr="00312225">
        <w:rPr>
          <w:rFonts w:eastAsia="標楷體"/>
        </w:rPr>
        <w:t>文化、藝術、人文與服務</w:t>
      </w:r>
      <w:r w:rsidR="00EF659D" w:rsidRPr="00312225">
        <w:rPr>
          <w:rFonts w:eastAsia="標楷體"/>
        </w:rPr>
        <w:t>等</w:t>
      </w:r>
      <w:r w:rsidRPr="00312225">
        <w:rPr>
          <w:rFonts w:eastAsia="標楷體"/>
        </w:rPr>
        <w:t>宗旨，且不得違反法律、行政命令或妨害公共秩序與善良風俗。凡不符合之申請件，本館得不出借空間。</w:t>
      </w:r>
    </w:p>
    <w:p w:rsidR="001A62F9" w:rsidRPr="00312225" w:rsidRDefault="001A62F9" w:rsidP="00DB6B20">
      <w:pPr>
        <w:ind w:left="1440"/>
        <w:jc w:val="both"/>
        <w:rPr>
          <w:rFonts w:eastAsia="標楷體"/>
        </w:rPr>
      </w:pPr>
      <w:r w:rsidRPr="00312225">
        <w:rPr>
          <w:rFonts w:eastAsia="標楷體" w:hint="eastAsia"/>
        </w:rPr>
        <w:t>(</w:t>
      </w:r>
      <w:r w:rsidRPr="00312225">
        <w:rPr>
          <w:rFonts w:eastAsia="標楷體"/>
        </w:rPr>
        <w:t xml:space="preserve">3) </w:t>
      </w:r>
      <w:r w:rsidR="00DB6B20" w:rsidRPr="00312225">
        <w:rPr>
          <w:rFonts w:eastAsia="標楷體"/>
        </w:rPr>
        <w:t xml:space="preserve">The exhibition </w:t>
      </w:r>
      <w:r w:rsidR="00512802" w:rsidRPr="00312225">
        <w:rPr>
          <w:rFonts w:eastAsia="標楷體"/>
        </w:rPr>
        <w:t>venue</w:t>
      </w:r>
      <w:r w:rsidR="00DB6B20" w:rsidRPr="00312225">
        <w:rPr>
          <w:rFonts w:eastAsia="標楷體"/>
        </w:rPr>
        <w:t xml:space="preserve"> is primarily for static displays. The exhibition themes shall align with academic, cultural, artistic, humanitarian, and service purposes. They shall not violate laws or regulations, nor disturb public order or morals. Applications that do not meet the requirements will not be approved.</w:t>
      </w:r>
    </w:p>
    <w:p w:rsidR="00A33B46" w:rsidRPr="00312225" w:rsidRDefault="00A33B46" w:rsidP="00C908DC">
      <w:pPr>
        <w:pStyle w:val="ab"/>
        <w:numPr>
          <w:ilvl w:val="0"/>
          <w:numId w:val="6"/>
        </w:numPr>
        <w:ind w:leftChars="0"/>
        <w:rPr>
          <w:rFonts w:eastAsia="標楷體"/>
        </w:rPr>
      </w:pPr>
      <w:r w:rsidRPr="00312225">
        <w:rPr>
          <w:rFonts w:eastAsia="標楷體"/>
        </w:rPr>
        <w:t>健身空間</w:t>
      </w:r>
    </w:p>
    <w:p w:rsidR="00DB6B20" w:rsidRPr="00312225" w:rsidRDefault="0093482A" w:rsidP="0093482A">
      <w:pPr>
        <w:tabs>
          <w:tab w:val="left" w:pos="1276"/>
        </w:tabs>
        <w:ind w:left="770"/>
        <w:rPr>
          <w:rFonts w:eastAsia="標楷體"/>
        </w:rPr>
      </w:pPr>
      <w:r w:rsidRPr="00312225">
        <w:rPr>
          <w:rFonts w:eastAsia="標楷體"/>
        </w:rPr>
        <w:t>3. Fitness space</w:t>
      </w:r>
    </w:p>
    <w:p w:rsidR="000B3BFC" w:rsidRPr="00312225" w:rsidRDefault="000B3BFC" w:rsidP="00C908DC">
      <w:pPr>
        <w:pStyle w:val="ab"/>
        <w:numPr>
          <w:ilvl w:val="3"/>
          <w:numId w:val="6"/>
        </w:numPr>
        <w:ind w:leftChars="0" w:left="1701" w:hanging="261"/>
        <w:rPr>
          <w:rFonts w:eastAsia="標楷體"/>
        </w:rPr>
      </w:pPr>
      <w:r w:rsidRPr="00312225">
        <w:rPr>
          <w:rFonts w:eastAsia="標楷體"/>
        </w:rPr>
        <w:t>須使用本館空間管理系統申請預約借用，借用時間以</w:t>
      </w:r>
      <w:r w:rsidRPr="00312225">
        <w:rPr>
          <w:rFonts w:eastAsia="標楷體"/>
        </w:rPr>
        <w:t>1</w:t>
      </w:r>
      <w:r w:rsidRPr="00312225">
        <w:rPr>
          <w:rFonts w:eastAsia="標楷體"/>
        </w:rPr>
        <w:t>小時為單位，每人每日至多使用</w:t>
      </w:r>
      <w:r w:rsidRPr="00312225">
        <w:rPr>
          <w:rFonts w:eastAsia="標楷體"/>
        </w:rPr>
        <w:t>2</w:t>
      </w:r>
      <w:r w:rsidRPr="00312225">
        <w:rPr>
          <w:rFonts w:eastAsia="標楷體"/>
        </w:rPr>
        <w:t>小時，</w:t>
      </w:r>
      <w:r w:rsidRPr="00312225">
        <w:rPr>
          <w:rFonts w:eastAsia="標楷體"/>
        </w:rPr>
        <w:t>1</w:t>
      </w:r>
      <w:r w:rsidRPr="00312225">
        <w:rPr>
          <w:rFonts w:eastAsia="標楷體"/>
        </w:rPr>
        <w:t>週以</w:t>
      </w:r>
      <w:r w:rsidRPr="00312225">
        <w:rPr>
          <w:rFonts w:eastAsia="標楷體"/>
        </w:rPr>
        <w:t>6</w:t>
      </w:r>
      <w:r w:rsidRPr="00312225">
        <w:rPr>
          <w:rFonts w:eastAsia="標楷體"/>
        </w:rPr>
        <w:t>小時為限。</w:t>
      </w:r>
    </w:p>
    <w:p w:rsidR="0093482A" w:rsidRPr="00312225" w:rsidRDefault="0093482A" w:rsidP="006904D7">
      <w:pPr>
        <w:ind w:left="1440"/>
        <w:jc w:val="both"/>
        <w:rPr>
          <w:rFonts w:eastAsia="標楷體"/>
        </w:rPr>
      </w:pPr>
      <w:r w:rsidRPr="00312225">
        <w:rPr>
          <w:rFonts w:eastAsia="標楷體" w:hint="eastAsia"/>
        </w:rPr>
        <w:t>(</w:t>
      </w:r>
      <w:r w:rsidRPr="00312225">
        <w:rPr>
          <w:rFonts w:eastAsia="標楷體"/>
        </w:rPr>
        <w:t xml:space="preserve">1) </w:t>
      </w:r>
      <w:r w:rsidR="006904D7" w:rsidRPr="00312225">
        <w:rPr>
          <w:rFonts w:eastAsia="標楷體"/>
        </w:rPr>
        <w:t xml:space="preserve">Borrowers shall make reservations using the library space </w:t>
      </w:r>
      <w:r w:rsidR="00845390" w:rsidRPr="00312225">
        <w:rPr>
          <w:rFonts w:eastAsia="標楷體"/>
        </w:rPr>
        <w:t>reservation</w:t>
      </w:r>
      <w:r w:rsidR="006904D7" w:rsidRPr="00312225">
        <w:rPr>
          <w:rFonts w:eastAsia="標楷體"/>
        </w:rPr>
        <w:t xml:space="preserve"> system. The borrowing time is measured in hours. Each person may use up to 2 hours per day and up to 6 hours per week.</w:t>
      </w:r>
    </w:p>
    <w:p w:rsidR="00320461" w:rsidRPr="00312225" w:rsidRDefault="000B3BFC" w:rsidP="00C908DC">
      <w:pPr>
        <w:pStyle w:val="ab"/>
        <w:numPr>
          <w:ilvl w:val="3"/>
          <w:numId w:val="6"/>
        </w:numPr>
        <w:ind w:leftChars="0" w:left="1701" w:hanging="261"/>
        <w:rPr>
          <w:rFonts w:eastAsia="標楷體"/>
        </w:rPr>
      </w:pPr>
      <w:r w:rsidRPr="00312225">
        <w:rPr>
          <w:rFonts w:eastAsia="標楷體"/>
        </w:rPr>
        <w:t>借用人須於借用時段</w:t>
      </w:r>
      <w:r w:rsidR="00D549C9" w:rsidRPr="00312225">
        <w:rPr>
          <w:rFonts w:eastAsia="標楷體"/>
        </w:rPr>
        <w:t>持有效證件</w:t>
      </w:r>
      <w:r w:rsidRPr="00312225">
        <w:rPr>
          <w:rFonts w:eastAsia="標楷體"/>
        </w:rPr>
        <w:t>至流通櫃台辦理借用</w:t>
      </w:r>
      <w:r w:rsidR="00D549C9" w:rsidRPr="00312225">
        <w:rPr>
          <w:rFonts w:eastAsia="標楷體"/>
        </w:rPr>
        <w:t>登記</w:t>
      </w:r>
      <w:r w:rsidRPr="00312225">
        <w:rPr>
          <w:rFonts w:eastAsia="標楷體"/>
        </w:rPr>
        <w:t>，逾</w:t>
      </w:r>
      <w:r w:rsidR="00320461" w:rsidRPr="00312225">
        <w:rPr>
          <w:rFonts w:eastAsia="標楷體"/>
        </w:rPr>
        <w:t>借用時</w:t>
      </w:r>
      <w:r w:rsidR="00045993" w:rsidRPr="00312225">
        <w:rPr>
          <w:rFonts w:eastAsia="標楷體"/>
        </w:rPr>
        <w:t>間</w:t>
      </w:r>
      <w:r w:rsidR="00320461" w:rsidRPr="00312225">
        <w:rPr>
          <w:rFonts w:eastAsia="標楷體"/>
        </w:rPr>
        <w:t>10</w:t>
      </w:r>
      <w:r w:rsidR="00320461" w:rsidRPr="00312225">
        <w:rPr>
          <w:rFonts w:eastAsia="標楷體"/>
        </w:rPr>
        <w:t>分鐘未報到，將取消</w:t>
      </w:r>
      <w:r w:rsidR="00E82502" w:rsidRPr="00312225">
        <w:rPr>
          <w:rFonts w:eastAsia="標楷體"/>
        </w:rPr>
        <w:t>當次</w:t>
      </w:r>
      <w:r w:rsidR="00320461" w:rsidRPr="00312225">
        <w:rPr>
          <w:rFonts w:eastAsia="標楷體"/>
        </w:rPr>
        <w:t>預約。</w:t>
      </w:r>
    </w:p>
    <w:p w:rsidR="006904D7" w:rsidRPr="00312225" w:rsidRDefault="006904D7" w:rsidP="006904D7">
      <w:pPr>
        <w:ind w:left="1440"/>
        <w:jc w:val="both"/>
        <w:rPr>
          <w:rFonts w:eastAsia="標楷體"/>
        </w:rPr>
      </w:pPr>
      <w:r w:rsidRPr="00312225">
        <w:rPr>
          <w:rFonts w:eastAsia="標楷體" w:hint="eastAsia"/>
        </w:rPr>
        <w:t>(</w:t>
      </w:r>
      <w:r w:rsidRPr="00312225">
        <w:rPr>
          <w:rFonts w:eastAsia="標楷體"/>
        </w:rPr>
        <w:t xml:space="preserve">2) Borrowers shall </w:t>
      </w:r>
      <w:r w:rsidR="00A032A9" w:rsidRPr="00312225">
        <w:rPr>
          <w:rFonts w:eastAsia="標楷體"/>
        </w:rPr>
        <w:t>register at</w:t>
      </w:r>
      <w:r w:rsidRPr="00312225">
        <w:rPr>
          <w:rFonts w:eastAsia="標楷體"/>
        </w:rPr>
        <w:t xml:space="preserve"> the circulation counter with their valid ID cards at the reserved time. Failure to do so within 10 minutes of the reserved time will result in the cancellation of the reservation.</w:t>
      </w:r>
    </w:p>
    <w:p w:rsidR="00A33B46" w:rsidRPr="00312225" w:rsidRDefault="000B3BFC" w:rsidP="00C908DC">
      <w:pPr>
        <w:pStyle w:val="ab"/>
        <w:numPr>
          <w:ilvl w:val="3"/>
          <w:numId w:val="6"/>
        </w:numPr>
        <w:ind w:leftChars="0" w:left="1701" w:hanging="261"/>
        <w:rPr>
          <w:rFonts w:eastAsia="標楷體"/>
        </w:rPr>
      </w:pPr>
      <w:r w:rsidRPr="00312225">
        <w:rPr>
          <w:rFonts w:eastAsia="標楷體"/>
        </w:rPr>
        <w:t>遊戲片與相關設備</w:t>
      </w:r>
      <w:r w:rsidR="00D549C9" w:rsidRPr="00312225">
        <w:rPr>
          <w:rFonts w:eastAsia="標楷體"/>
        </w:rPr>
        <w:t>勿攜出</w:t>
      </w:r>
      <w:r w:rsidR="00424036" w:rsidRPr="00312225">
        <w:rPr>
          <w:rFonts w:eastAsia="標楷體"/>
        </w:rPr>
        <w:t>館</w:t>
      </w:r>
      <w:r w:rsidR="00FC5D73" w:rsidRPr="00312225">
        <w:rPr>
          <w:rFonts w:eastAsia="標楷體"/>
        </w:rPr>
        <w:t>外</w:t>
      </w:r>
      <w:r w:rsidR="00D549C9" w:rsidRPr="00312225">
        <w:rPr>
          <w:rFonts w:eastAsia="標楷體"/>
        </w:rPr>
        <w:t>，使用結束後請至流通櫃台辦理歸還</w:t>
      </w:r>
      <w:r w:rsidR="00FC5D73" w:rsidRPr="00312225">
        <w:rPr>
          <w:rFonts w:eastAsia="標楷體"/>
        </w:rPr>
        <w:t>手續</w:t>
      </w:r>
      <w:r w:rsidRPr="00312225">
        <w:rPr>
          <w:rFonts w:eastAsia="標楷體"/>
        </w:rPr>
        <w:t>。</w:t>
      </w:r>
    </w:p>
    <w:p w:rsidR="006904D7" w:rsidRPr="00312225" w:rsidRDefault="006904D7" w:rsidP="004533E7">
      <w:pPr>
        <w:ind w:left="1440"/>
        <w:jc w:val="both"/>
        <w:rPr>
          <w:rFonts w:eastAsia="標楷體"/>
        </w:rPr>
      </w:pPr>
      <w:r w:rsidRPr="00312225">
        <w:rPr>
          <w:rFonts w:eastAsia="標楷體" w:hint="eastAsia"/>
        </w:rPr>
        <w:t>(</w:t>
      </w:r>
      <w:r w:rsidRPr="00312225">
        <w:rPr>
          <w:rFonts w:eastAsia="標楷體"/>
        </w:rPr>
        <w:t xml:space="preserve">3) </w:t>
      </w:r>
      <w:r w:rsidR="004533E7" w:rsidRPr="00312225">
        <w:rPr>
          <w:rFonts w:eastAsia="標楷體"/>
        </w:rPr>
        <w:t>Borrowers shall return games and relevant devices to the circulation counter after use and are not allowed to take them out of the Library.</w:t>
      </w:r>
    </w:p>
    <w:p w:rsidR="00185783" w:rsidRPr="00312225" w:rsidRDefault="00185783" w:rsidP="00C908DC">
      <w:pPr>
        <w:pStyle w:val="ab"/>
        <w:numPr>
          <w:ilvl w:val="0"/>
          <w:numId w:val="1"/>
        </w:numPr>
        <w:tabs>
          <w:tab w:val="left" w:pos="567"/>
        </w:tabs>
        <w:ind w:leftChars="0" w:left="567" w:hanging="567"/>
        <w:rPr>
          <w:rFonts w:eastAsia="標楷體"/>
        </w:rPr>
      </w:pPr>
      <w:r w:rsidRPr="00312225">
        <w:rPr>
          <w:rFonts w:eastAsia="標楷體"/>
        </w:rPr>
        <w:t>注意事項</w:t>
      </w:r>
    </w:p>
    <w:p w:rsidR="003A5E6F" w:rsidRPr="00312225" w:rsidRDefault="003A5E6F" w:rsidP="003A5E6F">
      <w:pPr>
        <w:tabs>
          <w:tab w:val="left" w:pos="567"/>
        </w:tabs>
        <w:rPr>
          <w:rFonts w:eastAsia="標楷體"/>
        </w:rPr>
      </w:pPr>
      <w:r w:rsidRPr="00312225">
        <w:rPr>
          <w:rFonts w:eastAsia="標楷體" w:hint="eastAsia"/>
        </w:rPr>
        <w:t>A</w:t>
      </w:r>
      <w:r w:rsidRPr="00312225">
        <w:rPr>
          <w:rFonts w:eastAsia="標楷體"/>
        </w:rPr>
        <w:t>rticle 6 Notes</w:t>
      </w:r>
    </w:p>
    <w:p w:rsidR="00185783" w:rsidRPr="00312225" w:rsidRDefault="00185783" w:rsidP="00C908DC">
      <w:pPr>
        <w:pStyle w:val="ab"/>
        <w:numPr>
          <w:ilvl w:val="0"/>
          <w:numId w:val="3"/>
        </w:numPr>
        <w:tabs>
          <w:tab w:val="left" w:pos="1276"/>
        </w:tabs>
        <w:ind w:leftChars="0"/>
        <w:jc w:val="both"/>
        <w:rPr>
          <w:rFonts w:eastAsia="標楷體"/>
        </w:rPr>
      </w:pPr>
      <w:r w:rsidRPr="00312225">
        <w:rPr>
          <w:rFonts w:eastAsia="標楷體"/>
        </w:rPr>
        <w:t>學習空間</w:t>
      </w:r>
    </w:p>
    <w:p w:rsidR="003A5E6F" w:rsidRPr="00312225" w:rsidRDefault="003A5E6F" w:rsidP="003A5E6F">
      <w:pPr>
        <w:ind w:left="742"/>
        <w:jc w:val="both"/>
        <w:rPr>
          <w:rFonts w:eastAsia="標楷體"/>
        </w:rPr>
      </w:pPr>
      <w:r w:rsidRPr="00312225">
        <w:rPr>
          <w:rFonts w:eastAsia="標楷體" w:hint="eastAsia"/>
        </w:rPr>
        <w:t>1</w:t>
      </w:r>
      <w:r w:rsidRPr="00312225">
        <w:rPr>
          <w:rFonts w:eastAsia="標楷體"/>
        </w:rPr>
        <w:t>. Learning space</w:t>
      </w:r>
    </w:p>
    <w:p w:rsidR="00185783" w:rsidRPr="00312225" w:rsidRDefault="00185783" w:rsidP="00C908DC">
      <w:pPr>
        <w:pStyle w:val="ab"/>
        <w:numPr>
          <w:ilvl w:val="2"/>
          <w:numId w:val="3"/>
        </w:numPr>
        <w:ind w:leftChars="0" w:left="1701" w:hanging="261"/>
        <w:jc w:val="both"/>
        <w:rPr>
          <w:rFonts w:eastAsia="標楷體"/>
        </w:rPr>
      </w:pPr>
      <w:r w:rsidRPr="00312225">
        <w:rPr>
          <w:rFonts w:eastAsia="標楷體"/>
        </w:rPr>
        <w:lastRenderedPageBreak/>
        <w:t>為維護環境寧靜、整潔及安全，請勿大聲喧嘩，並嚴禁吸煙、飲食或其他不當行為。</w:t>
      </w:r>
    </w:p>
    <w:p w:rsidR="003A5E6F" w:rsidRPr="00312225" w:rsidRDefault="003A5E6F" w:rsidP="00527217">
      <w:pPr>
        <w:ind w:left="1440"/>
        <w:jc w:val="both"/>
        <w:rPr>
          <w:rFonts w:eastAsia="標楷體"/>
        </w:rPr>
      </w:pPr>
      <w:r w:rsidRPr="00312225">
        <w:rPr>
          <w:rFonts w:eastAsia="標楷體" w:hint="eastAsia"/>
        </w:rPr>
        <w:t>(</w:t>
      </w:r>
      <w:r w:rsidRPr="00312225">
        <w:rPr>
          <w:rFonts w:eastAsia="標楷體"/>
        </w:rPr>
        <w:t xml:space="preserve">1) </w:t>
      </w:r>
      <w:r w:rsidR="00527217" w:rsidRPr="00312225">
        <w:rPr>
          <w:rFonts w:eastAsia="標楷體"/>
        </w:rPr>
        <w:t>To maintain a quiet, clean, and safe environment, making loud noises, smoking, eating and drinking, and other forms of misconduct are prohibited.</w:t>
      </w:r>
    </w:p>
    <w:p w:rsidR="00185783" w:rsidRPr="00312225" w:rsidRDefault="00185783" w:rsidP="00C908DC">
      <w:pPr>
        <w:pStyle w:val="ab"/>
        <w:numPr>
          <w:ilvl w:val="2"/>
          <w:numId w:val="3"/>
        </w:numPr>
        <w:ind w:leftChars="0" w:left="1701" w:hanging="261"/>
        <w:jc w:val="both"/>
        <w:rPr>
          <w:rFonts w:eastAsia="標楷體"/>
        </w:rPr>
      </w:pPr>
      <w:r w:rsidRPr="00312225">
        <w:rPr>
          <w:rFonts w:eastAsia="標楷體"/>
        </w:rPr>
        <w:t>使用完畢務必關閉門窗、電燈及電源；私人物品務必攜出，如未攜出，本館工作人員得逕行清除。</w:t>
      </w:r>
    </w:p>
    <w:p w:rsidR="00527217" w:rsidRPr="00312225" w:rsidRDefault="00527217" w:rsidP="00527217">
      <w:pPr>
        <w:ind w:left="1440"/>
        <w:jc w:val="both"/>
        <w:rPr>
          <w:rFonts w:eastAsia="標楷體"/>
        </w:rPr>
      </w:pPr>
      <w:r w:rsidRPr="00312225">
        <w:rPr>
          <w:rFonts w:eastAsia="標楷體" w:hint="eastAsia"/>
        </w:rPr>
        <w:t>(</w:t>
      </w:r>
      <w:r w:rsidRPr="00312225">
        <w:rPr>
          <w:rFonts w:eastAsia="標楷體"/>
        </w:rPr>
        <w:t xml:space="preserve">2) Borrowers shall turn off lights and electrical devices and close windows and doors after use. They shall </w:t>
      </w:r>
      <w:r w:rsidR="00BF49B2" w:rsidRPr="00312225">
        <w:rPr>
          <w:rFonts w:eastAsia="標楷體"/>
        </w:rPr>
        <w:t xml:space="preserve">also </w:t>
      </w:r>
      <w:r w:rsidRPr="00312225">
        <w:rPr>
          <w:rFonts w:eastAsia="標楷體"/>
        </w:rPr>
        <w:t xml:space="preserve">take their </w:t>
      </w:r>
      <w:r w:rsidR="00BF49B2" w:rsidRPr="00312225">
        <w:rPr>
          <w:rFonts w:eastAsia="標楷體"/>
        </w:rPr>
        <w:t>personal belongings with them. A</w:t>
      </w:r>
      <w:r w:rsidRPr="00312225">
        <w:rPr>
          <w:rFonts w:eastAsia="標楷體"/>
        </w:rPr>
        <w:t>ny items left behind may be removed by library staff.</w:t>
      </w:r>
    </w:p>
    <w:p w:rsidR="00527217" w:rsidRPr="00312225" w:rsidRDefault="00185783" w:rsidP="00527217">
      <w:pPr>
        <w:pStyle w:val="ab"/>
        <w:numPr>
          <w:ilvl w:val="2"/>
          <w:numId w:val="3"/>
        </w:numPr>
        <w:ind w:leftChars="0" w:left="1701" w:hanging="261"/>
        <w:jc w:val="both"/>
        <w:rPr>
          <w:rFonts w:eastAsia="標楷體"/>
        </w:rPr>
      </w:pPr>
      <w:r w:rsidRPr="00312225">
        <w:rPr>
          <w:rFonts w:eastAsia="標楷體"/>
        </w:rPr>
        <w:t>請勿擅自移動或破壞空間內之設備、變更網路或軟體系統設定，如有問題立即向本館工作人員反映，切勿自行處理。若因人為因素造成損壞，借用人應負賠償責任。</w:t>
      </w:r>
    </w:p>
    <w:p w:rsidR="00527217" w:rsidRPr="00312225" w:rsidRDefault="00527217" w:rsidP="00527217">
      <w:pPr>
        <w:ind w:left="1440"/>
        <w:jc w:val="both"/>
        <w:rPr>
          <w:rFonts w:eastAsia="標楷體"/>
        </w:rPr>
      </w:pPr>
      <w:r w:rsidRPr="00312225">
        <w:rPr>
          <w:rFonts w:eastAsia="標楷體" w:hint="eastAsia"/>
        </w:rPr>
        <w:t>(</w:t>
      </w:r>
      <w:r w:rsidRPr="00312225">
        <w:rPr>
          <w:rFonts w:eastAsia="標楷體"/>
        </w:rPr>
        <w:t>3) Borrowers are not allowed to move or tamper with equipment or alter the settings of the Internet or software. They shall inform library staff immediately if there is any problem and shall not attempt to resolve it themselves.</w:t>
      </w:r>
      <w:r w:rsidR="007B1A0E" w:rsidRPr="00312225">
        <w:rPr>
          <w:rFonts w:eastAsia="標楷體"/>
        </w:rPr>
        <w:t xml:space="preserve"> </w:t>
      </w:r>
      <w:r w:rsidR="00EB1E22" w:rsidRPr="00312225">
        <w:rPr>
          <w:rFonts w:eastAsia="標楷體"/>
        </w:rPr>
        <w:t>Borrowers will be held responsible for compensating any damage caused by improper use.</w:t>
      </w:r>
    </w:p>
    <w:p w:rsidR="00185783" w:rsidRPr="00312225" w:rsidRDefault="00185783" w:rsidP="00C908DC">
      <w:pPr>
        <w:pStyle w:val="ab"/>
        <w:numPr>
          <w:ilvl w:val="2"/>
          <w:numId w:val="3"/>
        </w:numPr>
        <w:ind w:leftChars="0" w:left="1701" w:hanging="261"/>
        <w:jc w:val="both"/>
        <w:rPr>
          <w:rFonts w:eastAsia="標楷體"/>
        </w:rPr>
      </w:pPr>
      <w:r w:rsidRPr="00312225">
        <w:rPr>
          <w:rFonts w:eastAsia="標楷體"/>
        </w:rPr>
        <w:t>如違反上述規定，將依本館讀者違規處理辦法規定辦理。</w:t>
      </w:r>
    </w:p>
    <w:p w:rsidR="00EB1E22" w:rsidRPr="00312225" w:rsidRDefault="00EB1E22" w:rsidP="00EB1E22">
      <w:pPr>
        <w:ind w:left="1440"/>
        <w:jc w:val="both"/>
        <w:rPr>
          <w:rFonts w:eastAsia="標楷體"/>
        </w:rPr>
      </w:pPr>
      <w:r w:rsidRPr="00312225">
        <w:rPr>
          <w:rFonts w:eastAsia="標楷體" w:hint="eastAsia"/>
        </w:rPr>
        <w:t>(</w:t>
      </w:r>
      <w:r w:rsidRPr="00312225">
        <w:rPr>
          <w:rFonts w:eastAsia="標楷體"/>
        </w:rPr>
        <w:t xml:space="preserve">4) </w:t>
      </w:r>
      <w:r w:rsidR="00EE0FD2" w:rsidRPr="00312225">
        <w:rPr>
          <w:rFonts w:eastAsia="標楷體"/>
        </w:rPr>
        <w:t xml:space="preserve">Violators of the aforementioned regulations will be handled in accordance with the </w:t>
      </w:r>
      <w:r w:rsidR="000A6909" w:rsidRPr="00312225">
        <w:rPr>
          <w:rFonts w:eastAsia="標楷體"/>
        </w:rPr>
        <w:t>KMU Regulations for Handling Violations by Library Readers</w:t>
      </w:r>
      <w:r w:rsidR="00EE0FD2" w:rsidRPr="00312225">
        <w:rPr>
          <w:rFonts w:eastAsia="標楷體"/>
        </w:rPr>
        <w:t>.</w:t>
      </w:r>
    </w:p>
    <w:p w:rsidR="00185783" w:rsidRPr="00312225" w:rsidRDefault="00185783" w:rsidP="00C908DC">
      <w:pPr>
        <w:pStyle w:val="ab"/>
        <w:numPr>
          <w:ilvl w:val="0"/>
          <w:numId w:val="3"/>
        </w:numPr>
        <w:tabs>
          <w:tab w:val="left" w:pos="1276"/>
        </w:tabs>
        <w:ind w:leftChars="0"/>
        <w:jc w:val="both"/>
        <w:rPr>
          <w:rFonts w:eastAsia="標楷體"/>
        </w:rPr>
      </w:pPr>
      <w:r w:rsidRPr="00312225">
        <w:rPr>
          <w:rFonts w:eastAsia="標楷體"/>
        </w:rPr>
        <w:t>展覽空間</w:t>
      </w:r>
    </w:p>
    <w:p w:rsidR="00EE0FD2" w:rsidRPr="00312225" w:rsidRDefault="00EE0FD2" w:rsidP="00EE0FD2">
      <w:pPr>
        <w:ind w:left="742"/>
        <w:jc w:val="both"/>
        <w:rPr>
          <w:rFonts w:eastAsia="標楷體"/>
        </w:rPr>
      </w:pPr>
      <w:r w:rsidRPr="00312225">
        <w:rPr>
          <w:rFonts w:eastAsia="標楷體" w:hint="eastAsia"/>
        </w:rPr>
        <w:t>2</w:t>
      </w:r>
      <w:r w:rsidRPr="00312225">
        <w:rPr>
          <w:rFonts w:eastAsia="標楷體"/>
        </w:rPr>
        <w:t xml:space="preserve">. Exhibition </w:t>
      </w:r>
      <w:r w:rsidR="00A032A9" w:rsidRPr="00312225">
        <w:rPr>
          <w:rFonts w:eastAsia="標楷體"/>
        </w:rPr>
        <w:t>venue</w:t>
      </w:r>
    </w:p>
    <w:p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借用單位應指定現場負責人</w:t>
      </w:r>
      <w:r w:rsidRPr="00312225">
        <w:rPr>
          <w:rFonts w:eastAsia="標楷體"/>
        </w:rPr>
        <w:t>1</w:t>
      </w:r>
      <w:r w:rsidRPr="00312225">
        <w:rPr>
          <w:rFonts w:eastAsia="標楷體"/>
        </w:rPr>
        <w:t>名，與本館展覽空間管理單位聯繫。</w:t>
      </w:r>
    </w:p>
    <w:p w:rsidR="00EE0FD2" w:rsidRPr="00312225" w:rsidRDefault="00EE0FD2" w:rsidP="00EE0FD2">
      <w:pPr>
        <w:ind w:left="1418"/>
        <w:jc w:val="both"/>
        <w:rPr>
          <w:rFonts w:eastAsia="標楷體"/>
        </w:rPr>
      </w:pPr>
      <w:r w:rsidRPr="00312225">
        <w:rPr>
          <w:rFonts w:eastAsia="標楷體" w:hint="eastAsia"/>
        </w:rPr>
        <w:t>(</w:t>
      </w:r>
      <w:r w:rsidRPr="00312225">
        <w:rPr>
          <w:rFonts w:eastAsia="標楷體"/>
        </w:rPr>
        <w:t xml:space="preserve">1) </w:t>
      </w:r>
      <w:r w:rsidR="00290AC8" w:rsidRPr="00312225">
        <w:rPr>
          <w:rFonts w:eastAsia="標楷體"/>
        </w:rPr>
        <w:t xml:space="preserve">Borrowing units shall appoint an on-site contact person responsible for coordinating with the exhibition </w:t>
      </w:r>
      <w:r w:rsidR="004A5826" w:rsidRPr="00312225">
        <w:rPr>
          <w:rFonts w:eastAsia="標楷體"/>
        </w:rPr>
        <w:t>venue</w:t>
      </w:r>
      <w:r w:rsidR="00290AC8" w:rsidRPr="00312225">
        <w:rPr>
          <w:rFonts w:eastAsia="標楷體"/>
        </w:rPr>
        <w:t xml:space="preserve"> management unit of the Library.</w:t>
      </w:r>
    </w:p>
    <w:p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借用單位佈置場地時，應先知會本館取得同意後始得為之。借期屆滿時，應隨即撤除所有非屬本館之佈置品並運離本館，同時負責清潔及回復場地原狀。</w:t>
      </w:r>
    </w:p>
    <w:p w:rsidR="00290AC8" w:rsidRPr="00312225" w:rsidRDefault="00290AC8" w:rsidP="00290AC8">
      <w:pPr>
        <w:ind w:left="1418"/>
        <w:jc w:val="both"/>
        <w:rPr>
          <w:rFonts w:eastAsia="標楷體"/>
        </w:rPr>
      </w:pPr>
      <w:r w:rsidRPr="00312225">
        <w:rPr>
          <w:rFonts w:eastAsia="標楷體" w:hint="eastAsia"/>
        </w:rPr>
        <w:t>(</w:t>
      </w:r>
      <w:r w:rsidRPr="00312225">
        <w:rPr>
          <w:rFonts w:eastAsia="標楷體"/>
        </w:rPr>
        <w:t>2) Borrowing units shall inform the Library and receive its approval before starting the setup. After the borrowing period, they shall immediately remove any furnishings that do not belong to the Library and clean the site to ensure it is in its original condition.</w:t>
      </w:r>
    </w:p>
    <w:p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申請單位佈置場地應注意維護公共安全，若有危險性或妨礙通道暢通之物品，本館得隨時要求借用單位撤離或停止借用。如因展示或佈置導致意外事故或損毀，申請單位應負賠償責任。</w:t>
      </w:r>
    </w:p>
    <w:p w:rsidR="0042662E" w:rsidRPr="00312225" w:rsidRDefault="0042662E" w:rsidP="0042662E">
      <w:pPr>
        <w:ind w:left="1418"/>
        <w:jc w:val="both"/>
        <w:rPr>
          <w:rFonts w:eastAsia="標楷體"/>
        </w:rPr>
      </w:pPr>
      <w:r w:rsidRPr="00312225">
        <w:rPr>
          <w:rFonts w:eastAsia="標楷體" w:hint="eastAsia"/>
        </w:rPr>
        <w:t>(</w:t>
      </w:r>
      <w:r w:rsidRPr="00312225">
        <w:rPr>
          <w:rFonts w:eastAsia="標楷體"/>
        </w:rPr>
        <w:t xml:space="preserve">3) </w:t>
      </w:r>
      <w:r w:rsidR="00097688" w:rsidRPr="00312225">
        <w:rPr>
          <w:rFonts w:eastAsia="標楷體"/>
        </w:rPr>
        <w:t>Borrowing units shall ensure public safety during setup. If any objects are deemed dangerous or likely to obstruct passage, the Library may require the borrowing units to leave or may cancel the borrowing at any time.</w:t>
      </w:r>
      <w:r w:rsidR="00170D09" w:rsidRPr="00312225">
        <w:rPr>
          <w:rFonts w:eastAsia="標楷體"/>
        </w:rPr>
        <w:t xml:space="preserve"> Borrowing units will be held responsible for compensating any accidents or damage resulting from the exhibition or setup.</w:t>
      </w:r>
    </w:p>
    <w:p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借用單位所有展示及佈置品應自行派員妥為保管，如有遺失或損毀，本館概不負責。</w:t>
      </w:r>
    </w:p>
    <w:p w:rsidR="00097688" w:rsidRPr="00312225" w:rsidRDefault="00097688" w:rsidP="00097688">
      <w:pPr>
        <w:ind w:left="1418"/>
        <w:jc w:val="both"/>
        <w:rPr>
          <w:rFonts w:eastAsia="標楷體"/>
        </w:rPr>
      </w:pPr>
      <w:r w:rsidRPr="00312225">
        <w:rPr>
          <w:rFonts w:eastAsia="標楷體" w:hint="eastAsia"/>
        </w:rPr>
        <w:t>(</w:t>
      </w:r>
      <w:r w:rsidRPr="00312225">
        <w:rPr>
          <w:rFonts w:eastAsia="標楷體"/>
        </w:rPr>
        <w:t xml:space="preserve">4) </w:t>
      </w:r>
      <w:r w:rsidR="006D3B4D" w:rsidRPr="00312225">
        <w:rPr>
          <w:rFonts w:eastAsia="標楷體"/>
        </w:rPr>
        <w:t xml:space="preserve">Borrowing units shall take proper care of their exhibits and furnishings. The Library is not responsible for any </w:t>
      </w:r>
      <w:r w:rsidR="00BF49B2" w:rsidRPr="00312225">
        <w:rPr>
          <w:rFonts w:eastAsia="標楷體"/>
        </w:rPr>
        <w:t>loss</w:t>
      </w:r>
      <w:r w:rsidR="006D3B4D" w:rsidRPr="00312225">
        <w:rPr>
          <w:rFonts w:eastAsia="標楷體"/>
        </w:rPr>
        <w:t xml:space="preserve"> or damage.</w:t>
      </w:r>
    </w:p>
    <w:p w:rsidR="00185783" w:rsidRPr="00312225" w:rsidRDefault="00185783" w:rsidP="00C908DC">
      <w:pPr>
        <w:pStyle w:val="ab"/>
        <w:numPr>
          <w:ilvl w:val="2"/>
          <w:numId w:val="3"/>
        </w:numPr>
        <w:ind w:leftChars="0" w:left="1701" w:hanging="283"/>
        <w:jc w:val="both"/>
        <w:rPr>
          <w:rFonts w:eastAsia="標楷體"/>
        </w:rPr>
      </w:pPr>
      <w:r w:rsidRPr="00312225">
        <w:rPr>
          <w:rFonts w:eastAsia="標楷體"/>
        </w:rPr>
        <w:t>借用單位因故未能如期展出，應於展出日期</w:t>
      </w:r>
      <w:r w:rsidR="009829F4" w:rsidRPr="00312225">
        <w:rPr>
          <w:rFonts w:eastAsia="標楷體"/>
        </w:rPr>
        <w:t>1</w:t>
      </w:r>
      <w:r w:rsidRPr="00312225">
        <w:rPr>
          <w:rFonts w:eastAsia="標楷體"/>
        </w:rPr>
        <w:t>個月前通知本館。未依規定者，</w:t>
      </w:r>
      <w:r w:rsidR="009829F4" w:rsidRPr="00312225">
        <w:rPr>
          <w:rFonts w:eastAsia="標楷體"/>
        </w:rPr>
        <w:t>6</w:t>
      </w:r>
      <w:r w:rsidRPr="00312225">
        <w:rPr>
          <w:rFonts w:eastAsia="標楷體"/>
        </w:rPr>
        <w:t>個月內不再受理其借用申請。</w:t>
      </w:r>
    </w:p>
    <w:p w:rsidR="006D3B4D" w:rsidRPr="00312225" w:rsidRDefault="006D3B4D" w:rsidP="000D319A">
      <w:pPr>
        <w:ind w:left="1418"/>
        <w:jc w:val="both"/>
        <w:rPr>
          <w:rFonts w:eastAsia="標楷體"/>
        </w:rPr>
      </w:pPr>
      <w:r w:rsidRPr="00312225">
        <w:rPr>
          <w:rFonts w:eastAsia="標楷體" w:hint="eastAsia"/>
        </w:rPr>
        <w:t>(</w:t>
      </w:r>
      <w:r w:rsidRPr="00312225">
        <w:rPr>
          <w:rFonts w:eastAsia="標楷體"/>
        </w:rPr>
        <w:t xml:space="preserve">5) </w:t>
      </w:r>
      <w:r w:rsidR="000D319A" w:rsidRPr="00312225">
        <w:rPr>
          <w:rFonts w:eastAsia="標楷體"/>
        </w:rPr>
        <w:t xml:space="preserve">Borrowing units shall inform the Library 1 month in advance of the exhibition date if the exhibition cannot be held as scheduled due to unforeseen circumstances. Failure to do so will </w:t>
      </w:r>
      <w:r w:rsidR="000D319A" w:rsidRPr="00312225">
        <w:rPr>
          <w:rFonts w:eastAsia="標楷體"/>
        </w:rPr>
        <w:lastRenderedPageBreak/>
        <w:t xml:space="preserve">result in a </w:t>
      </w:r>
      <w:r w:rsidR="00BF49B2" w:rsidRPr="00312225">
        <w:rPr>
          <w:rFonts w:eastAsia="標楷體"/>
        </w:rPr>
        <w:t>suspension of their application</w:t>
      </w:r>
      <w:r w:rsidR="000D319A" w:rsidRPr="00312225">
        <w:rPr>
          <w:rFonts w:eastAsia="標楷體"/>
        </w:rPr>
        <w:t xml:space="preserve"> for 6 months.</w:t>
      </w:r>
    </w:p>
    <w:p w:rsidR="000B3BFC" w:rsidRPr="00312225" w:rsidRDefault="000B3BFC" w:rsidP="00C908DC">
      <w:pPr>
        <w:pStyle w:val="ab"/>
        <w:numPr>
          <w:ilvl w:val="0"/>
          <w:numId w:val="3"/>
        </w:numPr>
        <w:tabs>
          <w:tab w:val="left" w:pos="1276"/>
        </w:tabs>
        <w:ind w:leftChars="0"/>
        <w:jc w:val="both"/>
        <w:rPr>
          <w:rFonts w:eastAsia="標楷體"/>
        </w:rPr>
      </w:pPr>
      <w:r w:rsidRPr="00312225">
        <w:rPr>
          <w:rFonts w:eastAsia="標楷體"/>
        </w:rPr>
        <w:t>健身空間</w:t>
      </w:r>
    </w:p>
    <w:p w:rsidR="00F746B2" w:rsidRPr="00312225" w:rsidRDefault="00F746B2" w:rsidP="00F746B2">
      <w:pPr>
        <w:ind w:left="742"/>
        <w:jc w:val="both"/>
        <w:rPr>
          <w:rFonts w:eastAsia="標楷體"/>
        </w:rPr>
      </w:pPr>
      <w:r w:rsidRPr="00312225">
        <w:rPr>
          <w:rFonts w:eastAsia="標楷體"/>
        </w:rPr>
        <w:t>3. Fitness space</w:t>
      </w:r>
    </w:p>
    <w:p w:rsidR="00194FA3" w:rsidRPr="00312225" w:rsidRDefault="000B3BFC" w:rsidP="00C908DC">
      <w:pPr>
        <w:pStyle w:val="ab"/>
        <w:numPr>
          <w:ilvl w:val="2"/>
          <w:numId w:val="3"/>
        </w:numPr>
        <w:ind w:leftChars="0" w:left="1701" w:hanging="283"/>
        <w:jc w:val="both"/>
        <w:rPr>
          <w:rFonts w:eastAsia="標楷體"/>
        </w:rPr>
      </w:pPr>
      <w:r w:rsidRPr="00312225">
        <w:rPr>
          <w:rFonts w:eastAsia="標楷體"/>
        </w:rPr>
        <w:t>借用人應當場檢查借出之遊戲設備，如有故障須立刻通知</w:t>
      </w:r>
      <w:r w:rsidR="0084160F" w:rsidRPr="00312225">
        <w:rPr>
          <w:rFonts w:eastAsia="標楷體"/>
        </w:rPr>
        <w:t>本館工作人員</w:t>
      </w:r>
      <w:r w:rsidRPr="00312225">
        <w:rPr>
          <w:rFonts w:eastAsia="標楷體"/>
        </w:rPr>
        <w:t>。使用期間</w:t>
      </w:r>
      <w:r w:rsidR="0084160F" w:rsidRPr="00312225">
        <w:rPr>
          <w:rFonts w:eastAsia="標楷體"/>
        </w:rPr>
        <w:t>如有</w:t>
      </w:r>
      <w:r w:rsidR="00BE0BD2" w:rsidRPr="00312225">
        <w:rPr>
          <w:rFonts w:eastAsia="標楷體"/>
        </w:rPr>
        <w:t>遺失或</w:t>
      </w:r>
      <w:r w:rsidR="0084160F" w:rsidRPr="00312225">
        <w:rPr>
          <w:rFonts w:eastAsia="標楷體"/>
        </w:rPr>
        <w:t>損毀</w:t>
      </w:r>
      <w:r w:rsidRPr="00312225">
        <w:rPr>
          <w:rFonts w:eastAsia="標楷體"/>
        </w:rPr>
        <w:t>，借用人應自行購買配件、主機或遊戲片賠償，絕版或無法購得者，則依原價賠償。</w:t>
      </w:r>
    </w:p>
    <w:p w:rsidR="00806D0A" w:rsidRPr="00312225" w:rsidRDefault="00806D0A" w:rsidP="00806D0A">
      <w:pPr>
        <w:ind w:left="1418"/>
        <w:jc w:val="both"/>
        <w:rPr>
          <w:rFonts w:eastAsia="標楷體"/>
        </w:rPr>
      </w:pPr>
      <w:r w:rsidRPr="00312225">
        <w:rPr>
          <w:rFonts w:eastAsia="標楷體" w:hint="eastAsia"/>
        </w:rPr>
        <w:t>(</w:t>
      </w:r>
      <w:r w:rsidRPr="00312225">
        <w:rPr>
          <w:rFonts w:eastAsia="標楷體"/>
        </w:rPr>
        <w:t>1) Borrowers shall inspect borrowed game equipment at the time of borrowing and inform library staff of any malfunctions. For any missing or damaged items during use, borrowers are responsible for purchasing replacement accessories, consoles, or games. For items that are no longer available for purchase, borrowers shall compensate based on the original prices.</w:t>
      </w:r>
    </w:p>
    <w:p w:rsidR="000B3BFC" w:rsidRPr="00312225" w:rsidRDefault="00F51CF1" w:rsidP="00C908DC">
      <w:pPr>
        <w:pStyle w:val="ab"/>
        <w:numPr>
          <w:ilvl w:val="2"/>
          <w:numId w:val="3"/>
        </w:numPr>
        <w:ind w:leftChars="0" w:left="1701" w:hanging="283"/>
        <w:jc w:val="both"/>
        <w:rPr>
          <w:rFonts w:eastAsia="標楷體"/>
        </w:rPr>
      </w:pPr>
      <w:r w:rsidRPr="00312225">
        <w:rPr>
          <w:rFonts w:eastAsia="標楷體"/>
        </w:rPr>
        <w:t>請勿</w:t>
      </w:r>
      <w:r w:rsidR="00AE5466" w:rsidRPr="00312225">
        <w:rPr>
          <w:rFonts w:eastAsia="標楷體"/>
        </w:rPr>
        <w:t>擅自</w:t>
      </w:r>
      <w:r w:rsidRPr="00312225">
        <w:rPr>
          <w:rFonts w:eastAsia="標楷體"/>
        </w:rPr>
        <w:t>更改</w:t>
      </w:r>
      <w:r w:rsidR="000B3BFC" w:rsidRPr="00312225">
        <w:rPr>
          <w:rFonts w:eastAsia="標楷體"/>
        </w:rPr>
        <w:t>主機設定，並嚴禁登入個人帳號或攜帶個人遊戲片及相關設備在本區使用。</w:t>
      </w:r>
    </w:p>
    <w:p w:rsidR="00806D0A" w:rsidRPr="00312225" w:rsidRDefault="00806D0A" w:rsidP="00806D0A">
      <w:pPr>
        <w:ind w:left="1418"/>
        <w:jc w:val="both"/>
        <w:rPr>
          <w:rFonts w:eastAsia="標楷體"/>
        </w:rPr>
      </w:pPr>
      <w:r w:rsidRPr="00312225">
        <w:rPr>
          <w:rFonts w:eastAsia="標楷體" w:hint="eastAsia"/>
        </w:rPr>
        <w:t>(</w:t>
      </w:r>
      <w:r w:rsidRPr="00312225">
        <w:rPr>
          <w:rFonts w:eastAsia="標楷體"/>
        </w:rPr>
        <w:t xml:space="preserve">2) Borrowers are </w:t>
      </w:r>
      <w:r w:rsidR="00BF49B2" w:rsidRPr="00312225">
        <w:rPr>
          <w:rFonts w:eastAsia="標楷體"/>
        </w:rPr>
        <w:t xml:space="preserve">strictly </w:t>
      </w:r>
      <w:r w:rsidRPr="00312225">
        <w:rPr>
          <w:rFonts w:eastAsia="標楷體"/>
        </w:rPr>
        <w:t>prohibited from altering the settings of the console, logging into personal accounts, or bringing their own games and equipment into the area.</w:t>
      </w:r>
    </w:p>
    <w:p w:rsidR="00797482" w:rsidRPr="00312225" w:rsidRDefault="00185783" w:rsidP="00185783">
      <w:pPr>
        <w:widowControl/>
        <w:rPr>
          <w:rFonts w:eastAsia="標楷體"/>
        </w:rPr>
      </w:pPr>
      <w:r w:rsidRPr="00312225">
        <w:rPr>
          <w:rFonts w:eastAsia="標楷體"/>
        </w:rPr>
        <w:t>七、本要點經圖書館委員會審議通過後，自公布日起實施，修正時亦同。</w:t>
      </w:r>
    </w:p>
    <w:p w:rsidR="00581A2F" w:rsidRPr="00206770" w:rsidRDefault="00581A2F" w:rsidP="00581A2F">
      <w:pPr>
        <w:widowControl/>
        <w:ind w:left="895" w:hangingChars="373" w:hanging="895"/>
        <w:jc w:val="both"/>
        <w:rPr>
          <w:rFonts w:eastAsia="標楷體"/>
          <w:b/>
          <w:kern w:val="0"/>
          <w:sz w:val="32"/>
          <w:szCs w:val="32"/>
        </w:rPr>
      </w:pPr>
      <w:r w:rsidRPr="00312225">
        <w:rPr>
          <w:rFonts w:eastAsia="標楷體" w:hint="eastAsia"/>
        </w:rPr>
        <w:t>A</w:t>
      </w:r>
      <w:r w:rsidRPr="00312225">
        <w:rPr>
          <w:rFonts w:eastAsia="標楷體"/>
        </w:rPr>
        <w:t>rticle 7 The Directives shall be passed by the Library Committee Meeting and then implemented on the date of promulgation and shall apply to subsequent amendments.</w:t>
      </w:r>
    </w:p>
    <w:p w:rsidR="00797482" w:rsidRPr="00206770" w:rsidRDefault="00797482" w:rsidP="004A7A36">
      <w:pPr>
        <w:widowControl/>
        <w:rPr>
          <w:rFonts w:eastAsia="標楷體"/>
          <w:b/>
          <w:kern w:val="0"/>
          <w:sz w:val="32"/>
          <w:szCs w:val="32"/>
        </w:rPr>
      </w:pPr>
    </w:p>
    <w:p w:rsidR="00797482" w:rsidRPr="00206770" w:rsidRDefault="00797482" w:rsidP="004A7A36">
      <w:pPr>
        <w:widowControl/>
        <w:rPr>
          <w:rFonts w:eastAsia="標楷體"/>
          <w:b/>
          <w:kern w:val="0"/>
          <w:sz w:val="32"/>
          <w:szCs w:val="32"/>
        </w:rPr>
      </w:pPr>
    </w:p>
    <w:p w:rsidR="006A065C" w:rsidRPr="00206770" w:rsidRDefault="006A065C" w:rsidP="004A7A36">
      <w:pPr>
        <w:widowControl/>
        <w:rPr>
          <w:rFonts w:eastAsia="標楷體"/>
          <w:b/>
          <w:kern w:val="0"/>
          <w:sz w:val="32"/>
          <w:szCs w:val="32"/>
        </w:rPr>
      </w:pPr>
    </w:p>
    <w:p w:rsidR="00647C44" w:rsidRPr="00206770" w:rsidRDefault="00647C44" w:rsidP="004A7A36">
      <w:pPr>
        <w:widowControl/>
        <w:rPr>
          <w:rFonts w:eastAsia="標楷體"/>
          <w:b/>
          <w:kern w:val="0"/>
          <w:sz w:val="32"/>
          <w:szCs w:val="32"/>
        </w:rPr>
      </w:pPr>
    </w:p>
    <w:p w:rsidR="00647C44" w:rsidRPr="00206770" w:rsidRDefault="00647C44" w:rsidP="004A7A36">
      <w:pPr>
        <w:widowControl/>
        <w:rPr>
          <w:rFonts w:eastAsia="標楷體"/>
          <w:b/>
          <w:kern w:val="0"/>
          <w:sz w:val="32"/>
          <w:szCs w:val="32"/>
        </w:rPr>
      </w:pPr>
    </w:p>
    <w:p w:rsidR="00647C44" w:rsidRPr="00206770" w:rsidRDefault="00647C44" w:rsidP="004A7A36">
      <w:pPr>
        <w:widowControl/>
        <w:rPr>
          <w:rFonts w:eastAsia="標楷體"/>
          <w:b/>
          <w:kern w:val="0"/>
          <w:sz w:val="32"/>
          <w:szCs w:val="32"/>
        </w:rPr>
      </w:pPr>
    </w:p>
    <w:p w:rsidR="00647C44" w:rsidRPr="00206770" w:rsidRDefault="00647C44" w:rsidP="004A7A36">
      <w:pPr>
        <w:widowControl/>
        <w:rPr>
          <w:rFonts w:eastAsia="標楷體"/>
          <w:b/>
          <w:kern w:val="0"/>
          <w:sz w:val="32"/>
          <w:szCs w:val="32"/>
        </w:rPr>
      </w:pPr>
    </w:p>
    <w:p w:rsidR="00647C44" w:rsidRPr="00206770" w:rsidRDefault="00647C44" w:rsidP="004A7A36">
      <w:pPr>
        <w:widowControl/>
        <w:rPr>
          <w:rFonts w:eastAsia="標楷體"/>
          <w:b/>
          <w:kern w:val="0"/>
          <w:sz w:val="32"/>
          <w:szCs w:val="32"/>
        </w:rPr>
      </w:pPr>
    </w:p>
    <w:p w:rsidR="00647C44" w:rsidRPr="00206770" w:rsidRDefault="00647C44" w:rsidP="004A7A36">
      <w:pPr>
        <w:widowControl/>
        <w:rPr>
          <w:rFonts w:eastAsia="標楷體"/>
          <w:b/>
          <w:kern w:val="0"/>
          <w:sz w:val="32"/>
          <w:szCs w:val="32"/>
        </w:rPr>
      </w:pPr>
    </w:p>
    <w:p w:rsidR="00647C44" w:rsidRPr="00206770" w:rsidRDefault="00647C44" w:rsidP="004A7A36">
      <w:pPr>
        <w:widowControl/>
        <w:rPr>
          <w:rFonts w:eastAsia="標楷體"/>
          <w:b/>
          <w:kern w:val="0"/>
          <w:sz w:val="32"/>
          <w:szCs w:val="32"/>
        </w:rPr>
      </w:pPr>
    </w:p>
    <w:p w:rsidR="00647C44" w:rsidRPr="00206770" w:rsidRDefault="00647C44" w:rsidP="004A7A36">
      <w:pPr>
        <w:widowControl/>
        <w:rPr>
          <w:rFonts w:eastAsia="標楷體"/>
          <w:b/>
          <w:kern w:val="0"/>
          <w:sz w:val="32"/>
          <w:szCs w:val="32"/>
        </w:rPr>
      </w:pPr>
      <w:bookmarkStart w:id="1" w:name="_GoBack"/>
      <w:bookmarkEnd w:id="1"/>
    </w:p>
    <w:sectPr w:rsidR="00647C44" w:rsidRPr="00206770" w:rsidSect="007A1576">
      <w:pgSz w:w="11906" w:h="16838"/>
      <w:pgMar w:top="1135"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661" w:rsidRDefault="00F21661" w:rsidP="00D81E7A">
      <w:r>
        <w:separator/>
      </w:r>
    </w:p>
  </w:endnote>
  <w:endnote w:type="continuationSeparator" w:id="0">
    <w:p w:rsidR="00F21661" w:rsidRDefault="00F21661" w:rsidP="00D8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661" w:rsidRDefault="00F21661" w:rsidP="00D81E7A">
      <w:r>
        <w:separator/>
      </w:r>
    </w:p>
  </w:footnote>
  <w:footnote w:type="continuationSeparator" w:id="0">
    <w:p w:rsidR="00F21661" w:rsidRDefault="00F21661" w:rsidP="00D81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8E3"/>
    <w:multiLevelType w:val="hybridMultilevel"/>
    <w:tmpl w:val="120A6B92"/>
    <w:lvl w:ilvl="0" w:tplc="F5FA03D2">
      <w:start w:val="1"/>
      <w:numFmt w:val="decimal"/>
      <w:lvlText w:val="%1."/>
      <w:lvlJc w:val="righ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434DB6"/>
    <w:multiLevelType w:val="hybridMultilevel"/>
    <w:tmpl w:val="2D8EF7BC"/>
    <w:lvl w:ilvl="0" w:tplc="A75887F0">
      <w:start w:val="1"/>
      <w:numFmt w:val="decimal"/>
      <w:lvlText w:val="%1."/>
      <w:lvlJc w:val="left"/>
      <w:pPr>
        <w:ind w:left="1680" w:hanging="480"/>
      </w:pPr>
      <w:rPr>
        <w:rFonts w:hint="eastAsia"/>
        <w:color w:val="000000" w:themeColor="text1"/>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1713FDF"/>
    <w:multiLevelType w:val="hybridMultilevel"/>
    <w:tmpl w:val="926A6C58"/>
    <w:lvl w:ilvl="0" w:tplc="7B3E7C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3CA6F7C"/>
    <w:multiLevelType w:val="hybridMultilevel"/>
    <w:tmpl w:val="BA64283A"/>
    <w:lvl w:ilvl="0" w:tplc="850EF6FA">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961416"/>
    <w:multiLevelType w:val="hybridMultilevel"/>
    <w:tmpl w:val="A59A7D9C"/>
    <w:lvl w:ilvl="0" w:tplc="7DB63F84">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011EF8"/>
    <w:multiLevelType w:val="hybridMultilevel"/>
    <w:tmpl w:val="6C56885E"/>
    <w:lvl w:ilvl="0" w:tplc="120C9826">
      <w:start w:val="1"/>
      <w:numFmt w:val="decimal"/>
      <w:lvlText w:val="%1."/>
      <w:lvlJc w:val="left"/>
      <w:pPr>
        <w:ind w:left="1680" w:hanging="480"/>
      </w:pPr>
      <w:rPr>
        <w:rFonts w:ascii="Times New Roman" w:hAnsi="Times New Roman" w:cs="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1C505B0D"/>
    <w:multiLevelType w:val="hybridMultilevel"/>
    <w:tmpl w:val="99AA93F6"/>
    <w:lvl w:ilvl="0" w:tplc="CD2247DC">
      <w:start w:val="1"/>
      <w:numFmt w:val="decimal"/>
      <w:lvlText w:val="(%1)"/>
      <w:lvlJc w:val="right"/>
      <w:pPr>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8753F3"/>
    <w:multiLevelType w:val="hybridMultilevel"/>
    <w:tmpl w:val="871A6D80"/>
    <w:lvl w:ilvl="0" w:tplc="5D7271E6">
      <w:start w:val="1"/>
      <w:numFmt w:val="decimal"/>
      <w:lvlText w:val="%1."/>
      <w:lvlJc w:val="righ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F651C56"/>
    <w:multiLevelType w:val="hybridMultilevel"/>
    <w:tmpl w:val="9D72AE1C"/>
    <w:lvl w:ilvl="0" w:tplc="8AD6CD08">
      <w:start w:val="1"/>
      <w:numFmt w:val="decimal"/>
      <w:lvlText w:val="%1."/>
      <w:lvlJc w:val="righ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22211545"/>
    <w:multiLevelType w:val="hybridMultilevel"/>
    <w:tmpl w:val="477A8982"/>
    <w:lvl w:ilvl="0" w:tplc="8AD6CD08">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2B70D39"/>
    <w:multiLevelType w:val="hybridMultilevel"/>
    <w:tmpl w:val="D568797E"/>
    <w:lvl w:ilvl="0" w:tplc="88A0F944">
      <w:start w:val="1"/>
      <w:numFmt w:val="decimal"/>
      <w:lvlText w:val="%1."/>
      <w:lvlJc w:val="left"/>
      <w:pPr>
        <w:ind w:left="1680" w:hanging="480"/>
      </w:pPr>
      <w:rPr>
        <w:rFonts w:hint="eastAsia"/>
      </w:rPr>
    </w:lvl>
    <w:lvl w:ilvl="1" w:tplc="68F05776">
      <w:start w:val="1"/>
      <w:numFmt w:val="decimal"/>
      <w:lvlText w:val="(%2)"/>
      <w:lvlJc w:val="left"/>
      <w:pPr>
        <w:ind w:left="2040" w:hanging="360"/>
      </w:pPr>
      <w:rPr>
        <w:rFonts w:ascii="Times New Roman" w:hAnsi="Times New Roman" w:cs="Times New Roman" w:hint="default"/>
      </w:rPr>
    </w:lvl>
    <w:lvl w:ilvl="2" w:tplc="550AC704">
      <w:start w:val="1"/>
      <w:numFmt w:val="lowerRoman"/>
      <w:lvlText w:val="%3."/>
      <w:lvlJc w:val="left"/>
      <w:pPr>
        <w:ind w:left="2880" w:hanging="720"/>
      </w:pPr>
      <w:rPr>
        <w:rFonts w:hint="default"/>
      </w:r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2738502E"/>
    <w:multiLevelType w:val="hybridMultilevel"/>
    <w:tmpl w:val="F8EACB3C"/>
    <w:lvl w:ilvl="0" w:tplc="42866EB8">
      <w:start w:val="1"/>
      <w:numFmt w:val="decimal"/>
      <w:lvlText w:val="(%1)"/>
      <w:lvlJc w:val="left"/>
      <w:pPr>
        <w:ind w:left="156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2A3D3380"/>
    <w:multiLevelType w:val="hybridMultilevel"/>
    <w:tmpl w:val="C36CAF90"/>
    <w:lvl w:ilvl="0" w:tplc="F0CC5E4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8D55AD"/>
    <w:multiLevelType w:val="hybridMultilevel"/>
    <w:tmpl w:val="1F0A36C2"/>
    <w:lvl w:ilvl="0" w:tplc="13A03F14">
      <w:start w:val="1"/>
      <w:numFmt w:val="decimal"/>
      <w:lvlText w:val="(%1)"/>
      <w:lvlJc w:val="righ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17E7CF4"/>
    <w:multiLevelType w:val="hybridMultilevel"/>
    <w:tmpl w:val="3364F5E8"/>
    <w:lvl w:ilvl="0" w:tplc="88A0F94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D0E0F74"/>
    <w:multiLevelType w:val="hybridMultilevel"/>
    <w:tmpl w:val="FA66D8C4"/>
    <w:lvl w:ilvl="0" w:tplc="FAD2144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88A0F944">
      <w:start w:val="1"/>
      <w:numFmt w:val="decimal"/>
      <w:lvlText w:val="%3."/>
      <w:lvlJc w:val="left"/>
      <w:pPr>
        <w:ind w:left="4592"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1964AA5"/>
    <w:multiLevelType w:val="hybridMultilevel"/>
    <w:tmpl w:val="A6940DD2"/>
    <w:lvl w:ilvl="0" w:tplc="8CF2B880">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DC2156"/>
    <w:multiLevelType w:val="hybridMultilevel"/>
    <w:tmpl w:val="1D74645C"/>
    <w:lvl w:ilvl="0" w:tplc="8574374A">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FC568C"/>
    <w:multiLevelType w:val="hybridMultilevel"/>
    <w:tmpl w:val="1C8A50CE"/>
    <w:lvl w:ilvl="0" w:tplc="1EF63CDE">
      <w:start w:val="1"/>
      <w:numFmt w:val="decimal"/>
      <w:lvlText w:val="%1."/>
      <w:lvlJc w:val="righ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3933AB"/>
    <w:multiLevelType w:val="hybridMultilevel"/>
    <w:tmpl w:val="79D8BA16"/>
    <w:lvl w:ilvl="0" w:tplc="71F2D674">
      <w:start w:val="1"/>
      <w:numFmt w:val="taiwaneseCountingThousand"/>
      <w:lvlText w:val="（%1）"/>
      <w:lvlJc w:val="left"/>
      <w:pPr>
        <w:ind w:left="1200" w:hanging="720"/>
      </w:pPr>
      <w:rPr>
        <w:rFonts w:ascii="Times New Roman" w:hAnsi="Times New Roman"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A735266"/>
    <w:multiLevelType w:val="hybridMultilevel"/>
    <w:tmpl w:val="384418FA"/>
    <w:lvl w:ilvl="0" w:tplc="6F6AA074">
      <w:start w:val="1"/>
      <w:numFmt w:val="taiwaneseCountingThousand"/>
      <w:lvlText w:val="%1、"/>
      <w:lvlJc w:val="left"/>
      <w:pPr>
        <w:ind w:left="4592" w:hanging="480"/>
      </w:pPr>
      <w:rPr>
        <w:rFonts w:hint="eastAsia"/>
        <w:b w:val="0"/>
        <w:sz w:val="24"/>
        <w:lang w:val="en-US"/>
      </w:rPr>
    </w:lvl>
    <w:lvl w:ilvl="1" w:tplc="7CF06C6A">
      <w:start w:val="1"/>
      <w:numFmt w:val="taiwaneseCountingThousand"/>
      <w:lvlText w:val="（%2）"/>
      <w:lvlJc w:val="left"/>
      <w:pPr>
        <w:ind w:left="5312" w:hanging="720"/>
      </w:pPr>
      <w:rPr>
        <w:rFonts w:hint="default"/>
      </w:rPr>
    </w:lvl>
    <w:lvl w:ilvl="2" w:tplc="099AB13C">
      <w:start w:val="1"/>
      <w:numFmt w:val="decimal"/>
      <w:lvlText w:val="%3."/>
      <w:lvlJc w:val="left"/>
      <w:pPr>
        <w:ind w:left="5432" w:hanging="360"/>
      </w:pPr>
      <w:rPr>
        <w:rFonts w:hint="default"/>
      </w:rPr>
    </w:lvl>
    <w:lvl w:ilvl="3" w:tplc="832EF8AA">
      <w:start w:val="1"/>
      <w:numFmt w:val="taiwaneseCountingThousand"/>
      <w:lvlText w:val="(%4)"/>
      <w:lvlJc w:val="left"/>
      <w:pPr>
        <w:ind w:left="5942" w:hanging="390"/>
      </w:pPr>
      <w:rPr>
        <w:rFonts w:ascii="Times New Roman" w:hAnsi="Times New Roman" w:hint="default"/>
      </w:rPr>
    </w:lvl>
    <w:lvl w:ilvl="4" w:tplc="04090019" w:tentative="1">
      <w:start w:val="1"/>
      <w:numFmt w:val="ideographTraditional"/>
      <w:lvlText w:val="%5、"/>
      <w:lvlJc w:val="left"/>
      <w:pPr>
        <w:ind w:left="6512" w:hanging="480"/>
      </w:pPr>
    </w:lvl>
    <w:lvl w:ilvl="5" w:tplc="0409001B" w:tentative="1">
      <w:start w:val="1"/>
      <w:numFmt w:val="lowerRoman"/>
      <w:lvlText w:val="%6."/>
      <w:lvlJc w:val="right"/>
      <w:pPr>
        <w:ind w:left="6992" w:hanging="480"/>
      </w:pPr>
    </w:lvl>
    <w:lvl w:ilvl="6" w:tplc="0409000F" w:tentative="1">
      <w:start w:val="1"/>
      <w:numFmt w:val="decimal"/>
      <w:lvlText w:val="%7."/>
      <w:lvlJc w:val="left"/>
      <w:pPr>
        <w:ind w:left="7472" w:hanging="480"/>
      </w:pPr>
    </w:lvl>
    <w:lvl w:ilvl="7" w:tplc="04090019" w:tentative="1">
      <w:start w:val="1"/>
      <w:numFmt w:val="ideographTraditional"/>
      <w:lvlText w:val="%8、"/>
      <w:lvlJc w:val="left"/>
      <w:pPr>
        <w:ind w:left="7952" w:hanging="480"/>
      </w:pPr>
    </w:lvl>
    <w:lvl w:ilvl="8" w:tplc="0409001B" w:tentative="1">
      <w:start w:val="1"/>
      <w:numFmt w:val="lowerRoman"/>
      <w:lvlText w:val="%9."/>
      <w:lvlJc w:val="right"/>
      <w:pPr>
        <w:ind w:left="8432" w:hanging="480"/>
      </w:pPr>
    </w:lvl>
  </w:abstractNum>
  <w:abstractNum w:abstractNumId="21" w15:restartNumberingAfterBreak="0">
    <w:nsid w:val="4FB35483"/>
    <w:multiLevelType w:val="hybridMultilevel"/>
    <w:tmpl w:val="BB146BBC"/>
    <w:lvl w:ilvl="0" w:tplc="798C567C">
      <w:start w:val="1"/>
      <w:numFmt w:val="decimal"/>
      <w:lvlText w:val="%1."/>
      <w:lvlJc w:val="right"/>
      <w:pPr>
        <w:ind w:left="192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405C04"/>
    <w:multiLevelType w:val="hybridMultilevel"/>
    <w:tmpl w:val="553AE246"/>
    <w:lvl w:ilvl="0" w:tplc="FAD2144C">
      <w:start w:val="1"/>
      <w:numFmt w:val="taiwaneseCountingThousand"/>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057582D"/>
    <w:multiLevelType w:val="hybridMultilevel"/>
    <w:tmpl w:val="82D6DE78"/>
    <w:lvl w:ilvl="0" w:tplc="F8C427F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50DD630A"/>
    <w:multiLevelType w:val="hybridMultilevel"/>
    <w:tmpl w:val="E278BB72"/>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CE3B8D"/>
    <w:multiLevelType w:val="hybridMultilevel"/>
    <w:tmpl w:val="F6E688B8"/>
    <w:lvl w:ilvl="0" w:tplc="5F361520">
      <w:start w:val="1"/>
      <w:numFmt w:val="taiwaneseCountingThousand"/>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92AE8798">
      <w:start w:val="1"/>
      <w:numFmt w:val="decimal"/>
      <w:lvlText w:val="(%5)"/>
      <w:lvlJc w:val="left"/>
      <w:pPr>
        <w:ind w:left="2325" w:hanging="405"/>
      </w:pPr>
      <w:rPr>
        <w:rFonts w:ascii="Times New Roman" w:hAnsi="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2171A0"/>
    <w:multiLevelType w:val="hybridMultilevel"/>
    <w:tmpl w:val="99085992"/>
    <w:lvl w:ilvl="0" w:tplc="D404498A">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5A305B"/>
    <w:multiLevelType w:val="hybridMultilevel"/>
    <w:tmpl w:val="B7EAFF8C"/>
    <w:lvl w:ilvl="0" w:tplc="D1322598">
      <w:start w:val="1"/>
      <w:numFmt w:val="decimal"/>
      <w:lvlText w:val="(%1)"/>
      <w:lvlJc w:val="right"/>
      <w:pPr>
        <w:ind w:left="144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0DD5295"/>
    <w:multiLevelType w:val="hybridMultilevel"/>
    <w:tmpl w:val="E3E8C58C"/>
    <w:lvl w:ilvl="0" w:tplc="8AD6CD08">
      <w:start w:val="1"/>
      <w:numFmt w:val="decimal"/>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F5B3B31"/>
    <w:multiLevelType w:val="hybridMultilevel"/>
    <w:tmpl w:val="074673E4"/>
    <w:lvl w:ilvl="0" w:tplc="13A03F14">
      <w:start w:val="1"/>
      <w:numFmt w:val="decimal"/>
      <w:lvlText w:val="(%1)"/>
      <w:lvlJc w:val="righ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0"/>
  </w:num>
  <w:num w:numId="2">
    <w:abstractNumId w:val="22"/>
  </w:num>
  <w:num w:numId="3">
    <w:abstractNumId w:val="15"/>
  </w:num>
  <w:num w:numId="4">
    <w:abstractNumId w:val="19"/>
  </w:num>
  <w:num w:numId="5">
    <w:abstractNumId w:val="1"/>
  </w:num>
  <w:num w:numId="6">
    <w:abstractNumId w:val="25"/>
  </w:num>
  <w:num w:numId="7">
    <w:abstractNumId w:val="10"/>
  </w:num>
  <w:num w:numId="8">
    <w:abstractNumId w:val="5"/>
  </w:num>
  <w:num w:numId="9">
    <w:abstractNumId w:val="21"/>
  </w:num>
  <w:num w:numId="10">
    <w:abstractNumId w:val="9"/>
  </w:num>
  <w:num w:numId="11">
    <w:abstractNumId w:val="14"/>
  </w:num>
  <w:num w:numId="12">
    <w:abstractNumId w:val="13"/>
  </w:num>
  <w:num w:numId="13">
    <w:abstractNumId w:val="29"/>
  </w:num>
  <w:num w:numId="14">
    <w:abstractNumId w:val="4"/>
  </w:num>
  <w:num w:numId="15">
    <w:abstractNumId w:val="12"/>
  </w:num>
  <w:num w:numId="16">
    <w:abstractNumId w:val="26"/>
  </w:num>
  <w:num w:numId="17">
    <w:abstractNumId w:val="3"/>
  </w:num>
  <w:num w:numId="18">
    <w:abstractNumId w:val="2"/>
  </w:num>
  <w:num w:numId="19">
    <w:abstractNumId w:val="18"/>
  </w:num>
  <w:num w:numId="20">
    <w:abstractNumId w:val="0"/>
  </w:num>
  <w:num w:numId="21">
    <w:abstractNumId w:val="16"/>
  </w:num>
  <w:num w:numId="22">
    <w:abstractNumId w:val="27"/>
  </w:num>
  <w:num w:numId="23">
    <w:abstractNumId w:val="6"/>
  </w:num>
  <w:num w:numId="24">
    <w:abstractNumId w:val="17"/>
  </w:num>
  <w:num w:numId="25">
    <w:abstractNumId w:val="24"/>
  </w:num>
  <w:num w:numId="26">
    <w:abstractNumId w:val="7"/>
  </w:num>
  <w:num w:numId="27">
    <w:abstractNumId w:val="8"/>
  </w:num>
  <w:num w:numId="28">
    <w:abstractNumId w:val="28"/>
  </w:num>
  <w:num w:numId="29">
    <w:abstractNumId w:val="11"/>
  </w:num>
  <w:num w:numId="3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6F"/>
    <w:rsid w:val="0000129F"/>
    <w:rsid w:val="00005CB0"/>
    <w:rsid w:val="0000704D"/>
    <w:rsid w:val="000134A5"/>
    <w:rsid w:val="00015B61"/>
    <w:rsid w:val="00022B6C"/>
    <w:rsid w:val="000240A8"/>
    <w:rsid w:val="000372CB"/>
    <w:rsid w:val="00042949"/>
    <w:rsid w:val="00045993"/>
    <w:rsid w:val="0004703C"/>
    <w:rsid w:val="00050642"/>
    <w:rsid w:val="00056E32"/>
    <w:rsid w:val="00057220"/>
    <w:rsid w:val="0005743B"/>
    <w:rsid w:val="0005796B"/>
    <w:rsid w:val="00061566"/>
    <w:rsid w:val="00061B5C"/>
    <w:rsid w:val="00064D71"/>
    <w:rsid w:val="00065661"/>
    <w:rsid w:val="00066C24"/>
    <w:rsid w:val="000709FC"/>
    <w:rsid w:val="0007123A"/>
    <w:rsid w:val="00071E41"/>
    <w:rsid w:val="00073F8B"/>
    <w:rsid w:val="0007408B"/>
    <w:rsid w:val="000744F1"/>
    <w:rsid w:val="00075DF6"/>
    <w:rsid w:val="00077113"/>
    <w:rsid w:val="0007760E"/>
    <w:rsid w:val="00083212"/>
    <w:rsid w:val="00084C44"/>
    <w:rsid w:val="00085AF8"/>
    <w:rsid w:val="00086300"/>
    <w:rsid w:val="00086553"/>
    <w:rsid w:val="00090322"/>
    <w:rsid w:val="00097688"/>
    <w:rsid w:val="000A1428"/>
    <w:rsid w:val="000A15C2"/>
    <w:rsid w:val="000A1834"/>
    <w:rsid w:val="000A39AC"/>
    <w:rsid w:val="000A601E"/>
    <w:rsid w:val="000A6909"/>
    <w:rsid w:val="000A6D5F"/>
    <w:rsid w:val="000B3BFC"/>
    <w:rsid w:val="000B457B"/>
    <w:rsid w:val="000B4E8F"/>
    <w:rsid w:val="000B6221"/>
    <w:rsid w:val="000B7F97"/>
    <w:rsid w:val="000C12B4"/>
    <w:rsid w:val="000C311D"/>
    <w:rsid w:val="000C5B8E"/>
    <w:rsid w:val="000C6BF0"/>
    <w:rsid w:val="000D319A"/>
    <w:rsid w:val="000D43F7"/>
    <w:rsid w:val="000D502B"/>
    <w:rsid w:val="000D5770"/>
    <w:rsid w:val="000D7E90"/>
    <w:rsid w:val="000E0612"/>
    <w:rsid w:val="000E604D"/>
    <w:rsid w:val="000E7787"/>
    <w:rsid w:val="000F099C"/>
    <w:rsid w:val="000F2696"/>
    <w:rsid w:val="000F4093"/>
    <w:rsid w:val="000F57F0"/>
    <w:rsid w:val="000F5A08"/>
    <w:rsid w:val="000F6DC9"/>
    <w:rsid w:val="000F785D"/>
    <w:rsid w:val="00100BB6"/>
    <w:rsid w:val="001055C6"/>
    <w:rsid w:val="001065EC"/>
    <w:rsid w:val="00113410"/>
    <w:rsid w:val="00114CAE"/>
    <w:rsid w:val="00121116"/>
    <w:rsid w:val="00126390"/>
    <w:rsid w:val="00130D8D"/>
    <w:rsid w:val="00134BAD"/>
    <w:rsid w:val="001364F9"/>
    <w:rsid w:val="0013782B"/>
    <w:rsid w:val="0014363F"/>
    <w:rsid w:val="00147764"/>
    <w:rsid w:val="001503F8"/>
    <w:rsid w:val="00151FD0"/>
    <w:rsid w:val="001525B8"/>
    <w:rsid w:val="00160165"/>
    <w:rsid w:val="00165759"/>
    <w:rsid w:val="001663E7"/>
    <w:rsid w:val="00166E96"/>
    <w:rsid w:val="00170D09"/>
    <w:rsid w:val="001720B8"/>
    <w:rsid w:val="00173A9D"/>
    <w:rsid w:val="00176CDB"/>
    <w:rsid w:val="0018409F"/>
    <w:rsid w:val="00185783"/>
    <w:rsid w:val="001861EE"/>
    <w:rsid w:val="00191912"/>
    <w:rsid w:val="001923F6"/>
    <w:rsid w:val="00193282"/>
    <w:rsid w:val="00194FA3"/>
    <w:rsid w:val="001967AA"/>
    <w:rsid w:val="001A5D3D"/>
    <w:rsid w:val="001A62F9"/>
    <w:rsid w:val="001B1683"/>
    <w:rsid w:val="001B3612"/>
    <w:rsid w:val="001B50F3"/>
    <w:rsid w:val="001B7101"/>
    <w:rsid w:val="001B7203"/>
    <w:rsid w:val="001C0BCF"/>
    <w:rsid w:val="001C1EDF"/>
    <w:rsid w:val="001C4C7C"/>
    <w:rsid w:val="001C70BA"/>
    <w:rsid w:val="001D4862"/>
    <w:rsid w:val="001D74B7"/>
    <w:rsid w:val="001E329D"/>
    <w:rsid w:val="001E378A"/>
    <w:rsid w:val="001E39F9"/>
    <w:rsid w:val="001E5827"/>
    <w:rsid w:val="001E6113"/>
    <w:rsid w:val="001E76FD"/>
    <w:rsid w:val="001F0265"/>
    <w:rsid w:val="001F3AC4"/>
    <w:rsid w:val="001F5B8F"/>
    <w:rsid w:val="002018B7"/>
    <w:rsid w:val="00201A3D"/>
    <w:rsid w:val="0020390F"/>
    <w:rsid w:val="002050D7"/>
    <w:rsid w:val="00206334"/>
    <w:rsid w:val="00206770"/>
    <w:rsid w:val="00206974"/>
    <w:rsid w:val="0020735B"/>
    <w:rsid w:val="002135E8"/>
    <w:rsid w:val="002147C6"/>
    <w:rsid w:val="0021572B"/>
    <w:rsid w:val="0021784E"/>
    <w:rsid w:val="00221671"/>
    <w:rsid w:val="00223E15"/>
    <w:rsid w:val="00227B92"/>
    <w:rsid w:val="00227C03"/>
    <w:rsid w:val="00231A59"/>
    <w:rsid w:val="002326A7"/>
    <w:rsid w:val="002369F7"/>
    <w:rsid w:val="00242B5B"/>
    <w:rsid w:val="00242CF4"/>
    <w:rsid w:val="00243B2B"/>
    <w:rsid w:val="00247A71"/>
    <w:rsid w:val="0025035D"/>
    <w:rsid w:val="002533D7"/>
    <w:rsid w:val="002537AB"/>
    <w:rsid w:val="0025716F"/>
    <w:rsid w:val="00260862"/>
    <w:rsid w:val="00261EED"/>
    <w:rsid w:val="0026686A"/>
    <w:rsid w:val="002668B4"/>
    <w:rsid w:val="00271786"/>
    <w:rsid w:val="00271BC5"/>
    <w:rsid w:val="00272167"/>
    <w:rsid w:val="002747FB"/>
    <w:rsid w:val="00276DD7"/>
    <w:rsid w:val="002821E2"/>
    <w:rsid w:val="00282A65"/>
    <w:rsid w:val="00286DA4"/>
    <w:rsid w:val="00287EFC"/>
    <w:rsid w:val="00290308"/>
    <w:rsid w:val="002905CB"/>
    <w:rsid w:val="00290AC8"/>
    <w:rsid w:val="00291F54"/>
    <w:rsid w:val="002929C8"/>
    <w:rsid w:val="002977C3"/>
    <w:rsid w:val="002A1DBB"/>
    <w:rsid w:val="002A37BD"/>
    <w:rsid w:val="002A563D"/>
    <w:rsid w:val="002A65CB"/>
    <w:rsid w:val="002A6AF7"/>
    <w:rsid w:val="002A6B41"/>
    <w:rsid w:val="002B09DA"/>
    <w:rsid w:val="002B1F1D"/>
    <w:rsid w:val="002B470C"/>
    <w:rsid w:val="002B6046"/>
    <w:rsid w:val="002C3E55"/>
    <w:rsid w:val="002C6DD5"/>
    <w:rsid w:val="002C7583"/>
    <w:rsid w:val="002D4493"/>
    <w:rsid w:val="002E1387"/>
    <w:rsid w:val="002E2F07"/>
    <w:rsid w:val="002E7228"/>
    <w:rsid w:val="002F1513"/>
    <w:rsid w:val="00300E00"/>
    <w:rsid w:val="00305650"/>
    <w:rsid w:val="00306D37"/>
    <w:rsid w:val="003104CD"/>
    <w:rsid w:val="00312225"/>
    <w:rsid w:val="00314A70"/>
    <w:rsid w:val="003153EE"/>
    <w:rsid w:val="003170C4"/>
    <w:rsid w:val="00317CD8"/>
    <w:rsid w:val="003203EA"/>
    <w:rsid w:val="00320461"/>
    <w:rsid w:val="003239A8"/>
    <w:rsid w:val="00325A21"/>
    <w:rsid w:val="00325B29"/>
    <w:rsid w:val="00331FC5"/>
    <w:rsid w:val="00335EA7"/>
    <w:rsid w:val="00343A1F"/>
    <w:rsid w:val="00352220"/>
    <w:rsid w:val="00353800"/>
    <w:rsid w:val="00353E59"/>
    <w:rsid w:val="00356D19"/>
    <w:rsid w:val="00357596"/>
    <w:rsid w:val="003640E8"/>
    <w:rsid w:val="003713C0"/>
    <w:rsid w:val="0037421E"/>
    <w:rsid w:val="00383523"/>
    <w:rsid w:val="003878D6"/>
    <w:rsid w:val="00390A0A"/>
    <w:rsid w:val="00391852"/>
    <w:rsid w:val="00394D10"/>
    <w:rsid w:val="003950EE"/>
    <w:rsid w:val="00397B62"/>
    <w:rsid w:val="003A1178"/>
    <w:rsid w:val="003A5AEF"/>
    <w:rsid w:val="003A5E6F"/>
    <w:rsid w:val="003A5F93"/>
    <w:rsid w:val="003B49DD"/>
    <w:rsid w:val="003B701C"/>
    <w:rsid w:val="003D1856"/>
    <w:rsid w:val="003D1A54"/>
    <w:rsid w:val="003D37EC"/>
    <w:rsid w:val="003D4208"/>
    <w:rsid w:val="003E0AEB"/>
    <w:rsid w:val="003E4E49"/>
    <w:rsid w:val="003F23EA"/>
    <w:rsid w:val="003F50FA"/>
    <w:rsid w:val="003F55E2"/>
    <w:rsid w:val="003F74D4"/>
    <w:rsid w:val="00400D9C"/>
    <w:rsid w:val="004035FC"/>
    <w:rsid w:val="00410413"/>
    <w:rsid w:val="00410DE9"/>
    <w:rsid w:val="00413D69"/>
    <w:rsid w:val="0042209A"/>
    <w:rsid w:val="004226C9"/>
    <w:rsid w:val="00424036"/>
    <w:rsid w:val="00424154"/>
    <w:rsid w:val="0042662E"/>
    <w:rsid w:val="00440A45"/>
    <w:rsid w:val="004464FD"/>
    <w:rsid w:val="00452FF9"/>
    <w:rsid w:val="004533E7"/>
    <w:rsid w:val="00455C64"/>
    <w:rsid w:val="00460601"/>
    <w:rsid w:val="00463874"/>
    <w:rsid w:val="00467183"/>
    <w:rsid w:val="00472922"/>
    <w:rsid w:val="00475AC0"/>
    <w:rsid w:val="00476EC1"/>
    <w:rsid w:val="00482645"/>
    <w:rsid w:val="00482AEC"/>
    <w:rsid w:val="00482B3E"/>
    <w:rsid w:val="004862D5"/>
    <w:rsid w:val="00486AC3"/>
    <w:rsid w:val="004912E8"/>
    <w:rsid w:val="0049182C"/>
    <w:rsid w:val="00495113"/>
    <w:rsid w:val="004A1EB4"/>
    <w:rsid w:val="004A36F0"/>
    <w:rsid w:val="004A3B8E"/>
    <w:rsid w:val="004A44F9"/>
    <w:rsid w:val="004A5826"/>
    <w:rsid w:val="004A69EF"/>
    <w:rsid w:val="004A7A36"/>
    <w:rsid w:val="004B42C4"/>
    <w:rsid w:val="004B6C8E"/>
    <w:rsid w:val="004C1387"/>
    <w:rsid w:val="004C27FA"/>
    <w:rsid w:val="004D0FC2"/>
    <w:rsid w:val="004D2FA5"/>
    <w:rsid w:val="004D7F85"/>
    <w:rsid w:val="004E05FD"/>
    <w:rsid w:val="004E554E"/>
    <w:rsid w:val="004E63AE"/>
    <w:rsid w:val="004F47C0"/>
    <w:rsid w:val="004F4DCB"/>
    <w:rsid w:val="004F5247"/>
    <w:rsid w:val="004F77CE"/>
    <w:rsid w:val="005046CE"/>
    <w:rsid w:val="0050641C"/>
    <w:rsid w:val="005067CD"/>
    <w:rsid w:val="00507232"/>
    <w:rsid w:val="00507DB2"/>
    <w:rsid w:val="00507FA8"/>
    <w:rsid w:val="00510FE0"/>
    <w:rsid w:val="00511881"/>
    <w:rsid w:val="00511E68"/>
    <w:rsid w:val="00512802"/>
    <w:rsid w:val="00515192"/>
    <w:rsid w:val="00516621"/>
    <w:rsid w:val="00516BFC"/>
    <w:rsid w:val="00517F38"/>
    <w:rsid w:val="005230D2"/>
    <w:rsid w:val="00525BDF"/>
    <w:rsid w:val="00527217"/>
    <w:rsid w:val="00527B83"/>
    <w:rsid w:val="00527F00"/>
    <w:rsid w:val="00531E01"/>
    <w:rsid w:val="00531F1E"/>
    <w:rsid w:val="00532961"/>
    <w:rsid w:val="005329A6"/>
    <w:rsid w:val="005347F4"/>
    <w:rsid w:val="00534BA3"/>
    <w:rsid w:val="0053767B"/>
    <w:rsid w:val="00537D57"/>
    <w:rsid w:val="00544249"/>
    <w:rsid w:val="00554AEA"/>
    <w:rsid w:val="00555CA1"/>
    <w:rsid w:val="00562195"/>
    <w:rsid w:val="00565C4E"/>
    <w:rsid w:val="00572FC7"/>
    <w:rsid w:val="005757CC"/>
    <w:rsid w:val="00576316"/>
    <w:rsid w:val="00580FC6"/>
    <w:rsid w:val="00581A2F"/>
    <w:rsid w:val="00581A70"/>
    <w:rsid w:val="0058648C"/>
    <w:rsid w:val="005A1F9D"/>
    <w:rsid w:val="005A5362"/>
    <w:rsid w:val="005A5723"/>
    <w:rsid w:val="005A5F7E"/>
    <w:rsid w:val="005A6366"/>
    <w:rsid w:val="005A7965"/>
    <w:rsid w:val="005B075A"/>
    <w:rsid w:val="005B1EE8"/>
    <w:rsid w:val="005B30C0"/>
    <w:rsid w:val="005B38D6"/>
    <w:rsid w:val="005B5A90"/>
    <w:rsid w:val="005C040E"/>
    <w:rsid w:val="005C3D5E"/>
    <w:rsid w:val="005C6C8B"/>
    <w:rsid w:val="005C793A"/>
    <w:rsid w:val="005D5E8B"/>
    <w:rsid w:val="005E00D1"/>
    <w:rsid w:val="005E0ADE"/>
    <w:rsid w:val="005E3CFF"/>
    <w:rsid w:val="005E5E9A"/>
    <w:rsid w:val="005E7BD8"/>
    <w:rsid w:val="005F0F7C"/>
    <w:rsid w:val="005F1909"/>
    <w:rsid w:val="005F21D2"/>
    <w:rsid w:val="006015D2"/>
    <w:rsid w:val="00603094"/>
    <w:rsid w:val="00603398"/>
    <w:rsid w:val="00605ED0"/>
    <w:rsid w:val="00613873"/>
    <w:rsid w:val="0061544B"/>
    <w:rsid w:val="00615606"/>
    <w:rsid w:val="00615FFD"/>
    <w:rsid w:val="00616B62"/>
    <w:rsid w:val="0062415E"/>
    <w:rsid w:val="006258F4"/>
    <w:rsid w:val="00626F69"/>
    <w:rsid w:val="00647BFC"/>
    <w:rsid w:val="00647C44"/>
    <w:rsid w:val="006526DF"/>
    <w:rsid w:val="00653FEA"/>
    <w:rsid w:val="00654410"/>
    <w:rsid w:val="00655D6D"/>
    <w:rsid w:val="006600A9"/>
    <w:rsid w:val="006607BB"/>
    <w:rsid w:val="00663963"/>
    <w:rsid w:val="00664AF7"/>
    <w:rsid w:val="00664EF5"/>
    <w:rsid w:val="00664FBF"/>
    <w:rsid w:val="00667B21"/>
    <w:rsid w:val="00671242"/>
    <w:rsid w:val="00671C10"/>
    <w:rsid w:val="0067257A"/>
    <w:rsid w:val="00674085"/>
    <w:rsid w:val="00674742"/>
    <w:rsid w:val="0068097B"/>
    <w:rsid w:val="0068133F"/>
    <w:rsid w:val="0068527B"/>
    <w:rsid w:val="00685997"/>
    <w:rsid w:val="00687DA4"/>
    <w:rsid w:val="006904D7"/>
    <w:rsid w:val="00697914"/>
    <w:rsid w:val="006A065C"/>
    <w:rsid w:val="006A781F"/>
    <w:rsid w:val="006B2D2C"/>
    <w:rsid w:val="006B5B96"/>
    <w:rsid w:val="006B5BF9"/>
    <w:rsid w:val="006B7D5F"/>
    <w:rsid w:val="006C4DD2"/>
    <w:rsid w:val="006C5753"/>
    <w:rsid w:val="006D06BA"/>
    <w:rsid w:val="006D1A81"/>
    <w:rsid w:val="006D26A2"/>
    <w:rsid w:val="006D2FB0"/>
    <w:rsid w:val="006D3B4D"/>
    <w:rsid w:val="006D70D4"/>
    <w:rsid w:val="006E35DE"/>
    <w:rsid w:val="006E4015"/>
    <w:rsid w:val="006E6202"/>
    <w:rsid w:val="006F10EB"/>
    <w:rsid w:val="006F407D"/>
    <w:rsid w:val="007037CD"/>
    <w:rsid w:val="00703EDA"/>
    <w:rsid w:val="00705DCD"/>
    <w:rsid w:val="00706764"/>
    <w:rsid w:val="00706D7C"/>
    <w:rsid w:val="00717CF6"/>
    <w:rsid w:val="0072481F"/>
    <w:rsid w:val="0072659C"/>
    <w:rsid w:val="007277F1"/>
    <w:rsid w:val="007302F7"/>
    <w:rsid w:val="007314B3"/>
    <w:rsid w:val="007315CE"/>
    <w:rsid w:val="00733A71"/>
    <w:rsid w:val="007351DD"/>
    <w:rsid w:val="00736E21"/>
    <w:rsid w:val="00737E59"/>
    <w:rsid w:val="007405CF"/>
    <w:rsid w:val="007413CA"/>
    <w:rsid w:val="00742C9B"/>
    <w:rsid w:val="00746421"/>
    <w:rsid w:val="0075114B"/>
    <w:rsid w:val="00752794"/>
    <w:rsid w:val="0075368A"/>
    <w:rsid w:val="00755E56"/>
    <w:rsid w:val="00756C20"/>
    <w:rsid w:val="007620BF"/>
    <w:rsid w:val="00770ED6"/>
    <w:rsid w:val="0077331E"/>
    <w:rsid w:val="0077684D"/>
    <w:rsid w:val="00777B86"/>
    <w:rsid w:val="007843E6"/>
    <w:rsid w:val="00786D8C"/>
    <w:rsid w:val="00790950"/>
    <w:rsid w:val="007916E8"/>
    <w:rsid w:val="00791E7E"/>
    <w:rsid w:val="00793672"/>
    <w:rsid w:val="00794B73"/>
    <w:rsid w:val="00794E3D"/>
    <w:rsid w:val="00797482"/>
    <w:rsid w:val="007A155B"/>
    <w:rsid w:val="007A1576"/>
    <w:rsid w:val="007A48C7"/>
    <w:rsid w:val="007A671D"/>
    <w:rsid w:val="007A7C04"/>
    <w:rsid w:val="007B1A0E"/>
    <w:rsid w:val="007C09EB"/>
    <w:rsid w:val="007C1527"/>
    <w:rsid w:val="007C513A"/>
    <w:rsid w:val="007C75B5"/>
    <w:rsid w:val="007D1920"/>
    <w:rsid w:val="007D4CA4"/>
    <w:rsid w:val="007D51A2"/>
    <w:rsid w:val="007D616A"/>
    <w:rsid w:val="007D652F"/>
    <w:rsid w:val="007E274E"/>
    <w:rsid w:val="007E4687"/>
    <w:rsid w:val="007E5364"/>
    <w:rsid w:val="007E68D2"/>
    <w:rsid w:val="007F0204"/>
    <w:rsid w:val="007F2134"/>
    <w:rsid w:val="007F333E"/>
    <w:rsid w:val="007F3E63"/>
    <w:rsid w:val="00801CD3"/>
    <w:rsid w:val="00803EAC"/>
    <w:rsid w:val="00803F23"/>
    <w:rsid w:val="00803F6A"/>
    <w:rsid w:val="00806D0A"/>
    <w:rsid w:val="00811628"/>
    <w:rsid w:val="0081306F"/>
    <w:rsid w:val="008176D2"/>
    <w:rsid w:val="00823BCF"/>
    <w:rsid w:val="00826739"/>
    <w:rsid w:val="008333DF"/>
    <w:rsid w:val="008358EF"/>
    <w:rsid w:val="0083687A"/>
    <w:rsid w:val="00837EC4"/>
    <w:rsid w:val="0084160F"/>
    <w:rsid w:val="00845390"/>
    <w:rsid w:val="0085123B"/>
    <w:rsid w:val="00853B3C"/>
    <w:rsid w:val="00863EF4"/>
    <w:rsid w:val="00874A7C"/>
    <w:rsid w:val="00875B0D"/>
    <w:rsid w:val="00876347"/>
    <w:rsid w:val="008811C9"/>
    <w:rsid w:val="00885D0D"/>
    <w:rsid w:val="00887597"/>
    <w:rsid w:val="00890518"/>
    <w:rsid w:val="008936BB"/>
    <w:rsid w:val="00894B24"/>
    <w:rsid w:val="008956AE"/>
    <w:rsid w:val="00896692"/>
    <w:rsid w:val="00897D90"/>
    <w:rsid w:val="008A0111"/>
    <w:rsid w:val="008A601D"/>
    <w:rsid w:val="008A7A61"/>
    <w:rsid w:val="008A7A6D"/>
    <w:rsid w:val="008B06C8"/>
    <w:rsid w:val="008B140D"/>
    <w:rsid w:val="008B4EBE"/>
    <w:rsid w:val="008B7D7A"/>
    <w:rsid w:val="008C03FF"/>
    <w:rsid w:val="008C6577"/>
    <w:rsid w:val="008C6A52"/>
    <w:rsid w:val="008C7F4C"/>
    <w:rsid w:val="008E0799"/>
    <w:rsid w:val="008E3A4D"/>
    <w:rsid w:val="008E4152"/>
    <w:rsid w:val="008E7075"/>
    <w:rsid w:val="008E77BE"/>
    <w:rsid w:val="008F7FF1"/>
    <w:rsid w:val="00902611"/>
    <w:rsid w:val="009027BD"/>
    <w:rsid w:val="009031A7"/>
    <w:rsid w:val="0090577D"/>
    <w:rsid w:val="00905FBA"/>
    <w:rsid w:val="00913736"/>
    <w:rsid w:val="00921759"/>
    <w:rsid w:val="0092726C"/>
    <w:rsid w:val="009313D8"/>
    <w:rsid w:val="0093280A"/>
    <w:rsid w:val="00933F92"/>
    <w:rsid w:val="0093482A"/>
    <w:rsid w:val="009351DD"/>
    <w:rsid w:val="00941CFF"/>
    <w:rsid w:val="00943EBA"/>
    <w:rsid w:val="009550D7"/>
    <w:rsid w:val="00957400"/>
    <w:rsid w:val="009627E8"/>
    <w:rsid w:val="0097042F"/>
    <w:rsid w:val="00970E49"/>
    <w:rsid w:val="0097588B"/>
    <w:rsid w:val="00976A15"/>
    <w:rsid w:val="00977C0F"/>
    <w:rsid w:val="009829F4"/>
    <w:rsid w:val="00985DAC"/>
    <w:rsid w:val="00986A3B"/>
    <w:rsid w:val="0099100F"/>
    <w:rsid w:val="009913B8"/>
    <w:rsid w:val="00994DA2"/>
    <w:rsid w:val="009950C6"/>
    <w:rsid w:val="009A6910"/>
    <w:rsid w:val="009B1E71"/>
    <w:rsid w:val="009B1FE6"/>
    <w:rsid w:val="009B2401"/>
    <w:rsid w:val="009B4827"/>
    <w:rsid w:val="009B6193"/>
    <w:rsid w:val="009B66AE"/>
    <w:rsid w:val="009B6D54"/>
    <w:rsid w:val="009B73F4"/>
    <w:rsid w:val="009C3121"/>
    <w:rsid w:val="009C401E"/>
    <w:rsid w:val="009C5CE2"/>
    <w:rsid w:val="009C6734"/>
    <w:rsid w:val="009D0BDF"/>
    <w:rsid w:val="009E0F5D"/>
    <w:rsid w:val="009E6412"/>
    <w:rsid w:val="009F2794"/>
    <w:rsid w:val="009F32F6"/>
    <w:rsid w:val="009F46E5"/>
    <w:rsid w:val="009F645F"/>
    <w:rsid w:val="00A01B10"/>
    <w:rsid w:val="00A02528"/>
    <w:rsid w:val="00A032A9"/>
    <w:rsid w:val="00A038E9"/>
    <w:rsid w:val="00A12BF1"/>
    <w:rsid w:val="00A17C09"/>
    <w:rsid w:val="00A21ED2"/>
    <w:rsid w:val="00A25140"/>
    <w:rsid w:val="00A27111"/>
    <w:rsid w:val="00A323D3"/>
    <w:rsid w:val="00A33B46"/>
    <w:rsid w:val="00A36CAF"/>
    <w:rsid w:val="00A36CBD"/>
    <w:rsid w:val="00A400BD"/>
    <w:rsid w:val="00A50065"/>
    <w:rsid w:val="00A50D5C"/>
    <w:rsid w:val="00A51C2E"/>
    <w:rsid w:val="00A5277A"/>
    <w:rsid w:val="00A52996"/>
    <w:rsid w:val="00A639EE"/>
    <w:rsid w:val="00A67B43"/>
    <w:rsid w:val="00A7683A"/>
    <w:rsid w:val="00A80043"/>
    <w:rsid w:val="00A833FD"/>
    <w:rsid w:val="00A84059"/>
    <w:rsid w:val="00A84F17"/>
    <w:rsid w:val="00A85FCB"/>
    <w:rsid w:val="00AA095D"/>
    <w:rsid w:val="00AA6C0F"/>
    <w:rsid w:val="00AB0768"/>
    <w:rsid w:val="00AB1189"/>
    <w:rsid w:val="00AB7A63"/>
    <w:rsid w:val="00AC2964"/>
    <w:rsid w:val="00AC6F40"/>
    <w:rsid w:val="00AD153D"/>
    <w:rsid w:val="00AD1D7D"/>
    <w:rsid w:val="00AD1E2B"/>
    <w:rsid w:val="00AD50C8"/>
    <w:rsid w:val="00AD5A2F"/>
    <w:rsid w:val="00AD6E9C"/>
    <w:rsid w:val="00AD7C8B"/>
    <w:rsid w:val="00AE049C"/>
    <w:rsid w:val="00AE04A3"/>
    <w:rsid w:val="00AE097F"/>
    <w:rsid w:val="00AE1FC6"/>
    <w:rsid w:val="00AE26B9"/>
    <w:rsid w:val="00AE3F3C"/>
    <w:rsid w:val="00AE5466"/>
    <w:rsid w:val="00AF30CF"/>
    <w:rsid w:val="00B06B3D"/>
    <w:rsid w:val="00B1425E"/>
    <w:rsid w:val="00B144C3"/>
    <w:rsid w:val="00B206B4"/>
    <w:rsid w:val="00B2545F"/>
    <w:rsid w:val="00B32403"/>
    <w:rsid w:val="00B373B1"/>
    <w:rsid w:val="00B379A1"/>
    <w:rsid w:val="00B43F74"/>
    <w:rsid w:val="00B4415A"/>
    <w:rsid w:val="00B451F3"/>
    <w:rsid w:val="00B50B35"/>
    <w:rsid w:val="00B51E4B"/>
    <w:rsid w:val="00B531C9"/>
    <w:rsid w:val="00B54747"/>
    <w:rsid w:val="00B57F90"/>
    <w:rsid w:val="00B606C3"/>
    <w:rsid w:val="00B610CF"/>
    <w:rsid w:val="00B621B8"/>
    <w:rsid w:val="00B6681A"/>
    <w:rsid w:val="00B6769D"/>
    <w:rsid w:val="00B67E20"/>
    <w:rsid w:val="00B72AFB"/>
    <w:rsid w:val="00B7358C"/>
    <w:rsid w:val="00B73CC2"/>
    <w:rsid w:val="00B7711D"/>
    <w:rsid w:val="00B8551D"/>
    <w:rsid w:val="00B871F7"/>
    <w:rsid w:val="00B87424"/>
    <w:rsid w:val="00B87E56"/>
    <w:rsid w:val="00B90128"/>
    <w:rsid w:val="00B95D8C"/>
    <w:rsid w:val="00BA02C4"/>
    <w:rsid w:val="00BB1ADE"/>
    <w:rsid w:val="00BB3E37"/>
    <w:rsid w:val="00BB4886"/>
    <w:rsid w:val="00BB4F72"/>
    <w:rsid w:val="00BC594E"/>
    <w:rsid w:val="00BD39DF"/>
    <w:rsid w:val="00BD457A"/>
    <w:rsid w:val="00BD468C"/>
    <w:rsid w:val="00BD4EA3"/>
    <w:rsid w:val="00BE0BD2"/>
    <w:rsid w:val="00BE11E5"/>
    <w:rsid w:val="00BE5AE4"/>
    <w:rsid w:val="00BE6556"/>
    <w:rsid w:val="00BF3891"/>
    <w:rsid w:val="00BF435A"/>
    <w:rsid w:val="00BF49B2"/>
    <w:rsid w:val="00C063E8"/>
    <w:rsid w:val="00C15A55"/>
    <w:rsid w:val="00C17625"/>
    <w:rsid w:val="00C20A78"/>
    <w:rsid w:val="00C2514D"/>
    <w:rsid w:val="00C3662E"/>
    <w:rsid w:val="00C45927"/>
    <w:rsid w:val="00C50925"/>
    <w:rsid w:val="00C53A25"/>
    <w:rsid w:val="00C5617A"/>
    <w:rsid w:val="00C57582"/>
    <w:rsid w:val="00C701FC"/>
    <w:rsid w:val="00C70819"/>
    <w:rsid w:val="00C71274"/>
    <w:rsid w:val="00C75416"/>
    <w:rsid w:val="00C815A9"/>
    <w:rsid w:val="00C827F6"/>
    <w:rsid w:val="00C908DC"/>
    <w:rsid w:val="00C91509"/>
    <w:rsid w:val="00CA2B57"/>
    <w:rsid w:val="00CA3E7E"/>
    <w:rsid w:val="00CA4965"/>
    <w:rsid w:val="00CA4B8F"/>
    <w:rsid w:val="00CB11AA"/>
    <w:rsid w:val="00CB4BEF"/>
    <w:rsid w:val="00CB5B65"/>
    <w:rsid w:val="00CB74D1"/>
    <w:rsid w:val="00CB7D31"/>
    <w:rsid w:val="00CC25E9"/>
    <w:rsid w:val="00CC781C"/>
    <w:rsid w:val="00CD1777"/>
    <w:rsid w:val="00CD368F"/>
    <w:rsid w:val="00CE3576"/>
    <w:rsid w:val="00CE673F"/>
    <w:rsid w:val="00CF2E30"/>
    <w:rsid w:val="00CF4D7B"/>
    <w:rsid w:val="00CF6014"/>
    <w:rsid w:val="00D0226E"/>
    <w:rsid w:val="00D10483"/>
    <w:rsid w:val="00D11533"/>
    <w:rsid w:val="00D22BD6"/>
    <w:rsid w:val="00D25E26"/>
    <w:rsid w:val="00D40A6D"/>
    <w:rsid w:val="00D549C9"/>
    <w:rsid w:val="00D60415"/>
    <w:rsid w:val="00D605FF"/>
    <w:rsid w:val="00D61E7F"/>
    <w:rsid w:val="00D6263C"/>
    <w:rsid w:val="00D627EF"/>
    <w:rsid w:val="00D639B4"/>
    <w:rsid w:val="00D64A30"/>
    <w:rsid w:val="00D65DB6"/>
    <w:rsid w:val="00D66563"/>
    <w:rsid w:val="00D66691"/>
    <w:rsid w:val="00D722FB"/>
    <w:rsid w:val="00D76738"/>
    <w:rsid w:val="00D77551"/>
    <w:rsid w:val="00D80063"/>
    <w:rsid w:val="00D815DD"/>
    <w:rsid w:val="00D81D38"/>
    <w:rsid w:val="00D81E7A"/>
    <w:rsid w:val="00D831DE"/>
    <w:rsid w:val="00D836E2"/>
    <w:rsid w:val="00D84A9E"/>
    <w:rsid w:val="00D856B5"/>
    <w:rsid w:val="00D86247"/>
    <w:rsid w:val="00D92032"/>
    <w:rsid w:val="00D93333"/>
    <w:rsid w:val="00D94A94"/>
    <w:rsid w:val="00D94D85"/>
    <w:rsid w:val="00D95848"/>
    <w:rsid w:val="00DA16F0"/>
    <w:rsid w:val="00DA7E06"/>
    <w:rsid w:val="00DB2C84"/>
    <w:rsid w:val="00DB69A6"/>
    <w:rsid w:val="00DB6B20"/>
    <w:rsid w:val="00DC0063"/>
    <w:rsid w:val="00DC262D"/>
    <w:rsid w:val="00DC27FC"/>
    <w:rsid w:val="00DC375F"/>
    <w:rsid w:val="00DC451F"/>
    <w:rsid w:val="00DC71E1"/>
    <w:rsid w:val="00DD1E27"/>
    <w:rsid w:val="00DD26E5"/>
    <w:rsid w:val="00DF0247"/>
    <w:rsid w:val="00DF051D"/>
    <w:rsid w:val="00DF1150"/>
    <w:rsid w:val="00DF1C21"/>
    <w:rsid w:val="00DF1DE3"/>
    <w:rsid w:val="00DF5CE3"/>
    <w:rsid w:val="00DF6E35"/>
    <w:rsid w:val="00DF7E47"/>
    <w:rsid w:val="00E006C9"/>
    <w:rsid w:val="00E023A2"/>
    <w:rsid w:val="00E03721"/>
    <w:rsid w:val="00E11A50"/>
    <w:rsid w:val="00E13B7E"/>
    <w:rsid w:val="00E14A12"/>
    <w:rsid w:val="00E16673"/>
    <w:rsid w:val="00E16BAA"/>
    <w:rsid w:val="00E21D1F"/>
    <w:rsid w:val="00E2358F"/>
    <w:rsid w:val="00E26C8F"/>
    <w:rsid w:val="00E31494"/>
    <w:rsid w:val="00E3228F"/>
    <w:rsid w:val="00E32383"/>
    <w:rsid w:val="00E412E0"/>
    <w:rsid w:val="00E41B5B"/>
    <w:rsid w:val="00E431C5"/>
    <w:rsid w:val="00E44BD9"/>
    <w:rsid w:val="00E4518A"/>
    <w:rsid w:val="00E4563A"/>
    <w:rsid w:val="00E46109"/>
    <w:rsid w:val="00E51AD5"/>
    <w:rsid w:val="00E534C1"/>
    <w:rsid w:val="00E62798"/>
    <w:rsid w:val="00E7007E"/>
    <w:rsid w:val="00E71881"/>
    <w:rsid w:val="00E75502"/>
    <w:rsid w:val="00E76214"/>
    <w:rsid w:val="00E77977"/>
    <w:rsid w:val="00E77ECC"/>
    <w:rsid w:val="00E82502"/>
    <w:rsid w:val="00E842ED"/>
    <w:rsid w:val="00E91200"/>
    <w:rsid w:val="00E95BFE"/>
    <w:rsid w:val="00E96011"/>
    <w:rsid w:val="00E97055"/>
    <w:rsid w:val="00EB01B7"/>
    <w:rsid w:val="00EB1E22"/>
    <w:rsid w:val="00EB6278"/>
    <w:rsid w:val="00EB76D5"/>
    <w:rsid w:val="00EC0F17"/>
    <w:rsid w:val="00EC54E5"/>
    <w:rsid w:val="00ED0B3C"/>
    <w:rsid w:val="00ED20AE"/>
    <w:rsid w:val="00ED4B79"/>
    <w:rsid w:val="00ED757A"/>
    <w:rsid w:val="00EE0940"/>
    <w:rsid w:val="00EE0FD2"/>
    <w:rsid w:val="00EE2B1C"/>
    <w:rsid w:val="00EE7E48"/>
    <w:rsid w:val="00EF0E27"/>
    <w:rsid w:val="00EF1816"/>
    <w:rsid w:val="00EF3334"/>
    <w:rsid w:val="00EF46BD"/>
    <w:rsid w:val="00EF659D"/>
    <w:rsid w:val="00EF6947"/>
    <w:rsid w:val="00F0082B"/>
    <w:rsid w:val="00F023C6"/>
    <w:rsid w:val="00F0361E"/>
    <w:rsid w:val="00F07D42"/>
    <w:rsid w:val="00F10B16"/>
    <w:rsid w:val="00F1229F"/>
    <w:rsid w:val="00F16F77"/>
    <w:rsid w:val="00F21649"/>
    <w:rsid w:val="00F21661"/>
    <w:rsid w:val="00F3082E"/>
    <w:rsid w:val="00F326B8"/>
    <w:rsid w:val="00F34123"/>
    <w:rsid w:val="00F37C5A"/>
    <w:rsid w:val="00F37E68"/>
    <w:rsid w:val="00F46C1D"/>
    <w:rsid w:val="00F46C25"/>
    <w:rsid w:val="00F4762D"/>
    <w:rsid w:val="00F51CF1"/>
    <w:rsid w:val="00F624AC"/>
    <w:rsid w:val="00F661CF"/>
    <w:rsid w:val="00F669C9"/>
    <w:rsid w:val="00F746B2"/>
    <w:rsid w:val="00F77058"/>
    <w:rsid w:val="00F81B67"/>
    <w:rsid w:val="00F8541B"/>
    <w:rsid w:val="00F87726"/>
    <w:rsid w:val="00F96FDF"/>
    <w:rsid w:val="00FA24B7"/>
    <w:rsid w:val="00FA48D4"/>
    <w:rsid w:val="00FA4E9E"/>
    <w:rsid w:val="00FA5F92"/>
    <w:rsid w:val="00FA7709"/>
    <w:rsid w:val="00FB3C24"/>
    <w:rsid w:val="00FB5A7C"/>
    <w:rsid w:val="00FB7ECD"/>
    <w:rsid w:val="00FC4811"/>
    <w:rsid w:val="00FC5D73"/>
    <w:rsid w:val="00FC6E16"/>
    <w:rsid w:val="00FD0D68"/>
    <w:rsid w:val="00FD280F"/>
    <w:rsid w:val="00FD3216"/>
    <w:rsid w:val="00FD38E2"/>
    <w:rsid w:val="00FD4108"/>
    <w:rsid w:val="00FE30BF"/>
    <w:rsid w:val="00FF228C"/>
    <w:rsid w:val="00FF5B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F7714C-807A-418A-BEDE-620CFB27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634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91F54"/>
    <w:rPr>
      <w:rFonts w:ascii="細明體" w:eastAsia="細明體" w:hAnsi="Courier New"/>
      <w:szCs w:val="20"/>
    </w:rPr>
  </w:style>
  <w:style w:type="character" w:styleId="a4">
    <w:name w:val="Emphasis"/>
    <w:qFormat/>
    <w:rsid w:val="001923F6"/>
    <w:rPr>
      <w:b w:val="0"/>
      <w:bCs w:val="0"/>
      <w:i w:val="0"/>
      <w:iCs w:val="0"/>
      <w:color w:val="CC0033"/>
    </w:rPr>
  </w:style>
  <w:style w:type="paragraph" w:styleId="a5">
    <w:name w:val="Balloon Text"/>
    <w:basedOn w:val="a"/>
    <w:semiHidden/>
    <w:rsid w:val="00581A70"/>
    <w:rPr>
      <w:rFonts w:ascii="Arial" w:hAnsi="Arial"/>
      <w:sz w:val="18"/>
      <w:szCs w:val="18"/>
    </w:rPr>
  </w:style>
  <w:style w:type="paragraph" w:styleId="a6">
    <w:name w:val="header"/>
    <w:basedOn w:val="a"/>
    <w:link w:val="a7"/>
    <w:rsid w:val="00D81E7A"/>
    <w:pPr>
      <w:tabs>
        <w:tab w:val="center" w:pos="4153"/>
        <w:tab w:val="right" w:pos="8306"/>
      </w:tabs>
      <w:snapToGrid w:val="0"/>
    </w:pPr>
    <w:rPr>
      <w:sz w:val="20"/>
      <w:szCs w:val="20"/>
    </w:rPr>
  </w:style>
  <w:style w:type="character" w:customStyle="1" w:styleId="a7">
    <w:name w:val="頁首 字元"/>
    <w:link w:val="a6"/>
    <w:rsid w:val="00D81E7A"/>
    <w:rPr>
      <w:kern w:val="2"/>
    </w:rPr>
  </w:style>
  <w:style w:type="paragraph" w:styleId="a8">
    <w:name w:val="footer"/>
    <w:basedOn w:val="a"/>
    <w:link w:val="a9"/>
    <w:rsid w:val="00D81E7A"/>
    <w:pPr>
      <w:tabs>
        <w:tab w:val="center" w:pos="4153"/>
        <w:tab w:val="right" w:pos="8306"/>
      </w:tabs>
      <w:snapToGrid w:val="0"/>
    </w:pPr>
    <w:rPr>
      <w:sz w:val="20"/>
      <w:szCs w:val="20"/>
    </w:rPr>
  </w:style>
  <w:style w:type="character" w:customStyle="1" w:styleId="a9">
    <w:name w:val="頁尾 字元"/>
    <w:link w:val="a8"/>
    <w:rsid w:val="00D81E7A"/>
    <w:rPr>
      <w:kern w:val="2"/>
    </w:rPr>
  </w:style>
  <w:style w:type="table" w:styleId="aa">
    <w:name w:val="Table Grid"/>
    <w:basedOn w:val="a1"/>
    <w:uiPriority w:val="59"/>
    <w:rsid w:val="00CC781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400B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E9C4F-1A59-4B67-A960-4B440671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9306</Characters>
  <Application>Microsoft Office Word</Application>
  <DocSecurity>0</DocSecurity>
  <Lines>77</Lines>
  <Paragraphs>21</Paragraphs>
  <ScaleCrop>false</ScaleCrop>
  <Company>CMT</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高雄醫學大學圖書館館際合作服務要點 </dc:title>
  <dc:subject/>
  <dc:creator>高雄醫學大學</dc:creator>
  <cp:keywords/>
  <cp:lastModifiedBy>lanmei</cp:lastModifiedBy>
  <cp:revision>3</cp:revision>
  <cp:lastPrinted>2022-09-29T08:57:00Z</cp:lastPrinted>
  <dcterms:created xsi:type="dcterms:W3CDTF">2026-05-28T06:29:00Z</dcterms:created>
  <dcterms:modified xsi:type="dcterms:W3CDTF">2026-05-28T09:36:00Z</dcterms:modified>
</cp:coreProperties>
</file>