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687" w:rsidRPr="00EF6D2E" w:rsidRDefault="00D53687" w:rsidP="00D53687">
      <w:pPr>
        <w:spacing w:line="480" w:lineRule="exact"/>
        <w:rPr>
          <w:rFonts w:eastAsia="標楷體"/>
          <w:b/>
          <w:bCs/>
          <w:sz w:val="32"/>
          <w:szCs w:val="32"/>
        </w:rPr>
      </w:pPr>
      <w:r w:rsidRPr="00EC160F">
        <w:rPr>
          <w:rFonts w:eastAsia="標楷體"/>
          <w:b/>
          <w:bCs/>
          <w:sz w:val="32"/>
          <w:szCs w:val="32"/>
        </w:rPr>
        <w:t>高雄醫學大學</w:t>
      </w:r>
      <w:r w:rsidRPr="00EC160F">
        <w:rPr>
          <w:rFonts w:eastAsia="標楷體" w:hint="eastAsia"/>
          <w:b/>
          <w:bCs/>
          <w:sz w:val="32"/>
          <w:szCs w:val="32"/>
        </w:rPr>
        <w:t>出國進修返校服務教師</w:t>
      </w:r>
      <w:r w:rsidRPr="00EC160F">
        <w:rPr>
          <w:rFonts w:eastAsia="標楷體"/>
          <w:b/>
          <w:bCs/>
          <w:sz w:val="32"/>
          <w:szCs w:val="32"/>
        </w:rPr>
        <w:t>專</w:t>
      </w:r>
      <w:r w:rsidRPr="00EC160F">
        <w:rPr>
          <w:rFonts w:eastAsia="標楷體" w:hint="eastAsia"/>
          <w:b/>
          <w:bCs/>
          <w:sz w:val="32"/>
          <w:szCs w:val="32"/>
        </w:rPr>
        <w:t>題</w:t>
      </w:r>
      <w:r>
        <w:rPr>
          <w:rFonts w:eastAsia="標楷體"/>
          <w:b/>
          <w:bCs/>
          <w:sz w:val="32"/>
          <w:szCs w:val="32"/>
        </w:rPr>
        <w:t>計畫補助</w:t>
      </w:r>
      <w:r>
        <w:rPr>
          <w:rFonts w:eastAsia="標楷體" w:hint="eastAsia"/>
          <w:b/>
          <w:bCs/>
          <w:sz w:val="32"/>
          <w:szCs w:val="32"/>
        </w:rPr>
        <w:t>辦法</w:t>
      </w:r>
    </w:p>
    <w:p w:rsidR="00D53687" w:rsidRPr="001C196E" w:rsidRDefault="00D53687" w:rsidP="00D53687">
      <w:pPr>
        <w:spacing w:beforeLines="50" w:before="180" w:line="240" w:lineRule="exact"/>
        <w:ind w:left="4440"/>
        <w:rPr>
          <w:rFonts w:eastAsia="標楷體"/>
          <w:sz w:val="20"/>
        </w:rPr>
      </w:pPr>
      <w:r w:rsidRPr="001C196E">
        <w:rPr>
          <w:rFonts w:eastAsia="標楷體"/>
          <w:sz w:val="20"/>
        </w:rPr>
        <w:t>94.10.28</w:t>
      </w:r>
      <w:r w:rsidRPr="001C196E">
        <w:rPr>
          <w:rFonts w:eastAsia="標楷體" w:hAnsi="標楷體"/>
          <w:sz w:val="20"/>
        </w:rPr>
        <w:t>九十四學年度第四次法規委員會通過</w:t>
      </w:r>
    </w:p>
    <w:p w:rsidR="00D53687" w:rsidRPr="001C196E" w:rsidRDefault="00D53687" w:rsidP="00D53687">
      <w:pPr>
        <w:spacing w:line="240" w:lineRule="exact"/>
        <w:ind w:left="4440"/>
        <w:rPr>
          <w:rFonts w:eastAsia="標楷體"/>
          <w:sz w:val="20"/>
        </w:rPr>
      </w:pPr>
      <w:r w:rsidRPr="001C196E">
        <w:rPr>
          <w:rFonts w:eastAsia="標楷體"/>
          <w:sz w:val="20"/>
        </w:rPr>
        <w:t>94.11.03</w:t>
      </w:r>
      <w:r w:rsidRPr="001C196E">
        <w:rPr>
          <w:rFonts w:eastAsia="標楷體" w:hAnsi="標楷體"/>
          <w:sz w:val="20"/>
        </w:rPr>
        <w:t>九十四學年度第二次校務暨第四次行政聯席會議通過</w:t>
      </w:r>
    </w:p>
    <w:p w:rsidR="00D53687" w:rsidRPr="001C196E" w:rsidRDefault="00D53687" w:rsidP="00D53687">
      <w:pPr>
        <w:spacing w:line="240" w:lineRule="exact"/>
        <w:ind w:left="4440"/>
        <w:rPr>
          <w:rFonts w:eastAsia="標楷體"/>
          <w:color w:val="000000"/>
          <w:sz w:val="20"/>
        </w:rPr>
      </w:pPr>
      <w:r w:rsidRPr="001C196E">
        <w:rPr>
          <w:rFonts w:eastAsia="標楷體"/>
          <w:color w:val="000000"/>
          <w:sz w:val="20"/>
        </w:rPr>
        <w:t>95.05.25</w:t>
      </w:r>
      <w:proofErr w:type="gramStart"/>
      <w:r w:rsidRPr="001C196E">
        <w:rPr>
          <w:rFonts w:eastAsia="標楷體" w:hAnsi="標楷體"/>
          <w:color w:val="000000"/>
          <w:sz w:val="20"/>
        </w:rPr>
        <w:t>醫</w:t>
      </w:r>
      <w:proofErr w:type="gramEnd"/>
      <w:r w:rsidRPr="001C196E">
        <w:rPr>
          <w:rFonts w:eastAsia="標楷體" w:hAnsi="標楷體"/>
          <w:color w:val="000000"/>
          <w:sz w:val="20"/>
        </w:rPr>
        <w:t>教發展基金管理委會第十三次會議通過</w:t>
      </w:r>
    </w:p>
    <w:p w:rsidR="00D53687" w:rsidRPr="001C196E" w:rsidRDefault="00D53687" w:rsidP="00D53687">
      <w:pPr>
        <w:spacing w:line="240" w:lineRule="exact"/>
        <w:ind w:left="4440"/>
        <w:rPr>
          <w:rFonts w:eastAsia="標楷體"/>
          <w:sz w:val="28"/>
        </w:rPr>
      </w:pPr>
      <w:r w:rsidRPr="001C196E">
        <w:rPr>
          <w:rFonts w:eastAsia="標楷體"/>
          <w:color w:val="000000"/>
          <w:sz w:val="20"/>
        </w:rPr>
        <w:t>95.06.02</w:t>
      </w:r>
      <w:r w:rsidRPr="001C196E">
        <w:rPr>
          <w:rFonts w:eastAsia="標楷體" w:hAnsi="標楷體"/>
          <w:color w:val="000000"/>
          <w:sz w:val="20"/>
        </w:rPr>
        <w:t>高</w:t>
      </w:r>
      <w:proofErr w:type="gramStart"/>
      <w:r w:rsidRPr="001C196E">
        <w:rPr>
          <w:rFonts w:eastAsia="標楷體" w:hAnsi="標楷體"/>
          <w:color w:val="000000"/>
          <w:sz w:val="20"/>
        </w:rPr>
        <w:t>醫校法字第</w:t>
      </w:r>
      <w:r w:rsidRPr="001C196E">
        <w:rPr>
          <w:rFonts w:eastAsia="標楷體"/>
          <w:color w:val="000000"/>
          <w:sz w:val="20"/>
        </w:rPr>
        <w:t>0950100024</w:t>
      </w:r>
      <w:proofErr w:type="gramEnd"/>
      <w:r w:rsidRPr="001C196E">
        <w:rPr>
          <w:rFonts w:eastAsia="標楷體" w:hAnsi="標楷體"/>
          <w:color w:val="000000"/>
          <w:sz w:val="20"/>
        </w:rPr>
        <w:t>號函公布實施</w:t>
      </w:r>
      <w:r w:rsidRPr="001C196E">
        <w:rPr>
          <w:rFonts w:eastAsia="標楷體"/>
          <w:sz w:val="28"/>
        </w:rPr>
        <w:t xml:space="preserve"> </w:t>
      </w:r>
    </w:p>
    <w:p w:rsidR="00D53687" w:rsidRPr="001C196E" w:rsidRDefault="00D53687" w:rsidP="00D53687">
      <w:pPr>
        <w:widowControl/>
        <w:spacing w:line="240" w:lineRule="exact"/>
        <w:ind w:left="4440"/>
        <w:jc w:val="both"/>
        <w:rPr>
          <w:kern w:val="0"/>
        </w:rPr>
      </w:pPr>
      <w:r w:rsidRPr="001C196E">
        <w:rPr>
          <w:kern w:val="0"/>
          <w:sz w:val="20"/>
        </w:rPr>
        <w:t>99.03.11</w:t>
      </w:r>
      <w:r w:rsidRPr="001C196E">
        <w:rPr>
          <w:rFonts w:eastAsia="標楷體" w:hAnsi="標楷體"/>
          <w:sz w:val="20"/>
        </w:rPr>
        <w:t>九十八</w:t>
      </w:r>
      <w:r w:rsidRPr="001C196E">
        <w:rPr>
          <w:rFonts w:eastAsia="標楷體" w:hAnsi="標楷體"/>
          <w:kern w:val="0"/>
          <w:sz w:val="20"/>
        </w:rPr>
        <w:t>學年度第</w:t>
      </w:r>
      <w:r w:rsidRPr="001C196E">
        <w:rPr>
          <w:kern w:val="0"/>
          <w:sz w:val="20"/>
        </w:rPr>
        <w:t>2</w:t>
      </w:r>
      <w:r w:rsidRPr="001C196E">
        <w:rPr>
          <w:rFonts w:eastAsia="標楷體" w:hAnsi="標楷體"/>
          <w:kern w:val="0"/>
          <w:sz w:val="20"/>
        </w:rPr>
        <w:t>次校務暨第</w:t>
      </w:r>
      <w:r w:rsidRPr="001C196E">
        <w:rPr>
          <w:kern w:val="0"/>
          <w:sz w:val="20"/>
        </w:rPr>
        <w:t>8</w:t>
      </w:r>
      <w:r w:rsidRPr="001C196E">
        <w:rPr>
          <w:rFonts w:eastAsia="標楷體" w:hAnsi="標楷體"/>
          <w:kern w:val="0"/>
          <w:sz w:val="20"/>
        </w:rPr>
        <w:t>次行政聯席會議</w:t>
      </w:r>
      <w:r w:rsidRPr="001C196E">
        <w:rPr>
          <w:rFonts w:eastAsia="標楷體" w:hAnsi="標楷體"/>
          <w:color w:val="000000"/>
          <w:sz w:val="20"/>
        </w:rPr>
        <w:t>通過</w:t>
      </w:r>
    </w:p>
    <w:p w:rsidR="00D53687" w:rsidRDefault="00D53687" w:rsidP="00D53687">
      <w:pPr>
        <w:spacing w:line="0" w:lineRule="atLeast"/>
        <w:ind w:left="4440"/>
        <w:rPr>
          <w:rFonts w:ascii="標楷體" w:eastAsia="標楷體"/>
          <w:sz w:val="28"/>
        </w:rPr>
      </w:pPr>
      <w:r w:rsidRPr="001C196E">
        <w:rPr>
          <w:rFonts w:eastAsia="標楷體"/>
          <w:color w:val="000000"/>
          <w:sz w:val="20"/>
        </w:rPr>
        <w:t>9</w:t>
      </w:r>
      <w:r>
        <w:rPr>
          <w:rFonts w:eastAsia="標楷體" w:hint="eastAsia"/>
          <w:color w:val="000000"/>
          <w:sz w:val="20"/>
        </w:rPr>
        <w:t>9</w:t>
      </w:r>
      <w:r w:rsidRPr="001C196E">
        <w:rPr>
          <w:rFonts w:eastAsia="標楷體"/>
          <w:color w:val="000000"/>
          <w:sz w:val="20"/>
        </w:rPr>
        <w:t>.0</w:t>
      </w:r>
      <w:r>
        <w:rPr>
          <w:rFonts w:eastAsia="標楷體" w:hint="eastAsia"/>
          <w:color w:val="000000"/>
          <w:sz w:val="20"/>
        </w:rPr>
        <w:t>3</w:t>
      </w:r>
      <w:r w:rsidRPr="001C196E">
        <w:rPr>
          <w:rFonts w:eastAsia="標楷體"/>
          <w:color w:val="000000"/>
          <w:sz w:val="20"/>
        </w:rPr>
        <w:t>.</w:t>
      </w:r>
      <w:r>
        <w:rPr>
          <w:rFonts w:eastAsia="標楷體" w:hint="eastAsia"/>
          <w:color w:val="000000"/>
          <w:sz w:val="20"/>
        </w:rPr>
        <w:t>29</w:t>
      </w:r>
      <w:r w:rsidRPr="001C196E">
        <w:rPr>
          <w:rFonts w:eastAsia="標楷體" w:hAnsi="標楷體"/>
          <w:color w:val="000000"/>
          <w:sz w:val="20"/>
        </w:rPr>
        <w:t>高</w:t>
      </w:r>
      <w:proofErr w:type="gramStart"/>
      <w:r w:rsidRPr="001C196E">
        <w:rPr>
          <w:rFonts w:eastAsia="標楷體" w:hAnsi="標楷體"/>
          <w:color w:val="000000"/>
          <w:sz w:val="20"/>
        </w:rPr>
        <w:t>醫</w:t>
      </w:r>
      <w:proofErr w:type="gramEnd"/>
      <w:r>
        <w:rPr>
          <w:rFonts w:eastAsia="標楷體" w:hAnsi="標楷體" w:hint="eastAsia"/>
          <w:color w:val="000000"/>
          <w:sz w:val="20"/>
        </w:rPr>
        <w:t>研</w:t>
      </w:r>
      <w:r w:rsidRPr="001C196E">
        <w:rPr>
          <w:rFonts w:eastAsia="標楷體" w:hAnsi="標楷體"/>
          <w:color w:val="000000"/>
          <w:sz w:val="20"/>
        </w:rPr>
        <w:t>字第</w:t>
      </w:r>
      <w:r w:rsidRPr="001C196E">
        <w:rPr>
          <w:rFonts w:eastAsia="標楷體"/>
          <w:color w:val="000000"/>
          <w:sz w:val="20"/>
        </w:rPr>
        <w:t>09</w:t>
      </w:r>
      <w:r>
        <w:rPr>
          <w:rFonts w:eastAsia="標楷體" w:hint="eastAsia"/>
          <w:color w:val="000000"/>
          <w:sz w:val="20"/>
        </w:rPr>
        <w:t>91101569</w:t>
      </w:r>
      <w:r w:rsidRPr="001C196E">
        <w:rPr>
          <w:rFonts w:eastAsia="標楷體" w:hAnsi="標楷體"/>
          <w:color w:val="000000"/>
          <w:sz w:val="20"/>
        </w:rPr>
        <w:t>號函公布實施</w:t>
      </w:r>
      <w:r w:rsidRPr="00EC160F">
        <w:rPr>
          <w:rFonts w:ascii="標楷體" w:eastAsia="標楷體" w:hint="eastAsia"/>
          <w:sz w:val="28"/>
        </w:rPr>
        <w:t xml:space="preserve">       </w:t>
      </w:r>
    </w:p>
    <w:p w:rsidR="00D53687" w:rsidRDefault="00D53687" w:rsidP="00D53687">
      <w:pPr>
        <w:spacing w:line="0" w:lineRule="atLeast"/>
        <w:ind w:left="4440"/>
        <w:rPr>
          <w:rFonts w:ascii="標楷體" w:eastAsia="標楷體"/>
          <w:sz w:val="20"/>
        </w:rPr>
      </w:pPr>
      <w:r w:rsidRPr="00DD49A0">
        <w:rPr>
          <w:rFonts w:eastAsia="標楷體"/>
          <w:sz w:val="20"/>
        </w:rPr>
        <w:t>100.6.17</w:t>
      </w:r>
      <w:r w:rsidRPr="00DD49A0">
        <w:rPr>
          <w:rFonts w:ascii="標楷體" w:eastAsia="標楷體" w:hint="eastAsia"/>
          <w:sz w:val="20"/>
        </w:rPr>
        <w:t>九十九學年度第三次校務暨第十一次行政聯席會議通過</w:t>
      </w:r>
    </w:p>
    <w:p w:rsidR="00D53687" w:rsidRDefault="00D53687" w:rsidP="00D53687">
      <w:pPr>
        <w:spacing w:line="0" w:lineRule="atLeast"/>
        <w:ind w:left="4440"/>
        <w:rPr>
          <w:rFonts w:eastAsia="標楷體" w:hAnsi="標楷體"/>
          <w:color w:val="000000"/>
          <w:sz w:val="20"/>
        </w:rPr>
      </w:pPr>
      <w:r w:rsidRPr="00172394">
        <w:rPr>
          <w:rFonts w:eastAsia="標楷體"/>
          <w:color w:val="000000"/>
          <w:sz w:val="20"/>
        </w:rPr>
        <w:t>100.8.1</w:t>
      </w:r>
      <w:r>
        <w:rPr>
          <w:rFonts w:ascii="標楷體" w:eastAsia="標楷體" w:hAnsi="標楷體" w:hint="eastAsia"/>
          <w:color w:val="000000"/>
          <w:sz w:val="20"/>
        </w:rPr>
        <w:t xml:space="preserve"> </w:t>
      </w:r>
      <w:r w:rsidRPr="00172394">
        <w:rPr>
          <w:rFonts w:ascii="標楷體" w:eastAsia="標楷體" w:hAnsi="標楷體" w:hint="eastAsia"/>
          <w:color w:val="000000"/>
          <w:sz w:val="20"/>
        </w:rPr>
        <w:t>高</w:t>
      </w:r>
      <w:proofErr w:type="gramStart"/>
      <w:r w:rsidRPr="00172394">
        <w:rPr>
          <w:rFonts w:ascii="標楷體" w:eastAsia="標楷體" w:hAnsi="標楷體" w:hint="eastAsia"/>
          <w:color w:val="000000"/>
          <w:sz w:val="20"/>
        </w:rPr>
        <w:t>醫</w:t>
      </w:r>
      <w:proofErr w:type="gramEnd"/>
      <w:r w:rsidRPr="00172394">
        <w:rPr>
          <w:rFonts w:ascii="標楷體" w:eastAsia="標楷體" w:hAnsi="標楷體" w:hint="eastAsia"/>
          <w:color w:val="000000"/>
          <w:sz w:val="20"/>
        </w:rPr>
        <w:t>研發字第1001102235號</w:t>
      </w:r>
      <w:r w:rsidRPr="001C196E">
        <w:rPr>
          <w:rFonts w:eastAsia="標楷體" w:hAnsi="標楷體"/>
          <w:color w:val="000000"/>
          <w:sz w:val="20"/>
        </w:rPr>
        <w:t>函公布實施</w:t>
      </w:r>
    </w:p>
    <w:p w:rsidR="00D53687" w:rsidRDefault="00D53687" w:rsidP="00D53687">
      <w:pPr>
        <w:spacing w:line="0" w:lineRule="atLeast"/>
        <w:ind w:left="4440"/>
        <w:rPr>
          <w:rFonts w:ascii="標楷體" w:eastAsia="標楷體" w:hAnsi="標楷體" w:cs="CIDFont+F1"/>
          <w:color w:val="000000" w:themeColor="text1"/>
          <w:kern w:val="0"/>
          <w:sz w:val="20"/>
          <w:szCs w:val="20"/>
        </w:rPr>
      </w:pPr>
      <w:r>
        <w:rPr>
          <w:rFonts w:eastAsia="標楷體" w:hAnsi="標楷體" w:hint="eastAsia"/>
          <w:color w:val="000000"/>
          <w:sz w:val="20"/>
        </w:rPr>
        <w:t xml:space="preserve">115.02.11 </w:t>
      </w:r>
      <w:proofErr w:type="gramStart"/>
      <w:r>
        <w:rPr>
          <w:rFonts w:eastAsia="標楷體" w:hAnsi="標楷體"/>
          <w:color w:val="000000"/>
          <w:sz w:val="20"/>
        </w:rPr>
        <w:t>114</w:t>
      </w:r>
      <w:proofErr w:type="gramEnd"/>
      <w:r w:rsidRPr="00F82450">
        <w:rPr>
          <w:rFonts w:ascii="標楷體" w:eastAsia="標楷體" w:hAnsi="標楷體" w:cs="CIDFont+F1" w:hint="eastAsia"/>
          <w:color w:val="000000" w:themeColor="text1"/>
          <w:kern w:val="0"/>
          <w:sz w:val="20"/>
          <w:szCs w:val="20"/>
        </w:rPr>
        <w:t>年度第</w:t>
      </w:r>
      <w:r>
        <w:rPr>
          <w:rFonts w:ascii="標楷體" w:eastAsia="標楷體" w:hAnsi="標楷體" w:cs="CIDFont+F1" w:hint="eastAsia"/>
          <w:color w:val="000000" w:themeColor="text1"/>
          <w:kern w:val="0"/>
          <w:sz w:val="20"/>
          <w:szCs w:val="20"/>
        </w:rPr>
        <w:t>7</w:t>
      </w:r>
      <w:r w:rsidRPr="00F82450">
        <w:rPr>
          <w:rFonts w:ascii="標楷體" w:eastAsia="標楷體" w:hAnsi="標楷體" w:cs="CIDFont+F1" w:hint="eastAsia"/>
          <w:color w:val="000000" w:themeColor="text1"/>
          <w:kern w:val="0"/>
          <w:sz w:val="20"/>
          <w:szCs w:val="20"/>
        </w:rPr>
        <w:t>次行政會議通過</w:t>
      </w:r>
      <w:r w:rsidR="00D46FEC">
        <w:rPr>
          <w:rFonts w:ascii="標楷體" w:eastAsia="標楷體" w:hAnsi="標楷體" w:cs="CIDFont+F1" w:hint="eastAsia"/>
          <w:color w:val="000000" w:themeColor="text1"/>
          <w:kern w:val="0"/>
          <w:sz w:val="20"/>
          <w:szCs w:val="20"/>
        </w:rPr>
        <w:t xml:space="preserve"> </w:t>
      </w:r>
    </w:p>
    <w:p w:rsidR="00D53687" w:rsidRPr="00172394" w:rsidRDefault="00D53687" w:rsidP="00D53687">
      <w:pPr>
        <w:spacing w:line="0" w:lineRule="atLeast"/>
        <w:ind w:left="4440"/>
        <w:rPr>
          <w:rFonts w:ascii="標楷體" w:eastAsia="標楷體" w:hAnsi="標楷體"/>
          <w:color w:val="000000"/>
          <w:sz w:val="20"/>
        </w:rPr>
      </w:pPr>
      <w:r>
        <w:rPr>
          <w:rFonts w:eastAsia="標楷體" w:hAnsi="標楷體" w:hint="eastAsia"/>
          <w:color w:val="000000"/>
          <w:sz w:val="20"/>
        </w:rPr>
        <w:t>115.0</w:t>
      </w:r>
      <w:r w:rsidR="001645F8">
        <w:rPr>
          <w:rFonts w:eastAsia="標楷體" w:hAnsi="標楷體" w:hint="eastAsia"/>
          <w:color w:val="000000"/>
          <w:sz w:val="20"/>
        </w:rPr>
        <w:t>3</w:t>
      </w:r>
      <w:r>
        <w:rPr>
          <w:rFonts w:eastAsia="標楷體" w:hAnsi="標楷體"/>
          <w:color w:val="000000"/>
          <w:sz w:val="20"/>
        </w:rPr>
        <w:t>.0</w:t>
      </w:r>
      <w:r w:rsidR="001645F8">
        <w:rPr>
          <w:rFonts w:eastAsia="標楷體" w:hAnsi="標楷體" w:hint="eastAsia"/>
          <w:color w:val="000000"/>
          <w:sz w:val="20"/>
        </w:rPr>
        <w:t>9</w:t>
      </w:r>
      <w:r w:rsidRPr="00172394">
        <w:rPr>
          <w:rFonts w:ascii="標楷體" w:eastAsia="標楷體" w:hAnsi="標楷體" w:hint="eastAsia"/>
          <w:color w:val="000000"/>
          <w:sz w:val="20"/>
        </w:rPr>
        <w:t>高</w:t>
      </w:r>
      <w:proofErr w:type="gramStart"/>
      <w:r w:rsidRPr="00172394">
        <w:rPr>
          <w:rFonts w:ascii="標楷體" w:eastAsia="標楷體" w:hAnsi="標楷體" w:hint="eastAsia"/>
          <w:color w:val="000000"/>
          <w:sz w:val="20"/>
        </w:rPr>
        <w:t>醫</w:t>
      </w:r>
      <w:proofErr w:type="gramEnd"/>
      <w:r w:rsidRPr="00172394">
        <w:rPr>
          <w:rFonts w:ascii="標楷體" w:eastAsia="標楷體" w:hAnsi="標楷體" w:hint="eastAsia"/>
          <w:color w:val="000000"/>
          <w:sz w:val="20"/>
        </w:rPr>
        <w:t>研發字第</w:t>
      </w:r>
      <w:r w:rsidR="009E1130" w:rsidRPr="009E1130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115110071</w:t>
      </w:r>
      <w:r w:rsidR="001645F8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9</w:t>
      </w:r>
      <w:r w:rsidRPr="00172394">
        <w:rPr>
          <w:rFonts w:ascii="標楷體" w:eastAsia="標楷體" w:hAnsi="標楷體" w:hint="eastAsia"/>
          <w:color w:val="000000"/>
          <w:sz w:val="20"/>
        </w:rPr>
        <w:t>號</w:t>
      </w:r>
      <w:r w:rsidRPr="001C196E">
        <w:rPr>
          <w:rFonts w:eastAsia="標楷體" w:hAnsi="標楷體"/>
          <w:color w:val="000000"/>
          <w:sz w:val="20"/>
        </w:rPr>
        <w:t>函公布實施</w:t>
      </w:r>
      <w:r w:rsidR="00D46FEC">
        <w:rPr>
          <w:rFonts w:eastAsia="標楷體" w:hAnsi="標楷體" w:hint="eastAsia"/>
          <w:color w:val="000000"/>
          <w:sz w:val="20"/>
        </w:rPr>
        <w:t xml:space="preserve"> </w:t>
      </w:r>
    </w:p>
    <w:p w:rsidR="00D53687" w:rsidRPr="00EC160F" w:rsidRDefault="00D53687" w:rsidP="00D53687">
      <w:pPr>
        <w:widowControl/>
        <w:spacing w:line="520" w:lineRule="exact"/>
        <w:rPr>
          <w:rFonts w:eastAsia="標楷體"/>
          <w:szCs w:val="28"/>
        </w:rPr>
      </w:pPr>
      <w:r w:rsidRPr="00EC160F">
        <w:rPr>
          <w:rFonts w:ascii="標楷體" w:eastAsia="標楷體" w:hint="eastAsia"/>
        </w:rPr>
        <w:t>第</w:t>
      </w:r>
      <w:r w:rsidRPr="00263FE1">
        <w:rPr>
          <w:rFonts w:ascii="標楷體" w:eastAsia="標楷體" w:hint="eastAsia"/>
          <w:u w:val="single"/>
        </w:rPr>
        <w:t>1</w:t>
      </w:r>
      <w:r w:rsidRPr="00EC160F">
        <w:rPr>
          <w:rFonts w:ascii="標楷體" w:eastAsia="標楷體" w:hint="eastAsia"/>
        </w:rPr>
        <w:t>條</w:t>
      </w:r>
      <w:r w:rsidRPr="00EC160F">
        <w:rPr>
          <w:rFonts w:ascii="標楷體" w:eastAsia="標楷體" w:hint="eastAsia"/>
        </w:rPr>
        <w:tab/>
      </w:r>
      <w:r w:rsidRPr="00EC160F">
        <w:rPr>
          <w:rFonts w:eastAsia="標楷體"/>
          <w:szCs w:val="28"/>
        </w:rPr>
        <w:t>本校為鼓勵</w:t>
      </w:r>
      <w:r w:rsidRPr="00EC160F">
        <w:rPr>
          <w:rFonts w:eastAsia="標楷體" w:hint="eastAsia"/>
          <w:szCs w:val="28"/>
        </w:rPr>
        <w:t>出國進修返校服務之</w:t>
      </w:r>
      <w:r w:rsidRPr="00EC160F">
        <w:rPr>
          <w:rFonts w:eastAsia="標楷體"/>
          <w:szCs w:val="28"/>
        </w:rPr>
        <w:t>教師</w:t>
      </w:r>
      <w:r w:rsidRPr="00EC160F">
        <w:rPr>
          <w:rFonts w:eastAsia="標楷體" w:hint="eastAsia"/>
          <w:szCs w:val="28"/>
        </w:rPr>
        <w:t>，</w:t>
      </w:r>
      <w:r w:rsidRPr="00EC160F">
        <w:rPr>
          <w:rFonts w:eastAsia="標楷體"/>
          <w:szCs w:val="28"/>
        </w:rPr>
        <w:t>積極</w:t>
      </w:r>
      <w:r w:rsidRPr="00EC160F">
        <w:rPr>
          <w:rFonts w:eastAsia="標楷體" w:hint="eastAsia"/>
          <w:szCs w:val="28"/>
        </w:rPr>
        <w:t>延續相關</w:t>
      </w:r>
      <w:r w:rsidRPr="00EC160F">
        <w:rPr>
          <w:rFonts w:eastAsia="標楷體"/>
          <w:szCs w:val="28"/>
        </w:rPr>
        <w:t>研究，訂定本</w:t>
      </w:r>
      <w:r>
        <w:rPr>
          <w:rFonts w:eastAsia="標楷體" w:hint="eastAsia"/>
          <w:szCs w:val="28"/>
        </w:rPr>
        <w:t>辦法</w:t>
      </w:r>
      <w:r w:rsidRPr="00EC160F">
        <w:rPr>
          <w:rFonts w:eastAsia="標楷體"/>
          <w:szCs w:val="28"/>
        </w:rPr>
        <w:t>。</w:t>
      </w:r>
    </w:p>
    <w:p w:rsidR="00D53687" w:rsidRPr="00EC160F" w:rsidRDefault="00D53687" w:rsidP="00D53687">
      <w:pPr>
        <w:snapToGrid w:val="0"/>
        <w:spacing w:line="520" w:lineRule="exact"/>
        <w:ind w:left="960" w:hangingChars="400" w:hanging="960"/>
        <w:rPr>
          <w:rFonts w:eastAsia="標楷體"/>
          <w:szCs w:val="28"/>
        </w:rPr>
      </w:pPr>
      <w:r w:rsidRPr="00EC160F">
        <w:rPr>
          <w:rFonts w:ascii="標楷體" w:eastAsia="標楷體" w:hint="eastAsia"/>
        </w:rPr>
        <w:t>第</w:t>
      </w:r>
      <w:r w:rsidRPr="00263FE1">
        <w:rPr>
          <w:rFonts w:ascii="標楷體" w:eastAsia="標楷體" w:hint="eastAsia"/>
          <w:u w:val="single"/>
        </w:rPr>
        <w:t>2</w:t>
      </w:r>
      <w:r w:rsidRPr="00EC160F">
        <w:rPr>
          <w:rFonts w:ascii="標楷體" w:eastAsia="標楷體" w:hint="eastAsia"/>
        </w:rPr>
        <w:t>條</w:t>
      </w:r>
      <w:r w:rsidRPr="00EC160F">
        <w:rPr>
          <w:rFonts w:ascii="標楷體" w:eastAsia="標楷體" w:hint="eastAsia"/>
        </w:rPr>
        <w:tab/>
      </w:r>
      <w:r w:rsidRPr="00EC160F">
        <w:rPr>
          <w:rFonts w:ascii="標楷體" w:eastAsia="標楷體"/>
        </w:rPr>
        <w:t>凡取得本校留職進修同意</w:t>
      </w:r>
      <w:r w:rsidRPr="00EC160F">
        <w:rPr>
          <w:rFonts w:ascii="標楷體" w:eastAsia="標楷體" w:hint="eastAsia"/>
        </w:rPr>
        <w:t>且於國外</w:t>
      </w:r>
      <w:r w:rsidRPr="00EC160F">
        <w:rPr>
          <w:rFonts w:ascii="標楷體" w:eastAsia="標楷體"/>
        </w:rPr>
        <w:t>進修至少</w:t>
      </w:r>
      <w:r w:rsidRPr="00EC160F">
        <w:rPr>
          <w:rFonts w:ascii="標楷體" w:eastAsia="標楷體" w:hint="eastAsia"/>
        </w:rPr>
        <w:t>一</w:t>
      </w:r>
      <w:r w:rsidRPr="00EC160F">
        <w:rPr>
          <w:rFonts w:ascii="標楷體" w:eastAsia="標楷體"/>
        </w:rPr>
        <w:t>年</w:t>
      </w:r>
      <w:r w:rsidRPr="00EC160F">
        <w:rPr>
          <w:rFonts w:ascii="標楷體" w:eastAsia="標楷體" w:hint="eastAsia"/>
        </w:rPr>
        <w:t>者，得依規定提出申請</w:t>
      </w:r>
      <w:r w:rsidRPr="00EC160F">
        <w:rPr>
          <w:rFonts w:ascii="標楷體" w:eastAsia="標楷體"/>
        </w:rPr>
        <w:t>。</w:t>
      </w:r>
    </w:p>
    <w:p w:rsidR="00D53687" w:rsidRDefault="00D53687" w:rsidP="00D53687">
      <w:pPr>
        <w:widowControl/>
        <w:spacing w:line="520" w:lineRule="exact"/>
        <w:ind w:leftChars="400" w:left="960"/>
        <w:rPr>
          <w:rFonts w:eastAsia="標楷體"/>
          <w:szCs w:val="28"/>
        </w:rPr>
      </w:pPr>
      <w:r w:rsidRPr="00EC160F">
        <w:rPr>
          <w:rFonts w:eastAsia="標楷體"/>
          <w:szCs w:val="28"/>
        </w:rPr>
        <w:t>申請人於</w:t>
      </w:r>
      <w:r>
        <w:rPr>
          <w:rFonts w:eastAsia="標楷體" w:hint="eastAsia"/>
          <w:szCs w:val="28"/>
        </w:rPr>
        <w:t>返校後</w:t>
      </w:r>
      <w:r w:rsidRPr="00263FE1">
        <w:rPr>
          <w:rFonts w:eastAsia="標楷體" w:hint="eastAsia"/>
          <w:szCs w:val="28"/>
        </w:rPr>
        <w:t>二</w:t>
      </w:r>
      <w:proofErr w:type="gramStart"/>
      <w:r w:rsidRPr="00263FE1">
        <w:rPr>
          <w:rFonts w:eastAsia="標楷體" w:hint="eastAsia"/>
          <w:szCs w:val="28"/>
        </w:rPr>
        <w:t>個</w:t>
      </w:r>
      <w:proofErr w:type="gramEnd"/>
      <w:r w:rsidRPr="00263FE1">
        <w:rPr>
          <w:rFonts w:eastAsia="標楷體" w:hint="eastAsia"/>
          <w:szCs w:val="28"/>
        </w:rPr>
        <w:t>月</w:t>
      </w:r>
      <w:r w:rsidRPr="00EC160F">
        <w:rPr>
          <w:rFonts w:eastAsia="標楷體" w:hint="eastAsia"/>
          <w:szCs w:val="28"/>
        </w:rPr>
        <w:t>內</w:t>
      </w:r>
      <w:r w:rsidRPr="00EC160F">
        <w:rPr>
          <w:rFonts w:eastAsia="標楷體"/>
          <w:szCs w:val="28"/>
        </w:rPr>
        <w:t>檢附研究計畫申請書及過去五年之研究成果，向研究發展處（以下簡稱</w:t>
      </w:r>
      <w:r w:rsidRPr="00EC160F">
        <w:rPr>
          <w:rFonts w:eastAsia="標楷體" w:hint="eastAsia"/>
          <w:szCs w:val="28"/>
        </w:rPr>
        <w:t>研發處</w:t>
      </w:r>
      <w:r w:rsidRPr="00EC160F">
        <w:rPr>
          <w:rFonts w:eastAsia="標楷體"/>
          <w:szCs w:val="28"/>
        </w:rPr>
        <w:t>）提出申請。</w:t>
      </w:r>
    </w:p>
    <w:p w:rsidR="00D53687" w:rsidRPr="00B35ADD" w:rsidRDefault="00D53687" w:rsidP="00D53687">
      <w:pPr>
        <w:widowControl/>
        <w:spacing w:line="520" w:lineRule="exact"/>
        <w:ind w:leftChars="400" w:left="960"/>
        <w:rPr>
          <w:rFonts w:eastAsia="標楷體"/>
          <w:color w:val="000000" w:themeColor="text1"/>
          <w:szCs w:val="28"/>
        </w:rPr>
      </w:pPr>
      <w:r w:rsidRPr="00B35ADD">
        <w:rPr>
          <w:rFonts w:eastAsia="標楷體"/>
          <w:color w:val="000000" w:themeColor="text1"/>
          <w:u w:val="single"/>
        </w:rPr>
        <w:t>本校</w:t>
      </w:r>
      <w:r w:rsidRPr="00B35ADD">
        <w:rPr>
          <w:rFonts w:eastAsia="標楷體" w:hint="eastAsia"/>
          <w:color w:val="000000" w:themeColor="text1"/>
          <w:u w:val="single"/>
        </w:rPr>
        <w:t>專任教師若合聘為本校附屬機構或受委託經營之相關事業</w:t>
      </w:r>
      <w:r w:rsidRPr="00B35ADD">
        <w:rPr>
          <w:rFonts w:eastAsia="標楷體" w:hint="eastAsia"/>
          <w:color w:val="000000" w:themeColor="text1"/>
          <w:u w:val="single"/>
        </w:rPr>
        <w:t>(</w:t>
      </w:r>
      <w:r>
        <w:rPr>
          <w:rFonts w:eastAsia="標楷體" w:hint="eastAsia"/>
          <w:color w:val="000000" w:themeColor="text1"/>
          <w:u w:val="single"/>
        </w:rPr>
        <w:t>以</w:t>
      </w:r>
      <w:r w:rsidRPr="00B35ADD">
        <w:rPr>
          <w:rFonts w:eastAsia="標楷體" w:hint="eastAsia"/>
          <w:color w:val="000000" w:themeColor="text1"/>
          <w:u w:val="single"/>
        </w:rPr>
        <w:t>下</w:t>
      </w:r>
      <w:r>
        <w:rPr>
          <w:rFonts w:eastAsia="標楷體" w:hint="eastAsia"/>
          <w:color w:val="000000" w:themeColor="text1"/>
          <w:u w:val="single"/>
        </w:rPr>
        <w:t>簡</w:t>
      </w:r>
      <w:r w:rsidRPr="00B35ADD">
        <w:rPr>
          <w:rFonts w:eastAsia="標楷體" w:hint="eastAsia"/>
          <w:color w:val="000000" w:themeColor="text1"/>
          <w:u w:val="single"/>
        </w:rPr>
        <w:t>稱體系醫院</w:t>
      </w:r>
      <w:r w:rsidRPr="00B35ADD">
        <w:rPr>
          <w:rFonts w:eastAsia="標楷體" w:hint="eastAsia"/>
          <w:color w:val="000000" w:themeColor="text1"/>
          <w:u w:val="single"/>
        </w:rPr>
        <w:t>)</w:t>
      </w:r>
      <w:r w:rsidRPr="00B35ADD">
        <w:rPr>
          <w:rFonts w:eastAsia="標楷體" w:hint="eastAsia"/>
          <w:color w:val="000000" w:themeColor="text1"/>
          <w:u w:val="single"/>
        </w:rPr>
        <w:t>主治醫師，</w:t>
      </w:r>
      <w:r w:rsidRPr="00B35ADD">
        <w:rPr>
          <w:rFonts w:eastAsia="標楷體"/>
          <w:color w:val="000000" w:themeColor="text1"/>
          <w:u w:val="single"/>
        </w:rPr>
        <w:t>應向</w:t>
      </w:r>
      <w:r w:rsidRPr="00B35ADD">
        <w:rPr>
          <w:rFonts w:eastAsia="標楷體" w:hint="eastAsia"/>
          <w:color w:val="000000" w:themeColor="text1"/>
          <w:u w:val="single"/>
        </w:rPr>
        <w:t>體系醫院</w:t>
      </w:r>
      <w:r w:rsidRPr="00B35ADD">
        <w:rPr>
          <w:rFonts w:eastAsia="標楷體"/>
          <w:color w:val="000000" w:themeColor="text1"/>
          <w:u w:val="single"/>
        </w:rPr>
        <w:t>申請，不適用本</w:t>
      </w:r>
      <w:r w:rsidRPr="00B35ADD">
        <w:rPr>
          <w:rFonts w:eastAsia="標楷體" w:hint="eastAsia"/>
          <w:color w:val="000000" w:themeColor="text1"/>
          <w:u w:val="single"/>
        </w:rPr>
        <w:t>辦法</w:t>
      </w:r>
      <w:r w:rsidRPr="00B35ADD">
        <w:rPr>
          <w:rFonts w:eastAsia="標楷體"/>
          <w:color w:val="000000" w:themeColor="text1"/>
          <w:u w:val="single"/>
        </w:rPr>
        <w:t>之規定。</w:t>
      </w:r>
    </w:p>
    <w:p w:rsidR="00D53687" w:rsidRPr="00EC160F" w:rsidRDefault="00D53687" w:rsidP="00D536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spacing w:line="520" w:lineRule="exact"/>
        <w:ind w:left="960" w:hangingChars="400" w:hanging="960"/>
        <w:rPr>
          <w:rFonts w:ascii="Times New Roman" w:eastAsia="標楷體" w:hAnsi="Times New Roman"/>
          <w:szCs w:val="28"/>
        </w:rPr>
      </w:pPr>
      <w:r w:rsidRPr="00EC160F">
        <w:rPr>
          <w:rFonts w:ascii="標楷體" w:eastAsia="標楷體" w:hint="eastAsia"/>
        </w:rPr>
        <w:t>第</w:t>
      </w:r>
      <w:r w:rsidRPr="00263FE1">
        <w:rPr>
          <w:rFonts w:ascii="標楷體" w:eastAsia="標楷體" w:hint="eastAsia"/>
          <w:u w:val="single"/>
        </w:rPr>
        <w:t>3</w:t>
      </w:r>
      <w:r w:rsidRPr="00EC160F">
        <w:rPr>
          <w:rFonts w:ascii="標楷體" w:eastAsia="標楷體" w:hint="eastAsia"/>
        </w:rPr>
        <w:t>條</w:t>
      </w:r>
      <w:r w:rsidRPr="00EC160F">
        <w:rPr>
          <w:rFonts w:ascii="標楷體" w:eastAsia="標楷體" w:hint="eastAsia"/>
        </w:rPr>
        <w:tab/>
      </w:r>
      <w:r w:rsidRPr="00EC160F">
        <w:rPr>
          <w:rFonts w:ascii="Times New Roman" w:eastAsia="標楷體" w:hAnsi="Times New Roman" w:hint="eastAsia"/>
          <w:szCs w:val="28"/>
        </w:rPr>
        <w:t>每人每次進修返校後得依本</w:t>
      </w:r>
      <w:r>
        <w:rPr>
          <w:rFonts w:ascii="Times New Roman" w:eastAsia="標楷體" w:hAnsi="Times New Roman" w:hint="eastAsia"/>
          <w:szCs w:val="28"/>
        </w:rPr>
        <w:t>辦法</w:t>
      </w:r>
      <w:r w:rsidRPr="00EC160F">
        <w:rPr>
          <w:rFonts w:ascii="Times New Roman" w:eastAsia="標楷體" w:hAnsi="Times New Roman" w:hint="eastAsia"/>
          <w:szCs w:val="28"/>
        </w:rPr>
        <w:t>提出申請，但以一題為限，且申請補助期限以一年為原則。</w:t>
      </w:r>
    </w:p>
    <w:p w:rsidR="00D53687" w:rsidRPr="00EC160F" w:rsidRDefault="00D53687" w:rsidP="00D53687">
      <w:pPr>
        <w:pStyle w:val="a5"/>
        <w:spacing w:line="520" w:lineRule="exact"/>
        <w:ind w:left="2" w:firstLine="0"/>
        <w:rPr>
          <w:rFonts w:hAnsi="標楷體"/>
          <w:szCs w:val="28"/>
        </w:rPr>
      </w:pPr>
      <w:r w:rsidRPr="00EC160F">
        <w:rPr>
          <w:rFonts w:hint="eastAsia"/>
        </w:rPr>
        <w:t>第</w:t>
      </w:r>
      <w:r w:rsidRPr="00263FE1">
        <w:rPr>
          <w:rFonts w:hint="eastAsia"/>
          <w:u w:val="single"/>
        </w:rPr>
        <w:t>4</w:t>
      </w:r>
      <w:r w:rsidRPr="00EC160F">
        <w:rPr>
          <w:rFonts w:hint="eastAsia"/>
        </w:rPr>
        <w:t>條</w:t>
      </w:r>
      <w:r w:rsidRPr="00EC160F">
        <w:rPr>
          <w:rFonts w:hint="eastAsia"/>
        </w:rPr>
        <w:tab/>
      </w:r>
      <w:r w:rsidRPr="00EC160F">
        <w:rPr>
          <w:rFonts w:hAnsi="標楷體"/>
          <w:szCs w:val="28"/>
        </w:rPr>
        <w:t>計畫之審核</w:t>
      </w:r>
      <w:r w:rsidRPr="00EC160F">
        <w:rPr>
          <w:rFonts w:hAnsi="標楷體" w:hint="eastAsia"/>
          <w:szCs w:val="28"/>
        </w:rPr>
        <w:t>方式及</w:t>
      </w:r>
      <w:r w:rsidRPr="00EC160F">
        <w:rPr>
          <w:rFonts w:hAnsi="標楷體"/>
          <w:szCs w:val="28"/>
        </w:rPr>
        <w:t>重點：</w:t>
      </w:r>
      <w:bookmarkStart w:id="0" w:name="_GoBack"/>
      <w:bookmarkEnd w:id="0"/>
    </w:p>
    <w:p w:rsidR="00D53687" w:rsidRPr="00EC160F" w:rsidRDefault="00D53687" w:rsidP="00D53687">
      <w:pPr>
        <w:tabs>
          <w:tab w:val="left" w:pos="1620"/>
        </w:tabs>
        <w:spacing w:line="520" w:lineRule="exact"/>
        <w:ind w:left="1077"/>
        <w:jc w:val="both"/>
        <w:rPr>
          <w:rFonts w:eastAsia="標楷體" w:hAnsi="標楷體"/>
          <w:sz w:val="26"/>
        </w:rPr>
      </w:pPr>
      <w:r w:rsidRPr="00EC160F">
        <w:rPr>
          <w:rFonts w:ascii="標楷體" w:eastAsia="標楷體" w:hAnsi="標楷體" w:hint="eastAsia"/>
          <w:szCs w:val="28"/>
        </w:rPr>
        <w:t>一、</w:t>
      </w:r>
      <w:r w:rsidRPr="00EC160F">
        <w:rPr>
          <w:rFonts w:eastAsia="標楷體" w:hAnsi="標楷體" w:hint="eastAsia"/>
        </w:rPr>
        <w:t>審查方式</w:t>
      </w:r>
    </w:p>
    <w:p w:rsidR="00D53687" w:rsidRPr="00EC160F" w:rsidRDefault="00D53687" w:rsidP="00D53687">
      <w:pPr>
        <w:tabs>
          <w:tab w:val="left" w:pos="1620"/>
        </w:tabs>
        <w:spacing w:line="520" w:lineRule="exact"/>
        <w:ind w:leftChars="449" w:left="1078" w:firstLineChars="200" w:firstLine="480"/>
        <w:jc w:val="both"/>
        <w:rPr>
          <w:rFonts w:eastAsia="標楷體"/>
        </w:rPr>
      </w:pPr>
      <w:r w:rsidRPr="00EC160F">
        <w:rPr>
          <w:rFonts w:eastAsia="標楷體" w:hint="eastAsia"/>
        </w:rPr>
        <w:t>分送相關領域學者兩位審查，必要時得送第三位專家審查。</w:t>
      </w:r>
    </w:p>
    <w:p w:rsidR="00D53687" w:rsidRPr="00EC160F" w:rsidRDefault="00D53687" w:rsidP="00D53687">
      <w:pPr>
        <w:tabs>
          <w:tab w:val="left" w:pos="1440"/>
          <w:tab w:val="left" w:pos="1610"/>
        </w:tabs>
        <w:spacing w:line="520" w:lineRule="exact"/>
        <w:ind w:left="1080"/>
        <w:jc w:val="both"/>
        <w:rPr>
          <w:rFonts w:eastAsia="標楷體" w:hAnsi="標楷體"/>
        </w:rPr>
      </w:pPr>
      <w:r w:rsidRPr="00EC160F">
        <w:rPr>
          <w:rFonts w:ascii="標楷體" w:eastAsia="標楷體" w:hAnsi="標楷體" w:hint="eastAsia"/>
          <w:szCs w:val="28"/>
        </w:rPr>
        <w:t>二、</w:t>
      </w:r>
      <w:r w:rsidRPr="00EC160F">
        <w:rPr>
          <w:rFonts w:eastAsia="標楷體" w:hAnsi="標楷體" w:hint="eastAsia"/>
        </w:rPr>
        <w:t>審查重點</w:t>
      </w:r>
    </w:p>
    <w:p w:rsidR="00D53687" w:rsidRPr="00EC160F" w:rsidRDefault="00D53687" w:rsidP="00D53687">
      <w:pPr>
        <w:widowControl/>
        <w:spacing w:line="520" w:lineRule="exact"/>
        <w:ind w:leftChars="650" w:left="1560"/>
        <w:rPr>
          <w:rFonts w:ascii="標楷體" w:eastAsia="標楷體" w:hAnsi="標楷體"/>
          <w:szCs w:val="28"/>
        </w:rPr>
      </w:pPr>
      <w:r w:rsidRPr="00EC160F">
        <w:rPr>
          <w:rFonts w:ascii="標楷體" w:eastAsia="標楷體" w:hAnsi="標楷體"/>
          <w:szCs w:val="28"/>
        </w:rPr>
        <w:t>計畫構想之適當性、</w:t>
      </w:r>
      <w:r w:rsidRPr="00EC160F">
        <w:rPr>
          <w:rFonts w:ascii="標楷體" w:eastAsia="標楷體" w:hAnsi="標楷體" w:hint="eastAsia"/>
          <w:szCs w:val="28"/>
        </w:rPr>
        <w:t>與進行研究主題之相關性、</w:t>
      </w:r>
      <w:r w:rsidRPr="00EC160F">
        <w:rPr>
          <w:rFonts w:ascii="標楷體" w:eastAsia="標楷體" w:hAnsi="標楷體"/>
          <w:szCs w:val="28"/>
        </w:rPr>
        <w:t>學術或應用價值性、實施方法及步驟之周詳可行性、預期成果或目標完成之合理評估</w:t>
      </w:r>
      <w:r w:rsidRPr="00EC160F">
        <w:rPr>
          <w:rFonts w:ascii="標楷體" w:eastAsia="標楷體" w:hAnsi="標楷體" w:hint="eastAsia"/>
          <w:szCs w:val="28"/>
        </w:rPr>
        <w:t>及</w:t>
      </w:r>
      <w:r w:rsidRPr="00EC160F">
        <w:rPr>
          <w:rFonts w:ascii="標楷體" w:eastAsia="標楷體" w:hAnsi="標楷體"/>
          <w:szCs w:val="28"/>
        </w:rPr>
        <w:t>經費需求之合理性。</w:t>
      </w:r>
    </w:p>
    <w:p w:rsidR="00D53687" w:rsidRPr="00EC160F" w:rsidRDefault="00D53687" w:rsidP="00D536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spacing w:line="520" w:lineRule="exact"/>
        <w:ind w:left="958" w:hanging="958"/>
        <w:rPr>
          <w:rFonts w:ascii="Times New Roman" w:eastAsia="標楷體" w:hAnsi="Times New Roman"/>
          <w:szCs w:val="28"/>
        </w:rPr>
      </w:pPr>
      <w:r w:rsidRPr="00EC160F">
        <w:rPr>
          <w:rFonts w:ascii="標楷體" w:eastAsia="標楷體" w:hint="eastAsia"/>
        </w:rPr>
        <w:t>第</w:t>
      </w:r>
      <w:r w:rsidRPr="00263FE1">
        <w:rPr>
          <w:rFonts w:ascii="標楷體" w:eastAsia="標楷體" w:hint="eastAsia"/>
          <w:u w:val="single"/>
        </w:rPr>
        <w:t>5</w:t>
      </w:r>
      <w:r w:rsidRPr="00EC160F">
        <w:rPr>
          <w:rFonts w:ascii="標楷體" w:eastAsia="標楷體" w:hint="eastAsia"/>
        </w:rPr>
        <w:t>條</w:t>
      </w:r>
      <w:r w:rsidRPr="00EC160F">
        <w:rPr>
          <w:rFonts w:ascii="標楷體" w:eastAsia="標楷體" w:hint="eastAsia"/>
        </w:rPr>
        <w:tab/>
      </w:r>
      <w:r w:rsidRPr="00EC160F">
        <w:rPr>
          <w:rFonts w:ascii="Times New Roman" w:eastAsia="標楷體" w:hAnsi="Times New Roman"/>
          <w:szCs w:val="28"/>
        </w:rPr>
        <w:t>經費之補助與變更：</w:t>
      </w:r>
      <w:r w:rsidRPr="00EC160F">
        <w:rPr>
          <w:rFonts w:ascii="Times New Roman" w:eastAsia="標楷體" w:hAnsi="Times New Roman"/>
          <w:szCs w:val="28"/>
        </w:rPr>
        <w:t xml:space="preserve"> </w:t>
      </w:r>
    </w:p>
    <w:p w:rsidR="00D53687" w:rsidRPr="00EC160F" w:rsidRDefault="00D53687" w:rsidP="00D53687">
      <w:pPr>
        <w:snapToGrid w:val="0"/>
        <w:spacing w:line="520" w:lineRule="exact"/>
        <w:ind w:left="1428" w:hanging="470"/>
        <w:rPr>
          <w:rFonts w:eastAsia="標楷體"/>
          <w:szCs w:val="28"/>
        </w:rPr>
      </w:pPr>
      <w:r w:rsidRPr="00EC160F">
        <w:rPr>
          <w:rFonts w:eastAsia="標楷體" w:hint="eastAsia"/>
          <w:szCs w:val="28"/>
        </w:rPr>
        <w:t>一、</w:t>
      </w:r>
      <w:r w:rsidRPr="00EC160F">
        <w:rPr>
          <w:rFonts w:eastAsia="標楷體"/>
          <w:szCs w:val="28"/>
        </w:rPr>
        <w:t>每一研究計畫依學</w:t>
      </w:r>
      <w:r w:rsidRPr="00EC160F">
        <w:rPr>
          <w:rFonts w:eastAsia="標楷體" w:hint="eastAsia"/>
          <w:szCs w:val="28"/>
        </w:rPr>
        <w:t>術</w:t>
      </w:r>
      <w:r w:rsidRPr="00EC160F">
        <w:rPr>
          <w:rFonts w:eastAsia="標楷體"/>
          <w:szCs w:val="28"/>
        </w:rPr>
        <w:t>研</w:t>
      </w:r>
      <w:r w:rsidRPr="00EC160F">
        <w:rPr>
          <w:rFonts w:eastAsia="標楷體" w:hint="eastAsia"/>
          <w:szCs w:val="28"/>
        </w:rPr>
        <w:t>究委員會</w:t>
      </w:r>
      <w:r w:rsidRPr="00EC160F">
        <w:rPr>
          <w:rFonts w:eastAsia="標楷體" w:hint="eastAsia"/>
          <w:szCs w:val="28"/>
        </w:rPr>
        <w:t>(</w:t>
      </w:r>
      <w:r w:rsidRPr="00EC160F">
        <w:rPr>
          <w:rFonts w:eastAsia="標楷體" w:hint="eastAsia"/>
          <w:szCs w:val="28"/>
        </w:rPr>
        <w:t>以下簡稱學</w:t>
      </w:r>
      <w:proofErr w:type="gramStart"/>
      <w:r w:rsidRPr="00EC160F">
        <w:rPr>
          <w:rFonts w:eastAsia="標楷體" w:hint="eastAsia"/>
          <w:szCs w:val="28"/>
        </w:rPr>
        <w:t>研</w:t>
      </w:r>
      <w:proofErr w:type="gramEnd"/>
      <w:r w:rsidRPr="00EC160F">
        <w:rPr>
          <w:rFonts w:eastAsia="標楷體" w:hint="eastAsia"/>
          <w:szCs w:val="28"/>
        </w:rPr>
        <w:t>會</w:t>
      </w:r>
      <w:r w:rsidRPr="00EC160F">
        <w:rPr>
          <w:rFonts w:eastAsia="標楷體" w:hint="eastAsia"/>
          <w:szCs w:val="28"/>
        </w:rPr>
        <w:t>)</w:t>
      </w:r>
      <w:r w:rsidRPr="00EC160F">
        <w:rPr>
          <w:rFonts w:eastAsia="標楷體"/>
          <w:szCs w:val="28"/>
        </w:rPr>
        <w:t>核定補助金額為準，最高以</w:t>
      </w:r>
      <w:r w:rsidRPr="00F65143">
        <w:rPr>
          <w:rFonts w:eastAsia="標楷體" w:hint="eastAsia"/>
          <w:szCs w:val="28"/>
        </w:rPr>
        <w:t>壹佰</w:t>
      </w:r>
      <w:r w:rsidRPr="00C800B7">
        <w:rPr>
          <w:rFonts w:eastAsia="標楷體"/>
          <w:szCs w:val="28"/>
        </w:rPr>
        <w:t>萬</w:t>
      </w:r>
      <w:r w:rsidRPr="00EC160F">
        <w:rPr>
          <w:rFonts w:eastAsia="標楷體"/>
          <w:szCs w:val="28"/>
        </w:rPr>
        <w:t>元為</w:t>
      </w:r>
      <w:r>
        <w:rPr>
          <w:rFonts w:eastAsia="標楷體" w:hint="eastAsia"/>
          <w:szCs w:val="28"/>
        </w:rPr>
        <w:t>上</w:t>
      </w:r>
      <w:r w:rsidRPr="00EC160F">
        <w:rPr>
          <w:rFonts w:eastAsia="標楷體"/>
          <w:szCs w:val="28"/>
        </w:rPr>
        <w:t>限。</w:t>
      </w:r>
    </w:p>
    <w:p w:rsidR="00D53687" w:rsidRPr="00EC160F" w:rsidRDefault="00D53687" w:rsidP="00D53687">
      <w:pPr>
        <w:tabs>
          <w:tab w:val="num" w:pos="-2520"/>
        </w:tabs>
        <w:snapToGrid w:val="0"/>
        <w:spacing w:line="520" w:lineRule="exact"/>
        <w:ind w:left="1440" w:hanging="482"/>
        <w:rPr>
          <w:rFonts w:eastAsia="標楷體"/>
          <w:szCs w:val="28"/>
        </w:rPr>
      </w:pPr>
      <w:r w:rsidRPr="00EC160F">
        <w:rPr>
          <w:rFonts w:eastAsia="標楷體" w:hint="eastAsia"/>
          <w:szCs w:val="28"/>
        </w:rPr>
        <w:t>二</w:t>
      </w:r>
      <w:r w:rsidRPr="00EC160F">
        <w:rPr>
          <w:rFonts w:eastAsia="標楷體"/>
          <w:szCs w:val="28"/>
        </w:rPr>
        <w:t>、補助之經費應依本校採購、核銷等相關規定辦理。</w:t>
      </w:r>
    </w:p>
    <w:p w:rsidR="00D53687" w:rsidRPr="00EC160F" w:rsidRDefault="00D53687" w:rsidP="00D53687">
      <w:pPr>
        <w:widowControl/>
        <w:spacing w:line="520" w:lineRule="exact"/>
        <w:ind w:leftChars="399" w:left="1397" w:hangingChars="183" w:hanging="439"/>
        <w:rPr>
          <w:rFonts w:eastAsia="標楷體"/>
          <w:szCs w:val="28"/>
        </w:rPr>
      </w:pPr>
      <w:r w:rsidRPr="00EC160F">
        <w:rPr>
          <w:rFonts w:eastAsia="標楷體" w:hint="eastAsia"/>
          <w:szCs w:val="28"/>
        </w:rPr>
        <w:t>三</w:t>
      </w:r>
      <w:r w:rsidRPr="00EC160F">
        <w:rPr>
          <w:rFonts w:eastAsia="標楷體"/>
          <w:szCs w:val="28"/>
        </w:rPr>
        <w:t>、計畫執行期間如有人事異動或經費項目變更等情形，</w:t>
      </w:r>
      <w:proofErr w:type="gramStart"/>
      <w:r w:rsidRPr="00EC160F">
        <w:rPr>
          <w:rFonts w:eastAsia="標楷體"/>
          <w:szCs w:val="28"/>
        </w:rPr>
        <w:t>均須事先</w:t>
      </w:r>
      <w:proofErr w:type="gramEnd"/>
      <w:r w:rsidRPr="00EC160F">
        <w:rPr>
          <w:rFonts w:eastAsia="標楷體"/>
          <w:szCs w:val="28"/>
        </w:rPr>
        <w:t>填具申請書，報請</w:t>
      </w:r>
      <w:r w:rsidRPr="00EC160F">
        <w:rPr>
          <w:rFonts w:eastAsia="標楷體" w:hint="eastAsia"/>
          <w:szCs w:val="28"/>
        </w:rPr>
        <w:t>研發處</w:t>
      </w:r>
      <w:r w:rsidRPr="00EC160F">
        <w:rPr>
          <w:rFonts w:eastAsia="標楷體"/>
          <w:szCs w:val="28"/>
        </w:rPr>
        <w:t>核准後</w:t>
      </w:r>
      <w:r w:rsidRPr="00EC160F">
        <w:rPr>
          <w:rFonts w:eastAsia="標楷體" w:hint="eastAsia"/>
          <w:szCs w:val="28"/>
        </w:rPr>
        <w:t>始</w:t>
      </w:r>
      <w:r w:rsidRPr="00EC160F">
        <w:rPr>
          <w:rFonts w:eastAsia="標楷體"/>
          <w:szCs w:val="28"/>
        </w:rPr>
        <w:t>得變更。</w:t>
      </w:r>
    </w:p>
    <w:p w:rsidR="00D53687" w:rsidRPr="00EC160F" w:rsidRDefault="00D53687" w:rsidP="00D536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spacing w:line="520" w:lineRule="exact"/>
        <w:ind w:left="958" w:hanging="958"/>
        <w:rPr>
          <w:rFonts w:ascii="Times New Roman" w:eastAsia="標楷體" w:hAnsi="Times New Roman"/>
          <w:szCs w:val="28"/>
        </w:rPr>
      </w:pPr>
      <w:r w:rsidRPr="00EC160F">
        <w:rPr>
          <w:rFonts w:ascii="標楷體" w:eastAsia="標楷體" w:hint="eastAsia"/>
        </w:rPr>
        <w:t>第</w:t>
      </w:r>
      <w:r w:rsidRPr="00263FE1">
        <w:rPr>
          <w:rFonts w:ascii="標楷體" w:eastAsia="標楷體" w:hint="eastAsia"/>
          <w:u w:val="single"/>
        </w:rPr>
        <w:t>6</w:t>
      </w:r>
      <w:r w:rsidRPr="00EC160F">
        <w:rPr>
          <w:rFonts w:ascii="標楷體" w:eastAsia="標楷體" w:hint="eastAsia"/>
        </w:rPr>
        <w:t>條</w:t>
      </w:r>
      <w:r w:rsidRPr="00EC160F">
        <w:rPr>
          <w:rFonts w:ascii="標楷體" w:eastAsia="標楷體" w:hint="eastAsia"/>
        </w:rPr>
        <w:tab/>
      </w:r>
      <w:r w:rsidRPr="00EC160F">
        <w:rPr>
          <w:rFonts w:ascii="Times New Roman" w:eastAsia="標楷體" w:hAnsi="Times New Roman"/>
          <w:szCs w:val="28"/>
        </w:rPr>
        <w:t>結案手續：</w:t>
      </w:r>
      <w:r w:rsidRPr="00EC160F">
        <w:rPr>
          <w:rFonts w:ascii="Times New Roman" w:eastAsia="標楷體" w:hAnsi="Times New Roman"/>
          <w:szCs w:val="28"/>
        </w:rPr>
        <w:t xml:space="preserve"> </w:t>
      </w:r>
    </w:p>
    <w:p w:rsidR="00D53687" w:rsidRPr="00EC160F" w:rsidRDefault="00D53687" w:rsidP="00D53687">
      <w:pPr>
        <w:snapToGrid w:val="0"/>
        <w:spacing w:line="520" w:lineRule="exact"/>
        <w:ind w:leftChars="400" w:left="1440" w:hangingChars="200" w:hanging="480"/>
        <w:rPr>
          <w:rFonts w:eastAsia="標楷體"/>
          <w:szCs w:val="28"/>
        </w:rPr>
      </w:pPr>
      <w:r w:rsidRPr="00EC160F">
        <w:rPr>
          <w:rFonts w:eastAsia="標楷體"/>
          <w:szCs w:val="28"/>
        </w:rPr>
        <w:lastRenderedPageBreak/>
        <w:t>一、計畫執行期滿後</w:t>
      </w:r>
      <w:r w:rsidRPr="00EC160F">
        <w:rPr>
          <w:rFonts w:eastAsia="標楷體" w:hint="eastAsia"/>
          <w:szCs w:val="28"/>
        </w:rPr>
        <w:t>一</w:t>
      </w:r>
      <w:r w:rsidRPr="00EC160F">
        <w:rPr>
          <w:rFonts w:eastAsia="標楷體"/>
          <w:szCs w:val="28"/>
        </w:rPr>
        <w:t>個月內，計畫主持人應依規定繳交研究成果報告至</w:t>
      </w:r>
      <w:r w:rsidRPr="00EC160F">
        <w:rPr>
          <w:rFonts w:eastAsia="標楷體" w:hint="eastAsia"/>
          <w:szCs w:val="28"/>
        </w:rPr>
        <w:t>研發處</w:t>
      </w:r>
      <w:r w:rsidRPr="00EC160F">
        <w:rPr>
          <w:rFonts w:eastAsia="標楷體"/>
          <w:szCs w:val="28"/>
        </w:rPr>
        <w:t>，如有特殊情形，得申請延至期滿後</w:t>
      </w:r>
      <w:r w:rsidRPr="00EC160F">
        <w:rPr>
          <w:rFonts w:eastAsia="標楷體" w:hint="eastAsia"/>
          <w:szCs w:val="28"/>
        </w:rPr>
        <w:t>二</w:t>
      </w:r>
      <w:proofErr w:type="gramStart"/>
      <w:r w:rsidRPr="00EC160F">
        <w:rPr>
          <w:rFonts w:eastAsia="標楷體"/>
          <w:szCs w:val="28"/>
        </w:rPr>
        <w:t>個</w:t>
      </w:r>
      <w:proofErr w:type="gramEnd"/>
      <w:r w:rsidRPr="00EC160F">
        <w:rPr>
          <w:rFonts w:eastAsia="標楷體"/>
          <w:szCs w:val="28"/>
        </w:rPr>
        <w:t>月內補送。</w:t>
      </w:r>
    </w:p>
    <w:p w:rsidR="00D53687" w:rsidRPr="00EC160F" w:rsidRDefault="00D53687" w:rsidP="00D53687">
      <w:pPr>
        <w:snapToGrid w:val="0"/>
        <w:spacing w:line="520" w:lineRule="exact"/>
        <w:ind w:left="1440" w:hanging="480"/>
        <w:rPr>
          <w:rFonts w:eastAsia="標楷體"/>
          <w:szCs w:val="28"/>
        </w:rPr>
      </w:pPr>
      <w:r w:rsidRPr="00EC160F">
        <w:rPr>
          <w:rFonts w:eastAsia="標楷體"/>
          <w:szCs w:val="28"/>
        </w:rPr>
        <w:t>二、未依規定辦理結案手續或違反本</w:t>
      </w:r>
      <w:r>
        <w:rPr>
          <w:rFonts w:eastAsia="標楷體" w:hint="eastAsia"/>
          <w:szCs w:val="28"/>
        </w:rPr>
        <w:t>辦法</w:t>
      </w:r>
      <w:r w:rsidRPr="00EC160F">
        <w:rPr>
          <w:rFonts w:eastAsia="標楷體"/>
          <w:szCs w:val="28"/>
        </w:rPr>
        <w:t>規定者，</w:t>
      </w:r>
      <w:r>
        <w:rPr>
          <w:rFonts w:eastAsia="標楷體" w:hint="eastAsia"/>
          <w:szCs w:val="28"/>
        </w:rPr>
        <w:t>中止計畫經費之補助</w:t>
      </w:r>
      <w:r w:rsidRPr="00EC160F">
        <w:rPr>
          <w:rFonts w:eastAsia="標楷體"/>
          <w:szCs w:val="28"/>
        </w:rPr>
        <w:t>。</w:t>
      </w:r>
    </w:p>
    <w:p w:rsidR="00D53687" w:rsidRPr="00B35ADD" w:rsidRDefault="00D53687" w:rsidP="00D53687">
      <w:pPr>
        <w:widowControl/>
        <w:spacing w:line="520" w:lineRule="exact"/>
        <w:ind w:left="960" w:hangingChars="400" w:hanging="960"/>
        <w:rPr>
          <w:rFonts w:eastAsia="標楷體"/>
          <w:color w:val="000000" w:themeColor="text1"/>
          <w:szCs w:val="28"/>
        </w:rPr>
      </w:pPr>
      <w:r w:rsidRPr="00EC160F">
        <w:rPr>
          <w:rFonts w:ascii="標楷體" w:eastAsia="標楷體" w:hint="eastAsia"/>
        </w:rPr>
        <w:t>第</w:t>
      </w:r>
      <w:r w:rsidRPr="00263FE1">
        <w:rPr>
          <w:rFonts w:ascii="標楷體" w:eastAsia="標楷體" w:hint="eastAsia"/>
          <w:u w:val="single"/>
        </w:rPr>
        <w:t>7</w:t>
      </w:r>
      <w:r w:rsidRPr="00EC160F">
        <w:rPr>
          <w:rFonts w:ascii="標楷體" w:eastAsia="標楷體" w:hint="eastAsia"/>
        </w:rPr>
        <w:t>條</w:t>
      </w:r>
      <w:r w:rsidRPr="00EC160F">
        <w:rPr>
          <w:rFonts w:ascii="標楷體" w:eastAsia="標楷體" w:hint="eastAsia"/>
        </w:rPr>
        <w:tab/>
      </w:r>
      <w:r w:rsidRPr="00155DDA">
        <w:rPr>
          <w:rFonts w:eastAsia="標楷體" w:hAnsi="標楷體"/>
        </w:rPr>
        <w:t>本</w:t>
      </w:r>
      <w:r>
        <w:rPr>
          <w:rFonts w:eastAsia="標楷體" w:hAnsi="標楷體" w:hint="eastAsia"/>
        </w:rPr>
        <w:t>辦法</w:t>
      </w:r>
      <w:r w:rsidRPr="00155DDA">
        <w:rPr>
          <w:rFonts w:eastAsia="標楷體" w:hAnsi="標楷體"/>
        </w:rPr>
        <w:t>所需經費由</w:t>
      </w:r>
      <w:r w:rsidRPr="00B35ADD">
        <w:rPr>
          <w:rFonts w:eastAsia="標楷體" w:hAnsi="標楷體" w:hint="eastAsia"/>
          <w:color w:val="000000" w:themeColor="text1"/>
          <w:u w:val="single"/>
        </w:rPr>
        <w:t>教育部相關計畫經費或</w:t>
      </w:r>
      <w:r w:rsidRPr="00B35ADD">
        <w:rPr>
          <w:rFonts w:eastAsia="標楷體" w:hAnsi="標楷體" w:hint="eastAsia"/>
          <w:color w:val="000000" w:themeColor="text1"/>
        </w:rPr>
        <w:t>學校編列預算</w:t>
      </w:r>
      <w:r w:rsidRPr="00B35ADD">
        <w:rPr>
          <w:rFonts w:eastAsia="標楷體" w:hAnsi="標楷體"/>
          <w:color w:val="000000" w:themeColor="text1"/>
        </w:rPr>
        <w:t>支應。</w:t>
      </w:r>
    </w:p>
    <w:p w:rsidR="00D53687" w:rsidRPr="008C74AD" w:rsidRDefault="00D53687" w:rsidP="00D53687">
      <w:pPr>
        <w:widowControl/>
        <w:spacing w:line="520" w:lineRule="exact"/>
        <w:ind w:left="960" w:hangingChars="400" w:hanging="960"/>
        <w:rPr>
          <w:rFonts w:ascii="標楷體" w:eastAsia="標楷體" w:hAnsi="標楷體"/>
        </w:rPr>
      </w:pPr>
      <w:r w:rsidRPr="00B35ADD">
        <w:rPr>
          <w:rFonts w:ascii="標楷體" w:eastAsia="標楷體" w:hint="eastAsia"/>
          <w:color w:val="000000" w:themeColor="text1"/>
        </w:rPr>
        <w:t>第</w:t>
      </w:r>
      <w:r w:rsidRPr="00B35ADD">
        <w:rPr>
          <w:rFonts w:ascii="標楷體" w:eastAsia="標楷體" w:hint="eastAsia"/>
          <w:color w:val="000000" w:themeColor="text1"/>
          <w:u w:val="single"/>
        </w:rPr>
        <w:t>8</w:t>
      </w:r>
      <w:r w:rsidRPr="00B35ADD">
        <w:rPr>
          <w:rFonts w:ascii="標楷體" w:eastAsia="標楷體" w:hint="eastAsia"/>
          <w:color w:val="000000" w:themeColor="text1"/>
        </w:rPr>
        <w:t>條</w:t>
      </w:r>
      <w:r w:rsidRPr="00B35ADD">
        <w:rPr>
          <w:rFonts w:ascii="標楷體" w:eastAsia="標楷體" w:hint="eastAsia"/>
          <w:color w:val="000000" w:themeColor="text1"/>
        </w:rPr>
        <w:tab/>
      </w:r>
      <w:r w:rsidRPr="00B35ADD">
        <w:rPr>
          <w:rFonts w:ascii="標楷體" w:eastAsia="標楷體" w:hAnsi="標楷體"/>
          <w:color w:val="000000" w:themeColor="text1"/>
        </w:rPr>
        <w:t>本</w:t>
      </w:r>
      <w:r w:rsidRPr="00B35ADD">
        <w:rPr>
          <w:rFonts w:eastAsia="標楷體" w:hAnsi="標楷體" w:hint="eastAsia"/>
          <w:color w:val="000000" w:themeColor="text1"/>
        </w:rPr>
        <w:t>辦法</w:t>
      </w:r>
      <w:r w:rsidRPr="00B35ADD">
        <w:rPr>
          <w:rFonts w:ascii="標楷體" w:eastAsia="標楷體" w:hAnsi="標楷體"/>
          <w:color w:val="000000" w:themeColor="text1"/>
        </w:rPr>
        <w:t>經行政會議</w:t>
      </w:r>
      <w:r w:rsidRPr="00B35ADD">
        <w:rPr>
          <w:rFonts w:ascii="標楷體" w:eastAsia="標楷體" w:hAnsi="標楷體" w:hint="eastAsia"/>
          <w:color w:val="000000" w:themeColor="text1"/>
          <w:u w:val="single"/>
        </w:rPr>
        <w:t>審議</w:t>
      </w:r>
      <w:r w:rsidRPr="00B35ADD">
        <w:rPr>
          <w:rFonts w:ascii="標楷體" w:eastAsia="標楷體" w:hAnsi="標楷體"/>
          <w:color w:val="000000" w:themeColor="text1"/>
        </w:rPr>
        <w:t>通過</w:t>
      </w:r>
      <w:r w:rsidRPr="00B35ADD">
        <w:rPr>
          <w:rFonts w:ascii="標楷體" w:eastAsia="標楷體" w:hAnsi="標楷體" w:hint="eastAsia"/>
          <w:color w:val="000000" w:themeColor="text1"/>
          <w:u w:val="single"/>
        </w:rPr>
        <w:t>後</w:t>
      </w:r>
      <w:r w:rsidRPr="00B35ADD">
        <w:rPr>
          <w:rFonts w:ascii="標楷體" w:eastAsia="標楷體" w:hAnsi="標楷體"/>
          <w:color w:val="000000" w:themeColor="text1"/>
        </w:rPr>
        <w:t>，</w:t>
      </w:r>
      <w:r w:rsidRPr="00440DA3">
        <w:rPr>
          <w:rFonts w:ascii="標楷體" w:eastAsia="標楷體" w:hAnsi="標楷體"/>
        </w:rPr>
        <w:t>自公布日起實施，修正時亦同。</w:t>
      </w:r>
    </w:p>
    <w:p w:rsidR="009C184F" w:rsidRPr="00EF6D2E" w:rsidRDefault="00D53687" w:rsidP="00D44C2A">
      <w:pPr>
        <w:spacing w:line="480" w:lineRule="exact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br w:type="column"/>
      </w:r>
      <w:r w:rsidR="009C184F" w:rsidRPr="00EC160F">
        <w:rPr>
          <w:rFonts w:eastAsia="標楷體"/>
          <w:b/>
          <w:bCs/>
          <w:sz w:val="32"/>
          <w:szCs w:val="32"/>
        </w:rPr>
        <w:lastRenderedPageBreak/>
        <w:t>高雄醫學大學</w:t>
      </w:r>
      <w:r w:rsidR="009C184F" w:rsidRPr="00EC160F">
        <w:rPr>
          <w:rFonts w:eastAsia="標楷體" w:hint="eastAsia"/>
          <w:b/>
          <w:bCs/>
          <w:sz w:val="32"/>
          <w:szCs w:val="32"/>
        </w:rPr>
        <w:t>出國進修返校服務教師</w:t>
      </w:r>
      <w:r w:rsidR="009C184F" w:rsidRPr="00EC160F">
        <w:rPr>
          <w:rFonts w:eastAsia="標楷體"/>
          <w:b/>
          <w:bCs/>
          <w:sz w:val="32"/>
          <w:szCs w:val="32"/>
        </w:rPr>
        <w:t>專</w:t>
      </w:r>
      <w:r w:rsidR="009C184F" w:rsidRPr="00EC160F">
        <w:rPr>
          <w:rFonts w:eastAsia="標楷體" w:hint="eastAsia"/>
          <w:b/>
          <w:bCs/>
          <w:sz w:val="32"/>
          <w:szCs w:val="32"/>
        </w:rPr>
        <w:t>題</w:t>
      </w:r>
      <w:r w:rsidR="009C184F">
        <w:rPr>
          <w:rFonts w:eastAsia="標楷體"/>
          <w:b/>
          <w:bCs/>
          <w:sz w:val="32"/>
          <w:szCs w:val="32"/>
        </w:rPr>
        <w:t>計畫補助</w:t>
      </w:r>
      <w:r w:rsidR="009C184F">
        <w:rPr>
          <w:rFonts w:eastAsia="標楷體" w:hint="eastAsia"/>
          <w:b/>
          <w:bCs/>
          <w:sz w:val="32"/>
          <w:szCs w:val="32"/>
        </w:rPr>
        <w:t>辦法</w:t>
      </w:r>
      <w:r w:rsidR="009C184F">
        <w:rPr>
          <w:rFonts w:eastAsia="標楷體" w:hint="eastAsia"/>
          <w:b/>
          <w:bCs/>
          <w:sz w:val="32"/>
          <w:szCs w:val="32"/>
        </w:rPr>
        <w:t>(</w:t>
      </w:r>
      <w:r w:rsidR="00F82450" w:rsidRPr="00F82450">
        <w:rPr>
          <w:rFonts w:ascii="標楷體" w:eastAsia="標楷體" w:hAnsi="標楷體" w:cs="CIDFont+F1" w:hint="eastAsia"/>
          <w:b/>
          <w:kern w:val="0"/>
          <w:sz w:val="28"/>
          <w:szCs w:val="28"/>
        </w:rPr>
        <w:t>修正條文對照表</w:t>
      </w:r>
      <w:r w:rsidR="009C184F">
        <w:rPr>
          <w:rFonts w:eastAsia="標楷體" w:hint="eastAsia"/>
          <w:b/>
          <w:bCs/>
          <w:sz w:val="32"/>
          <w:szCs w:val="32"/>
        </w:rPr>
        <w:t>)</w:t>
      </w:r>
    </w:p>
    <w:p w:rsidR="009C184F" w:rsidRPr="001C196E" w:rsidRDefault="009C184F" w:rsidP="00D44C2A">
      <w:pPr>
        <w:spacing w:beforeLines="50" w:before="180" w:line="240" w:lineRule="exact"/>
        <w:ind w:left="4440"/>
        <w:rPr>
          <w:rFonts w:eastAsia="標楷體"/>
          <w:sz w:val="20"/>
        </w:rPr>
      </w:pPr>
      <w:r w:rsidRPr="001C196E">
        <w:rPr>
          <w:rFonts w:eastAsia="標楷體"/>
          <w:sz w:val="20"/>
        </w:rPr>
        <w:t>94.10.28</w:t>
      </w:r>
      <w:r w:rsidRPr="001C196E">
        <w:rPr>
          <w:rFonts w:eastAsia="標楷體" w:hAnsi="標楷體"/>
          <w:sz w:val="20"/>
        </w:rPr>
        <w:t>九十四學年度第四次法規委員會通過</w:t>
      </w:r>
    </w:p>
    <w:p w:rsidR="009C184F" w:rsidRPr="001C196E" w:rsidRDefault="009C184F" w:rsidP="00D44C2A">
      <w:pPr>
        <w:spacing w:line="240" w:lineRule="exact"/>
        <w:ind w:left="4440"/>
        <w:rPr>
          <w:rFonts w:eastAsia="標楷體"/>
          <w:sz w:val="20"/>
        </w:rPr>
      </w:pPr>
      <w:r w:rsidRPr="001C196E">
        <w:rPr>
          <w:rFonts w:eastAsia="標楷體"/>
          <w:sz w:val="20"/>
        </w:rPr>
        <w:t>94.11.03</w:t>
      </w:r>
      <w:r w:rsidRPr="001C196E">
        <w:rPr>
          <w:rFonts w:eastAsia="標楷體" w:hAnsi="標楷體"/>
          <w:sz w:val="20"/>
        </w:rPr>
        <w:t>九十四學年度第二次校務暨第四次行政聯席會議通過</w:t>
      </w:r>
    </w:p>
    <w:p w:rsidR="009C184F" w:rsidRPr="001C196E" w:rsidRDefault="009C184F" w:rsidP="00D44C2A">
      <w:pPr>
        <w:spacing w:line="240" w:lineRule="exact"/>
        <w:ind w:left="4440"/>
        <w:rPr>
          <w:rFonts w:eastAsia="標楷體"/>
          <w:color w:val="000000"/>
          <w:sz w:val="20"/>
        </w:rPr>
      </w:pPr>
      <w:r w:rsidRPr="001C196E">
        <w:rPr>
          <w:rFonts w:eastAsia="標楷體"/>
          <w:color w:val="000000"/>
          <w:sz w:val="20"/>
        </w:rPr>
        <w:t>95.05.25</w:t>
      </w:r>
      <w:proofErr w:type="gramStart"/>
      <w:r w:rsidRPr="001C196E">
        <w:rPr>
          <w:rFonts w:eastAsia="標楷體" w:hAnsi="標楷體"/>
          <w:color w:val="000000"/>
          <w:sz w:val="20"/>
        </w:rPr>
        <w:t>醫</w:t>
      </w:r>
      <w:proofErr w:type="gramEnd"/>
      <w:r w:rsidRPr="001C196E">
        <w:rPr>
          <w:rFonts w:eastAsia="標楷體" w:hAnsi="標楷體"/>
          <w:color w:val="000000"/>
          <w:sz w:val="20"/>
        </w:rPr>
        <w:t>教發展基金管理委會第十三次會議通過</w:t>
      </w:r>
    </w:p>
    <w:p w:rsidR="009C184F" w:rsidRPr="001C196E" w:rsidRDefault="009C184F" w:rsidP="00D44C2A">
      <w:pPr>
        <w:spacing w:line="240" w:lineRule="exact"/>
        <w:ind w:left="4440"/>
        <w:rPr>
          <w:rFonts w:eastAsia="標楷體"/>
          <w:sz w:val="28"/>
        </w:rPr>
      </w:pPr>
      <w:r w:rsidRPr="001C196E">
        <w:rPr>
          <w:rFonts w:eastAsia="標楷體"/>
          <w:color w:val="000000"/>
          <w:sz w:val="20"/>
        </w:rPr>
        <w:t>95.06.02</w:t>
      </w:r>
      <w:r w:rsidRPr="001C196E">
        <w:rPr>
          <w:rFonts w:eastAsia="標楷體" w:hAnsi="標楷體"/>
          <w:color w:val="000000"/>
          <w:sz w:val="20"/>
        </w:rPr>
        <w:t>高</w:t>
      </w:r>
      <w:proofErr w:type="gramStart"/>
      <w:r w:rsidRPr="001C196E">
        <w:rPr>
          <w:rFonts w:eastAsia="標楷體" w:hAnsi="標楷體"/>
          <w:color w:val="000000"/>
          <w:sz w:val="20"/>
        </w:rPr>
        <w:t>醫校法字第</w:t>
      </w:r>
      <w:r w:rsidRPr="001C196E">
        <w:rPr>
          <w:rFonts w:eastAsia="標楷體"/>
          <w:color w:val="000000"/>
          <w:sz w:val="20"/>
        </w:rPr>
        <w:t>0950100024</w:t>
      </w:r>
      <w:proofErr w:type="gramEnd"/>
      <w:r w:rsidRPr="001C196E">
        <w:rPr>
          <w:rFonts w:eastAsia="標楷體" w:hAnsi="標楷體"/>
          <w:color w:val="000000"/>
          <w:sz w:val="20"/>
        </w:rPr>
        <w:t>號函公布實施</w:t>
      </w:r>
      <w:r w:rsidRPr="001C196E">
        <w:rPr>
          <w:rFonts w:eastAsia="標楷體"/>
          <w:sz w:val="28"/>
        </w:rPr>
        <w:t xml:space="preserve"> </w:t>
      </w:r>
    </w:p>
    <w:p w:rsidR="009C184F" w:rsidRPr="001C196E" w:rsidRDefault="009C184F" w:rsidP="00D44C2A">
      <w:pPr>
        <w:widowControl/>
        <w:spacing w:line="240" w:lineRule="exact"/>
        <w:ind w:left="4440"/>
        <w:jc w:val="both"/>
        <w:rPr>
          <w:kern w:val="0"/>
        </w:rPr>
      </w:pPr>
      <w:r w:rsidRPr="001C196E">
        <w:rPr>
          <w:kern w:val="0"/>
          <w:sz w:val="20"/>
        </w:rPr>
        <w:t>99.03.11</w:t>
      </w:r>
      <w:r w:rsidRPr="001C196E">
        <w:rPr>
          <w:rFonts w:eastAsia="標楷體" w:hAnsi="標楷體"/>
          <w:sz w:val="20"/>
        </w:rPr>
        <w:t>九十八</w:t>
      </w:r>
      <w:r w:rsidRPr="001C196E">
        <w:rPr>
          <w:rFonts w:eastAsia="標楷體" w:hAnsi="標楷體"/>
          <w:kern w:val="0"/>
          <w:sz w:val="20"/>
        </w:rPr>
        <w:t>學年度第</w:t>
      </w:r>
      <w:r w:rsidRPr="001C196E">
        <w:rPr>
          <w:kern w:val="0"/>
          <w:sz w:val="20"/>
        </w:rPr>
        <w:t>2</w:t>
      </w:r>
      <w:r w:rsidRPr="001C196E">
        <w:rPr>
          <w:rFonts w:eastAsia="標楷體" w:hAnsi="標楷體"/>
          <w:kern w:val="0"/>
          <w:sz w:val="20"/>
        </w:rPr>
        <w:t>次校務暨第</w:t>
      </w:r>
      <w:r w:rsidRPr="001C196E">
        <w:rPr>
          <w:kern w:val="0"/>
          <w:sz w:val="20"/>
        </w:rPr>
        <w:t>8</w:t>
      </w:r>
      <w:r w:rsidRPr="001C196E">
        <w:rPr>
          <w:rFonts w:eastAsia="標楷體" w:hAnsi="標楷體"/>
          <w:kern w:val="0"/>
          <w:sz w:val="20"/>
        </w:rPr>
        <w:t>次行政聯席會議</w:t>
      </w:r>
      <w:r w:rsidRPr="001C196E">
        <w:rPr>
          <w:rFonts w:eastAsia="標楷體" w:hAnsi="標楷體"/>
          <w:color w:val="000000"/>
          <w:sz w:val="20"/>
        </w:rPr>
        <w:t>通過</w:t>
      </w:r>
    </w:p>
    <w:p w:rsidR="009C184F" w:rsidRDefault="009C184F" w:rsidP="00D44C2A">
      <w:pPr>
        <w:spacing w:line="0" w:lineRule="atLeast"/>
        <w:ind w:left="4440"/>
        <w:rPr>
          <w:rFonts w:ascii="標楷體" w:eastAsia="標楷體"/>
          <w:sz w:val="28"/>
        </w:rPr>
      </w:pPr>
      <w:r w:rsidRPr="001C196E">
        <w:rPr>
          <w:rFonts w:eastAsia="標楷體"/>
          <w:color w:val="000000"/>
          <w:sz w:val="20"/>
        </w:rPr>
        <w:t>9</w:t>
      </w:r>
      <w:r>
        <w:rPr>
          <w:rFonts w:eastAsia="標楷體" w:hint="eastAsia"/>
          <w:color w:val="000000"/>
          <w:sz w:val="20"/>
        </w:rPr>
        <w:t>9</w:t>
      </w:r>
      <w:r w:rsidRPr="001C196E">
        <w:rPr>
          <w:rFonts w:eastAsia="標楷體"/>
          <w:color w:val="000000"/>
          <w:sz w:val="20"/>
        </w:rPr>
        <w:t>.0</w:t>
      </w:r>
      <w:r>
        <w:rPr>
          <w:rFonts w:eastAsia="標楷體" w:hint="eastAsia"/>
          <w:color w:val="000000"/>
          <w:sz w:val="20"/>
        </w:rPr>
        <w:t>3</w:t>
      </w:r>
      <w:r w:rsidRPr="001C196E">
        <w:rPr>
          <w:rFonts w:eastAsia="標楷體"/>
          <w:color w:val="000000"/>
          <w:sz w:val="20"/>
        </w:rPr>
        <w:t>.</w:t>
      </w:r>
      <w:r>
        <w:rPr>
          <w:rFonts w:eastAsia="標楷體" w:hint="eastAsia"/>
          <w:color w:val="000000"/>
          <w:sz w:val="20"/>
        </w:rPr>
        <w:t>29</w:t>
      </w:r>
      <w:r w:rsidRPr="001C196E">
        <w:rPr>
          <w:rFonts w:eastAsia="標楷體" w:hAnsi="標楷體"/>
          <w:color w:val="000000"/>
          <w:sz w:val="20"/>
        </w:rPr>
        <w:t>高</w:t>
      </w:r>
      <w:proofErr w:type="gramStart"/>
      <w:r w:rsidRPr="001C196E">
        <w:rPr>
          <w:rFonts w:eastAsia="標楷體" w:hAnsi="標楷體"/>
          <w:color w:val="000000"/>
          <w:sz w:val="20"/>
        </w:rPr>
        <w:t>醫</w:t>
      </w:r>
      <w:proofErr w:type="gramEnd"/>
      <w:r>
        <w:rPr>
          <w:rFonts w:eastAsia="標楷體" w:hAnsi="標楷體" w:hint="eastAsia"/>
          <w:color w:val="000000"/>
          <w:sz w:val="20"/>
        </w:rPr>
        <w:t>研</w:t>
      </w:r>
      <w:r w:rsidRPr="001C196E">
        <w:rPr>
          <w:rFonts w:eastAsia="標楷體" w:hAnsi="標楷體"/>
          <w:color w:val="000000"/>
          <w:sz w:val="20"/>
        </w:rPr>
        <w:t>字第</w:t>
      </w:r>
      <w:r w:rsidRPr="001C196E">
        <w:rPr>
          <w:rFonts w:eastAsia="標楷體"/>
          <w:color w:val="000000"/>
          <w:sz w:val="20"/>
        </w:rPr>
        <w:t>09</w:t>
      </w:r>
      <w:r>
        <w:rPr>
          <w:rFonts w:eastAsia="標楷體" w:hint="eastAsia"/>
          <w:color w:val="000000"/>
          <w:sz w:val="20"/>
        </w:rPr>
        <w:t>91101569</w:t>
      </w:r>
      <w:r w:rsidRPr="001C196E">
        <w:rPr>
          <w:rFonts w:eastAsia="標楷體" w:hAnsi="標楷體"/>
          <w:color w:val="000000"/>
          <w:sz w:val="20"/>
        </w:rPr>
        <w:t>號函公布實施</w:t>
      </w:r>
      <w:r w:rsidRPr="00EC160F">
        <w:rPr>
          <w:rFonts w:ascii="標楷體" w:eastAsia="標楷體" w:hint="eastAsia"/>
          <w:sz w:val="28"/>
        </w:rPr>
        <w:t xml:space="preserve">       </w:t>
      </w:r>
    </w:p>
    <w:p w:rsidR="009C184F" w:rsidRDefault="009C184F" w:rsidP="00D44C2A">
      <w:pPr>
        <w:spacing w:line="0" w:lineRule="atLeast"/>
        <w:ind w:left="4440"/>
        <w:rPr>
          <w:rFonts w:ascii="標楷體" w:eastAsia="標楷體"/>
          <w:sz w:val="20"/>
        </w:rPr>
      </w:pPr>
      <w:r w:rsidRPr="00DD49A0">
        <w:rPr>
          <w:rFonts w:eastAsia="標楷體"/>
          <w:sz w:val="20"/>
        </w:rPr>
        <w:t>100.6.17</w:t>
      </w:r>
      <w:r w:rsidRPr="00DD49A0">
        <w:rPr>
          <w:rFonts w:ascii="標楷體" w:eastAsia="標楷體" w:hint="eastAsia"/>
          <w:sz w:val="20"/>
        </w:rPr>
        <w:t>九十九學年度第三次校務暨第十一次行政聯席會議通過</w:t>
      </w:r>
    </w:p>
    <w:p w:rsidR="009C184F" w:rsidRDefault="009C184F" w:rsidP="009C184F">
      <w:pPr>
        <w:spacing w:line="0" w:lineRule="atLeast"/>
        <w:ind w:left="4440"/>
        <w:rPr>
          <w:rFonts w:eastAsia="標楷體" w:hAnsi="標楷體"/>
          <w:color w:val="000000"/>
          <w:sz w:val="20"/>
        </w:rPr>
      </w:pPr>
      <w:r w:rsidRPr="00172394">
        <w:rPr>
          <w:rFonts w:eastAsia="標楷體"/>
          <w:color w:val="000000"/>
          <w:sz w:val="20"/>
        </w:rPr>
        <w:t>100.8.1</w:t>
      </w:r>
      <w:r>
        <w:rPr>
          <w:rFonts w:ascii="標楷體" w:eastAsia="標楷體" w:hAnsi="標楷體" w:hint="eastAsia"/>
          <w:color w:val="000000"/>
          <w:sz w:val="20"/>
        </w:rPr>
        <w:t xml:space="preserve"> </w:t>
      </w:r>
      <w:r w:rsidRPr="00172394">
        <w:rPr>
          <w:rFonts w:ascii="標楷體" w:eastAsia="標楷體" w:hAnsi="標楷體" w:hint="eastAsia"/>
          <w:color w:val="000000"/>
          <w:sz w:val="20"/>
        </w:rPr>
        <w:t>高</w:t>
      </w:r>
      <w:proofErr w:type="gramStart"/>
      <w:r w:rsidRPr="00172394">
        <w:rPr>
          <w:rFonts w:ascii="標楷體" w:eastAsia="標楷體" w:hAnsi="標楷體" w:hint="eastAsia"/>
          <w:color w:val="000000"/>
          <w:sz w:val="20"/>
        </w:rPr>
        <w:t>醫</w:t>
      </w:r>
      <w:proofErr w:type="gramEnd"/>
      <w:r w:rsidRPr="00172394">
        <w:rPr>
          <w:rFonts w:ascii="標楷體" w:eastAsia="標楷體" w:hAnsi="標楷體" w:hint="eastAsia"/>
          <w:color w:val="000000"/>
          <w:sz w:val="20"/>
        </w:rPr>
        <w:t>研發字第1001102235號</w:t>
      </w:r>
      <w:r w:rsidRPr="001C196E">
        <w:rPr>
          <w:rFonts w:eastAsia="標楷體" w:hAnsi="標楷體"/>
          <w:color w:val="000000"/>
          <w:sz w:val="20"/>
        </w:rPr>
        <w:t>函公布實施</w:t>
      </w:r>
    </w:p>
    <w:p w:rsidR="00F82450" w:rsidRDefault="00F82450" w:rsidP="009C184F">
      <w:pPr>
        <w:spacing w:line="0" w:lineRule="atLeast"/>
        <w:ind w:left="4440"/>
        <w:rPr>
          <w:rFonts w:ascii="標楷體" w:eastAsia="標楷體" w:hAnsi="標楷體" w:cs="CIDFont+F1"/>
          <w:color w:val="000000" w:themeColor="text1"/>
          <w:kern w:val="0"/>
          <w:sz w:val="20"/>
          <w:szCs w:val="20"/>
        </w:rPr>
      </w:pPr>
      <w:r>
        <w:rPr>
          <w:rFonts w:eastAsia="標楷體" w:hAnsi="標楷體" w:hint="eastAsia"/>
          <w:color w:val="000000"/>
          <w:sz w:val="20"/>
        </w:rPr>
        <w:t xml:space="preserve">115.02.11 </w:t>
      </w:r>
      <w:proofErr w:type="gramStart"/>
      <w:r>
        <w:rPr>
          <w:rFonts w:eastAsia="標楷體" w:hAnsi="標楷體"/>
          <w:color w:val="000000"/>
          <w:sz w:val="20"/>
        </w:rPr>
        <w:t>114</w:t>
      </w:r>
      <w:proofErr w:type="gramEnd"/>
      <w:r w:rsidRPr="00F82450">
        <w:rPr>
          <w:rFonts w:ascii="標楷體" w:eastAsia="標楷體" w:hAnsi="標楷體" w:cs="CIDFont+F1" w:hint="eastAsia"/>
          <w:color w:val="000000" w:themeColor="text1"/>
          <w:kern w:val="0"/>
          <w:sz w:val="20"/>
          <w:szCs w:val="20"/>
        </w:rPr>
        <w:t>年度第</w:t>
      </w:r>
      <w:r>
        <w:rPr>
          <w:rFonts w:ascii="標楷體" w:eastAsia="標楷體" w:hAnsi="標楷體" w:cs="CIDFont+F1" w:hint="eastAsia"/>
          <w:color w:val="000000" w:themeColor="text1"/>
          <w:kern w:val="0"/>
          <w:sz w:val="20"/>
          <w:szCs w:val="20"/>
        </w:rPr>
        <w:t>7</w:t>
      </w:r>
      <w:r w:rsidRPr="00F82450">
        <w:rPr>
          <w:rFonts w:ascii="標楷體" w:eastAsia="標楷體" w:hAnsi="標楷體" w:cs="CIDFont+F1" w:hint="eastAsia"/>
          <w:color w:val="000000" w:themeColor="text1"/>
          <w:kern w:val="0"/>
          <w:sz w:val="20"/>
          <w:szCs w:val="20"/>
        </w:rPr>
        <w:t>次行政會議通過</w:t>
      </w:r>
      <w:r>
        <w:rPr>
          <w:rFonts w:ascii="標楷體" w:eastAsia="標楷體" w:hAnsi="標楷體" w:cs="CIDFont+F1" w:hint="eastAsia"/>
          <w:color w:val="000000" w:themeColor="text1"/>
          <w:kern w:val="0"/>
          <w:sz w:val="20"/>
          <w:szCs w:val="20"/>
        </w:rPr>
        <w:t xml:space="preserve"> </w:t>
      </w:r>
    </w:p>
    <w:p w:rsidR="00F82450" w:rsidRPr="00F82450" w:rsidRDefault="00F82450" w:rsidP="009C184F">
      <w:pPr>
        <w:spacing w:line="0" w:lineRule="atLeast"/>
        <w:ind w:left="4440"/>
        <w:rPr>
          <w:rFonts w:ascii="標楷體" w:eastAsia="標楷體" w:hAnsi="標楷體"/>
          <w:color w:val="000000" w:themeColor="text1"/>
          <w:sz w:val="20"/>
        </w:rPr>
      </w:pPr>
      <w:r>
        <w:rPr>
          <w:rFonts w:eastAsia="標楷體" w:hAnsi="標楷體" w:hint="eastAsia"/>
          <w:color w:val="000000"/>
          <w:sz w:val="20"/>
        </w:rPr>
        <w:t>115.0</w:t>
      </w:r>
      <w:r w:rsidR="001645F8">
        <w:rPr>
          <w:rFonts w:eastAsia="標楷體" w:hAnsi="標楷體" w:hint="eastAsia"/>
          <w:color w:val="000000"/>
          <w:sz w:val="20"/>
        </w:rPr>
        <w:t>3</w:t>
      </w:r>
      <w:r>
        <w:rPr>
          <w:rFonts w:eastAsia="標楷體" w:hAnsi="標楷體"/>
          <w:color w:val="000000"/>
          <w:sz w:val="20"/>
        </w:rPr>
        <w:t>.0</w:t>
      </w:r>
      <w:r w:rsidR="001645F8">
        <w:rPr>
          <w:rFonts w:eastAsia="標楷體" w:hAnsi="標楷體" w:hint="eastAsia"/>
          <w:color w:val="000000"/>
          <w:sz w:val="20"/>
        </w:rPr>
        <w:t>9</w:t>
      </w:r>
      <w:r w:rsidRPr="00172394">
        <w:rPr>
          <w:rFonts w:ascii="標楷體" w:eastAsia="標楷體" w:hAnsi="標楷體" w:hint="eastAsia"/>
          <w:color w:val="000000"/>
          <w:sz w:val="20"/>
        </w:rPr>
        <w:t>高醫研發字第</w:t>
      </w:r>
      <w:r w:rsidR="00FB3547" w:rsidRPr="009E1130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115110071</w:t>
      </w:r>
      <w:r w:rsidR="001645F8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9</w:t>
      </w:r>
      <w:r w:rsidRPr="00172394">
        <w:rPr>
          <w:rFonts w:ascii="標楷體" w:eastAsia="標楷體" w:hAnsi="標楷體" w:hint="eastAsia"/>
          <w:color w:val="000000"/>
          <w:sz w:val="20"/>
        </w:rPr>
        <w:t>號</w:t>
      </w:r>
      <w:r w:rsidRPr="001C196E">
        <w:rPr>
          <w:rFonts w:eastAsia="標楷體" w:hAnsi="標楷體"/>
          <w:color w:val="000000"/>
          <w:sz w:val="20"/>
        </w:rPr>
        <w:t>函公布實施</w:t>
      </w:r>
      <w:r>
        <w:rPr>
          <w:rFonts w:eastAsia="標楷體" w:hAnsi="標楷體" w:hint="eastAsia"/>
          <w:color w:val="000000"/>
          <w:sz w:val="20"/>
        </w:rPr>
        <w:t xml:space="preserve">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969"/>
        <w:gridCol w:w="3969"/>
        <w:gridCol w:w="1843"/>
      </w:tblGrid>
      <w:tr w:rsidR="009C184F" w:rsidRPr="00483AE4" w:rsidTr="00D44C2A">
        <w:trPr>
          <w:trHeight w:val="437"/>
          <w:tblHeader/>
        </w:trPr>
        <w:tc>
          <w:tcPr>
            <w:tcW w:w="3969" w:type="dxa"/>
            <w:vAlign w:val="center"/>
          </w:tcPr>
          <w:p w:rsidR="009C184F" w:rsidRPr="00483AE4" w:rsidRDefault="009C184F" w:rsidP="00D44C2A">
            <w:pPr>
              <w:spacing w:line="0" w:lineRule="atLeast"/>
              <w:jc w:val="center"/>
              <w:rPr>
                <w:rFonts w:eastAsia="標楷體"/>
              </w:rPr>
            </w:pPr>
            <w:bookmarkStart w:id="1" w:name="_Hlk191047895"/>
            <w:r w:rsidRPr="00483AE4">
              <w:rPr>
                <w:rFonts w:eastAsia="標楷體" w:hAnsi="標楷體"/>
              </w:rPr>
              <w:t>修</w:t>
            </w:r>
            <w:r w:rsidRPr="00483AE4">
              <w:rPr>
                <w:rFonts w:eastAsia="標楷體"/>
              </w:rPr>
              <w:t xml:space="preserve"> </w:t>
            </w:r>
            <w:r w:rsidRPr="00483AE4">
              <w:rPr>
                <w:rFonts w:eastAsia="標楷體" w:hAnsi="標楷體"/>
              </w:rPr>
              <w:t>正</w:t>
            </w:r>
            <w:r w:rsidRPr="00483AE4">
              <w:rPr>
                <w:rFonts w:eastAsia="標楷體"/>
              </w:rPr>
              <w:t xml:space="preserve"> </w:t>
            </w:r>
            <w:r w:rsidRPr="00483AE4">
              <w:rPr>
                <w:rFonts w:eastAsia="標楷體" w:hAnsi="標楷體"/>
              </w:rPr>
              <w:t>條</w:t>
            </w:r>
            <w:r w:rsidRPr="00483AE4">
              <w:rPr>
                <w:rFonts w:eastAsia="標楷體"/>
              </w:rPr>
              <w:t xml:space="preserve"> </w:t>
            </w:r>
            <w:r w:rsidRPr="00483AE4">
              <w:rPr>
                <w:rFonts w:eastAsia="標楷體" w:hAnsi="標楷體"/>
              </w:rPr>
              <w:t>文</w:t>
            </w:r>
          </w:p>
        </w:tc>
        <w:tc>
          <w:tcPr>
            <w:tcW w:w="3969" w:type="dxa"/>
            <w:vAlign w:val="center"/>
          </w:tcPr>
          <w:p w:rsidR="009C184F" w:rsidRPr="00483AE4" w:rsidRDefault="009C184F" w:rsidP="00D44C2A">
            <w:pPr>
              <w:spacing w:line="0" w:lineRule="atLeast"/>
              <w:jc w:val="center"/>
              <w:rPr>
                <w:rFonts w:eastAsia="標楷體"/>
              </w:rPr>
            </w:pPr>
            <w:r w:rsidRPr="00483AE4">
              <w:rPr>
                <w:rFonts w:eastAsia="標楷體" w:hAnsi="標楷體"/>
              </w:rPr>
              <w:t>現</w:t>
            </w:r>
            <w:r w:rsidRPr="00483AE4">
              <w:rPr>
                <w:rFonts w:eastAsia="標楷體"/>
              </w:rPr>
              <w:t xml:space="preserve"> </w:t>
            </w:r>
            <w:r w:rsidRPr="00483AE4">
              <w:rPr>
                <w:rFonts w:eastAsia="標楷體" w:hAnsi="標楷體"/>
              </w:rPr>
              <w:t>行</w:t>
            </w:r>
            <w:r w:rsidRPr="00483AE4">
              <w:rPr>
                <w:rFonts w:eastAsia="標楷體"/>
              </w:rPr>
              <w:t xml:space="preserve"> </w:t>
            </w:r>
            <w:r w:rsidRPr="00483AE4">
              <w:rPr>
                <w:rFonts w:eastAsia="標楷體" w:hAnsi="標楷體"/>
              </w:rPr>
              <w:t>條</w:t>
            </w:r>
            <w:r w:rsidRPr="00483AE4">
              <w:rPr>
                <w:rFonts w:eastAsia="標楷體"/>
              </w:rPr>
              <w:t xml:space="preserve"> </w:t>
            </w:r>
            <w:r w:rsidRPr="00483AE4">
              <w:rPr>
                <w:rFonts w:eastAsia="標楷體" w:hAnsi="標楷體"/>
              </w:rPr>
              <w:t>文</w:t>
            </w:r>
          </w:p>
        </w:tc>
        <w:tc>
          <w:tcPr>
            <w:tcW w:w="1843" w:type="dxa"/>
            <w:vAlign w:val="center"/>
          </w:tcPr>
          <w:p w:rsidR="009C184F" w:rsidRPr="00483AE4" w:rsidRDefault="009C184F" w:rsidP="00D44C2A">
            <w:pPr>
              <w:spacing w:line="0" w:lineRule="atLeast"/>
              <w:jc w:val="center"/>
              <w:rPr>
                <w:rFonts w:eastAsia="標楷體"/>
              </w:rPr>
            </w:pPr>
            <w:r w:rsidRPr="00483AE4">
              <w:rPr>
                <w:rFonts w:eastAsia="標楷體" w:hAnsi="標楷體"/>
              </w:rPr>
              <w:t>說</w:t>
            </w:r>
            <w:r w:rsidRPr="00483AE4">
              <w:rPr>
                <w:rFonts w:eastAsia="標楷體"/>
              </w:rPr>
              <w:t xml:space="preserve"> </w:t>
            </w:r>
            <w:r w:rsidRPr="00483AE4">
              <w:rPr>
                <w:rFonts w:eastAsia="標楷體" w:hAnsi="標楷體"/>
              </w:rPr>
              <w:t>明</w:t>
            </w:r>
          </w:p>
        </w:tc>
      </w:tr>
      <w:tr w:rsidR="009C184F" w:rsidRPr="00227C0C" w:rsidTr="009C184F">
        <w:trPr>
          <w:trHeight w:val="902"/>
        </w:trPr>
        <w:tc>
          <w:tcPr>
            <w:tcW w:w="3969" w:type="dxa"/>
          </w:tcPr>
          <w:p w:rsidR="009C184F" w:rsidRDefault="009C184F" w:rsidP="00D44C2A">
            <w:pPr>
              <w:pStyle w:val="a3"/>
              <w:adjustRightInd w:val="0"/>
              <w:snapToGrid w:val="0"/>
              <w:spacing w:line="360" w:lineRule="exact"/>
              <w:ind w:leftChars="0" w:left="0"/>
              <w:contextualSpacing/>
              <w:jc w:val="both"/>
              <w:rPr>
                <w:rFonts w:eastAsia="標楷體"/>
              </w:rPr>
            </w:pPr>
            <w:r w:rsidRPr="00227C0C">
              <w:rPr>
                <w:rFonts w:eastAsia="標楷體"/>
              </w:rPr>
              <w:t>第</w:t>
            </w:r>
            <w:r w:rsidRPr="009C184F">
              <w:rPr>
                <w:rFonts w:eastAsia="標楷體" w:hint="eastAsia"/>
                <w:u w:val="single"/>
              </w:rPr>
              <w:t>1</w:t>
            </w:r>
            <w:r w:rsidRPr="00227C0C">
              <w:rPr>
                <w:rFonts w:eastAsia="標楷體"/>
              </w:rPr>
              <w:t>條</w:t>
            </w:r>
          </w:p>
          <w:p w:rsidR="009C184F" w:rsidRPr="00227C0C" w:rsidRDefault="00AA7BBB" w:rsidP="00D44C2A">
            <w:pPr>
              <w:pStyle w:val="a3"/>
              <w:adjustRightInd w:val="0"/>
              <w:snapToGrid w:val="0"/>
              <w:spacing w:line="360" w:lineRule="exact"/>
              <w:ind w:leftChars="0" w:left="0"/>
              <w:contextualSpacing/>
              <w:jc w:val="both"/>
              <w:rPr>
                <w:rFonts w:eastAsia="標楷體"/>
              </w:rPr>
            </w:pPr>
            <w:r w:rsidRPr="00CE5DF3">
              <w:rPr>
                <w:rFonts w:eastAsia="標楷體" w:hint="eastAsia"/>
                <w:color w:val="000000"/>
              </w:rPr>
              <w:t>同現行條文</w:t>
            </w:r>
          </w:p>
        </w:tc>
        <w:tc>
          <w:tcPr>
            <w:tcW w:w="3969" w:type="dxa"/>
          </w:tcPr>
          <w:p w:rsidR="009C184F" w:rsidRDefault="009C184F" w:rsidP="009C184F">
            <w:pPr>
              <w:widowControl/>
              <w:spacing w:line="520" w:lineRule="exact"/>
              <w:rPr>
                <w:rFonts w:ascii="標楷體" w:eastAsia="標楷體"/>
              </w:rPr>
            </w:pPr>
            <w:r w:rsidRPr="00EC160F">
              <w:rPr>
                <w:rFonts w:ascii="標楷體" w:eastAsia="標楷體" w:hint="eastAsia"/>
              </w:rPr>
              <w:t>第一條</w:t>
            </w:r>
            <w:r w:rsidRPr="00EC160F">
              <w:rPr>
                <w:rFonts w:ascii="標楷體" w:eastAsia="標楷體" w:hint="eastAsia"/>
              </w:rPr>
              <w:tab/>
            </w:r>
          </w:p>
          <w:p w:rsidR="009C184F" w:rsidRPr="009C184F" w:rsidRDefault="009C184F" w:rsidP="0088677B">
            <w:pPr>
              <w:widowControl/>
              <w:spacing w:line="360" w:lineRule="exact"/>
              <w:rPr>
                <w:rFonts w:eastAsia="標楷體"/>
              </w:rPr>
            </w:pPr>
            <w:r w:rsidRPr="00EC160F">
              <w:rPr>
                <w:rFonts w:eastAsia="標楷體"/>
                <w:szCs w:val="28"/>
              </w:rPr>
              <w:t>本校為鼓勵</w:t>
            </w:r>
            <w:r w:rsidRPr="00EC160F">
              <w:rPr>
                <w:rFonts w:eastAsia="標楷體" w:hint="eastAsia"/>
                <w:szCs w:val="28"/>
              </w:rPr>
              <w:t>出國進修返校服務之</w:t>
            </w:r>
            <w:r w:rsidRPr="00EC160F">
              <w:rPr>
                <w:rFonts w:eastAsia="標楷體"/>
                <w:szCs w:val="28"/>
              </w:rPr>
              <w:t>教師</w:t>
            </w:r>
            <w:r w:rsidRPr="00EC160F">
              <w:rPr>
                <w:rFonts w:eastAsia="標楷體" w:hint="eastAsia"/>
                <w:szCs w:val="28"/>
              </w:rPr>
              <w:t>，</w:t>
            </w:r>
            <w:r w:rsidRPr="00EC160F">
              <w:rPr>
                <w:rFonts w:eastAsia="標楷體"/>
                <w:szCs w:val="28"/>
              </w:rPr>
              <w:t>積極</w:t>
            </w:r>
            <w:r w:rsidRPr="00EC160F">
              <w:rPr>
                <w:rFonts w:eastAsia="標楷體" w:hint="eastAsia"/>
                <w:szCs w:val="28"/>
              </w:rPr>
              <w:t>延續相關</w:t>
            </w:r>
            <w:r w:rsidRPr="00EC160F">
              <w:rPr>
                <w:rFonts w:eastAsia="標楷體"/>
                <w:szCs w:val="28"/>
              </w:rPr>
              <w:t>研究，訂定本</w:t>
            </w:r>
            <w:r>
              <w:rPr>
                <w:rFonts w:eastAsia="標楷體" w:hint="eastAsia"/>
                <w:szCs w:val="28"/>
              </w:rPr>
              <w:t>辦法</w:t>
            </w:r>
            <w:r w:rsidRPr="00EC160F">
              <w:rPr>
                <w:rFonts w:eastAsia="標楷體"/>
                <w:szCs w:val="28"/>
              </w:rPr>
              <w:t>。</w:t>
            </w:r>
          </w:p>
        </w:tc>
        <w:tc>
          <w:tcPr>
            <w:tcW w:w="1843" w:type="dxa"/>
          </w:tcPr>
          <w:p w:rsidR="009C184F" w:rsidRPr="00A71E3B" w:rsidRDefault="00A71E3B" w:rsidP="00A71E3B">
            <w:pPr>
              <w:adjustRightInd w:val="0"/>
              <w:snapToGrid w:val="0"/>
              <w:spacing w:line="360" w:lineRule="exact"/>
              <w:ind w:left="466" w:hangingChars="194" w:hanging="466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ascii="新細明體" w:hAnsi="新細明體" w:hint="eastAsia"/>
              </w:rPr>
              <w:t>、</w:t>
            </w:r>
            <w:proofErr w:type="gramStart"/>
            <w:r w:rsidR="00806589" w:rsidRPr="00A71E3B">
              <w:rPr>
                <w:rFonts w:eastAsia="標楷體" w:hint="eastAsia"/>
              </w:rPr>
              <w:t>條號修正</w:t>
            </w:r>
            <w:proofErr w:type="gramEnd"/>
            <w:r w:rsidR="00806589" w:rsidRPr="00A71E3B">
              <w:rPr>
                <w:rFonts w:eastAsia="標楷體" w:hint="eastAsia"/>
              </w:rPr>
              <w:t>為數字</w:t>
            </w:r>
            <w:r w:rsidR="009C184F" w:rsidRPr="00A71E3B">
              <w:rPr>
                <w:rFonts w:eastAsia="標楷體" w:hint="eastAsia"/>
              </w:rPr>
              <w:t>。</w:t>
            </w:r>
          </w:p>
          <w:p w:rsidR="00A71E3B" w:rsidRPr="00A71E3B" w:rsidRDefault="00A71E3B" w:rsidP="00A71E3B">
            <w:pPr>
              <w:adjustRightInd w:val="0"/>
              <w:snapToGrid w:val="0"/>
              <w:spacing w:line="360" w:lineRule="exact"/>
              <w:ind w:left="466" w:hangingChars="194" w:hanging="466"/>
              <w:contextualSpacing/>
              <w:rPr>
                <w:rFonts w:eastAsia="標楷體"/>
              </w:rPr>
            </w:pPr>
          </w:p>
        </w:tc>
      </w:tr>
      <w:tr w:rsidR="009C184F" w:rsidRPr="00227C0C" w:rsidTr="008128D4">
        <w:trPr>
          <w:trHeight w:val="4114"/>
        </w:trPr>
        <w:tc>
          <w:tcPr>
            <w:tcW w:w="3969" w:type="dxa"/>
          </w:tcPr>
          <w:p w:rsidR="00141680" w:rsidRPr="007126ED" w:rsidRDefault="009C184F" w:rsidP="00141680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eastAsia="標楷體"/>
                <w:u w:val="single"/>
              </w:rPr>
            </w:pPr>
            <w:r w:rsidRPr="00227C0C">
              <w:rPr>
                <w:rFonts w:eastAsia="標楷體"/>
              </w:rPr>
              <w:t>第</w:t>
            </w:r>
            <w:r w:rsidRPr="00B85829">
              <w:rPr>
                <w:rFonts w:eastAsia="標楷體"/>
                <w:u w:val="single"/>
              </w:rPr>
              <w:t>2</w:t>
            </w:r>
            <w:r w:rsidRPr="00227C0C">
              <w:rPr>
                <w:rFonts w:eastAsia="標楷體"/>
              </w:rPr>
              <w:t>條</w:t>
            </w:r>
          </w:p>
          <w:p w:rsidR="008A110B" w:rsidRPr="00EC160F" w:rsidRDefault="008A110B" w:rsidP="008A110B">
            <w:pPr>
              <w:snapToGrid w:val="0"/>
              <w:spacing w:line="360" w:lineRule="exact"/>
              <w:rPr>
                <w:rFonts w:eastAsia="標楷體"/>
                <w:szCs w:val="28"/>
              </w:rPr>
            </w:pPr>
            <w:r w:rsidRPr="00EC160F">
              <w:rPr>
                <w:rFonts w:ascii="標楷體" w:eastAsia="標楷體"/>
              </w:rPr>
              <w:t>凡取得本校留職進修同意</w:t>
            </w:r>
            <w:r w:rsidRPr="00EC160F">
              <w:rPr>
                <w:rFonts w:ascii="標楷體" w:eastAsia="標楷體" w:hint="eastAsia"/>
              </w:rPr>
              <w:t>且於國外</w:t>
            </w:r>
            <w:r w:rsidRPr="00EC160F">
              <w:rPr>
                <w:rFonts w:ascii="標楷體" w:eastAsia="標楷體"/>
              </w:rPr>
              <w:t>進修至少</w:t>
            </w:r>
            <w:r w:rsidRPr="00EC160F">
              <w:rPr>
                <w:rFonts w:ascii="標楷體" w:eastAsia="標楷體" w:hint="eastAsia"/>
              </w:rPr>
              <w:t>一</w:t>
            </w:r>
            <w:r w:rsidRPr="00EC160F">
              <w:rPr>
                <w:rFonts w:ascii="標楷體" w:eastAsia="標楷體"/>
              </w:rPr>
              <w:t>年</w:t>
            </w:r>
            <w:r w:rsidRPr="00EC160F">
              <w:rPr>
                <w:rFonts w:ascii="標楷體" w:eastAsia="標楷體" w:hint="eastAsia"/>
              </w:rPr>
              <w:t>者，得依規定提出申請</w:t>
            </w:r>
            <w:r w:rsidRPr="00EC160F">
              <w:rPr>
                <w:rFonts w:ascii="標楷體" w:eastAsia="標楷體"/>
              </w:rPr>
              <w:t>。</w:t>
            </w:r>
          </w:p>
          <w:p w:rsidR="009C184F" w:rsidRDefault="008A110B" w:rsidP="008A110B">
            <w:pPr>
              <w:pStyle w:val="a3"/>
              <w:adjustRightInd w:val="0"/>
              <w:snapToGrid w:val="0"/>
              <w:spacing w:line="360" w:lineRule="exact"/>
              <w:ind w:leftChars="0" w:left="0"/>
              <w:contextualSpacing/>
              <w:jc w:val="both"/>
              <w:rPr>
                <w:rFonts w:eastAsia="標楷體"/>
              </w:rPr>
            </w:pPr>
            <w:r w:rsidRPr="00EC160F">
              <w:rPr>
                <w:rFonts w:eastAsia="標楷體"/>
                <w:szCs w:val="28"/>
              </w:rPr>
              <w:t>申請人於</w:t>
            </w:r>
            <w:r>
              <w:rPr>
                <w:rFonts w:eastAsia="標楷體" w:hint="eastAsia"/>
                <w:szCs w:val="28"/>
              </w:rPr>
              <w:t>返校後</w:t>
            </w:r>
            <w:r w:rsidRPr="00D826BE">
              <w:rPr>
                <w:rFonts w:eastAsia="標楷體" w:hint="eastAsia"/>
                <w:szCs w:val="28"/>
              </w:rPr>
              <w:t>二</w:t>
            </w:r>
            <w:proofErr w:type="gramStart"/>
            <w:r w:rsidRPr="00D826BE">
              <w:rPr>
                <w:rFonts w:eastAsia="標楷體" w:hint="eastAsia"/>
                <w:szCs w:val="28"/>
              </w:rPr>
              <w:t>個</w:t>
            </w:r>
            <w:proofErr w:type="gramEnd"/>
            <w:r w:rsidRPr="00D826BE">
              <w:rPr>
                <w:rFonts w:eastAsia="標楷體" w:hint="eastAsia"/>
                <w:szCs w:val="28"/>
              </w:rPr>
              <w:t>月</w:t>
            </w:r>
            <w:r w:rsidRPr="00EC160F">
              <w:rPr>
                <w:rFonts w:eastAsia="標楷體" w:hint="eastAsia"/>
                <w:szCs w:val="28"/>
              </w:rPr>
              <w:t>內</w:t>
            </w:r>
            <w:r w:rsidRPr="00EC160F">
              <w:rPr>
                <w:rFonts w:eastAsia="標楷體"/>
                <w:szCs w:val="28"/>
              </w:rPr>
              <w:t>檢附研究計畫申請書及過去五年之研究成果，向研究發展處（以下簡稱</w:t>
            </w:r>
            <w:r w:rsidRPr="00EC160F">
              <w:rPr>
                <w:rFonts w:eastAsia="標楷體" w:hint="eastAsia"/>
                <w:szCs w:val="28"/>
              </w:rPr>
              <w:t>研發處</w:t>
            </w:r>
            <w:r w:rsidRPr="00EC160F">
              <w:rPr>
                <w:rFonts w:eastAsia="標楷體"/>
                <w:szCs w:val="28"/>
              </w:rPr>
              <w:t>）提出申請。</w:t>
            </w:r>
          </w:p>
          <w:p w:rsidR="008A110B" w:rsidRPr="00227C0C" w:rsidRDefault="008A110B" w:rsidP="008128D4">
            <w:pPr>
              <w:pStyle w:val="a3"/>
              <w:adjustRightInd w:val="0"/>
              <w:snapToGrid w:val="0"/>
              <w:spacing w:line="360" w:lineRule="exact"/>
              <w:ind w:leftChars="0" w:left="0"/>
              <w:contextualSpacing/>
              <w:jc w:val="both"/>
              <w:rPr>
                <w:rFonts w:eastAsia="標楷體"/>
              </w:rPr>
            </w:pPr>
            <w:r w:rsidRPr="00B35ADD">
              <w:rPr>
                <w:rFonts w:eastAsia="標楷體"/>
                <w:color w:val="000000" w:themeColor="text1"/>
                <w:u w:val="single"/>
              </w:rPr>
              <w:t>本校</w:t>
            </w:r>
            <w:r w:rsidRPr="00B35ADD">
              <w:rPr>
                <w:rFonts w:eastAsia="標楷體" w:hint="eastAsia"/>
                <w:color w:val="000000" w:themeColor="text1"/>
                <w:u w:val="single"/>
              </w:rPr>
              <w:t>專任教師若合聘為</w:t>
            </w:r>
            <w:r w:rsidR="00620016" w:rsidRPr="00B35ADD">
              <w:rPr>
                <w:rFonts w:eastAsia="標楷體" w:hint="eastAsia"/>
                <w:color w:val="000000" w:themeColor="text1"/>
                <w:u w:val="single"/>
              </w:rPr>
              <w:t>本校附屬機構或受委託經營之相關事業</w:t>
            </w:r>
            <w:r w:rsidR="00620016" w:rsidRPr="00B35ADD">
              <w:rPr>
                <w:rFonts w:eastAsia="標楷體" w:hint="eastAsia"/>
                <w:color w:val="000000" w:themeColor="text1"/>
                <w:u w:val="single"/>
              </w:rPr>
              <w:t>(</w:t>
            </w:r>
            <w:r w:rsidR="00F82450">
              <w:rPr>
                <w:rFonts w:eastAsia="標楷體" w:hint="eastAsia"/>
                <w:color w:val="000000" w:themeColor="text1"/>
                <w:u w:val="single"/>
              </w:rPr>
              <w:t>以</w:t>
            </w:r>
            <w:r w:rsidR="00620016" w:rsidRPr="00B35ADD">
              <w:rPr>
                <w:rFonts w:eastAsia="標楷體" w:hint="eastAsia"/>
                <w:color w:val="000000" w:themeColor="text1"/>
                <w:u w:val="single"/>
              </w:rPr>
              <w:t>下</w:t>
            </w:r>
            <w:r w:rsidR="00F82450">
              <w:rPr>
                <w:rFonts w:eastAsia="標楷體" w:hint="eastAsia"/>
                <w:color w:val="000000" w:themeColor="text1"/>
                <w:u w:val="single"/>
              </w:rPr>
              <w:t>簡</w:t>
            </w:r>
            <w:r w:rsidR="00620016" w:rsidRPr="00B35ADD">
              <w:rPr>
                <w:rFonts w:eastAsia="標楷體" w:hint="eastAsia"/>
                <w:color w:val="000000" w:themeColor="text1"/>
                <w:u w:val="single"/>
              </w:rPr>
              <w:t>稱體系醫院</w:t>
            </w:r>
            <w:r w:rsidR="00620016" w:rsidRPr="00B35ADD">
              <w:rPr>
                <w:rFonts w:eastAsia="標楷體" w:hint="eastAsia"/>
                <w:color w:val="000000" w:themeColor="text1"/>
                <w:u w:val="single"/>
              </w:rPr>
              <w:t>)</w:t>
            </w:r>
            <w:r w:rsidRPr="00B35ADD">
              <w:rPr>
                <w:rFonts w:eastAsia="標楷體" w:hint="eastAsia"/>
                <w:color w:val="000000" w:themeColor="text1"/>
                <w:u w:val="single"/>
              </w:rPr>
              <w:t>主治醫師，</w:t>
            </w:r>
            <w:r w:rsidRPr="00B35ADD">
              <w:rPr>
                <w:rFonts w:eastAsia="標楷體"/>
                <w:color w:val="000000" w:themeColor="text1"/>
                <w:u w:val="single"/>
              </w:rPr>
              <w:t>應向</w:t>
            </w:r>
            <w:r w:rsidRPr="00B35ADD">
              <w:rPr>
                <w:rFonts w:eastAsia="標楷體" w:hint="eastAsia"/>
                <w:color w:val="000000" w:themeColor="text1"/>
                <w:u w:val="single"/>
              </w:rPr>
              <w:t>體系醫院</w:t>
            </w:r>
            <w:r w:rsidRPr="00B35ADD">
              <w:rPr>
                <w:rFonts w:eastAsia="標楷體"/>
                <w:color w:val="000000" w:themeColor="text1"/>
                <w:u w:val="single"/>
              </w:rPr>
              <w:t>申請，不適用本</w:t>
            </w:r>
            <w:r w:rsidR="00D826BE" w:rsidRPr="00B35ADD">
              <w:rPr>
                <w:rFonts w:eastAsia="標楷體" w:hint="eastAsia"/>
                <w:color w:val="000000" w:themeColor="text1"/>
                <w:u w:val="single"/>
              </w:rPr>
              <w:t>辦法</w:t>
            </w:r>
            <w:r w:rsidRPr="00B35ADD">
              <w:rPr>
                <w:rFonts w:eastAsia="標楷體"/>
                <w:color w:val="000000" w:themeColor="text1"/>
                <w:u w:val="single"/>
              </w:rPr>
              <w:t>之規定。</w:t>
            </w:r>
          </w:p>
        </w:tc>
        <w:tc>
          <w:tcPr>
            <w:tcW w:w="3969" w:type="dxa"/>
          </w:tcPr>
          <w:p w:rsidR="009C184F" w:rsidRDefault="009C184F" w:rsidP="009C184F">
            <w:pPr>
              <w:snapToGrid w:val="0"/>
              <w:spacing w:line="520" w:lineRule="exact"/>
              <w:ind w:left="960" w:hangingChars="400" w:hanging="960"/>
              <w:rPr>
                <w:rFonts w:ascii="標楷體" w:eastAsia="標楷體"/>
              </w:rPr>
            </w:pPr>
            <w:r w:rsidRPr="00EC160F">
              <w:rPr>
                <w:rFonts w:ascii="標楷體" w:eastAsia="標楷體" w:hint="eastAsia"/>
              </w:rPr>
              <w:t>第二條</w:t>
            </w:r>
            <w:r w:rsidRPr="00EC160F">
              <w:rPr>
                <w:rFonts w:ascii="標楷體" w:eastAsia="標楷體" w:hint="eastAsia"/>
              </w:rPr>
              <w:tab/>
            </w:r>
          </w:p>
          <w:p w:rsidR="009C184F" w:rsidRPr="00EC160F" w:rsidRDefault="009C184F" w:rsidP="00115D05">
            <w:pPr>
              <w:snapToGrid w:val="0"/>
              <w:spacing w:line="360" w:lineRule="exact"/>
              <w:rPr>
                <w:rFonts w:eastAsia="標楷體"/>
                <w:szCs w:val="28"/>
              </w:rPr>
            </w:pPr>
            <w:r w:rsidRPr="00EC160F">
              <w:rPr>
                <w:rFonts w:ascii="標楷體" w:eastAsia="標楷體"/>
              </w:rPr>
              <w:t>凡取得本校留職進修同意</w:t>
            </w:r>
            <w:r w:rsidRPr="00EC160F">
              <w:rPr>
                <w:rFonts w:ascii="標楷體" w:eastAsia="標楷體" w:hint="eastAsia"/>
              </w:rPr>
              <w:t>且於國外</w:t>
            </w:r>
            <w:r w:rsidRPr="00EC160F">
              <w:rPr>
                <w:rFonts w:ascii="標楷體" w:eastAsia="標楷體"/>
              </w:rPr>
              <w:t>進修至少</w:t>
            </w:r>
            <w:r w:rsidRPr="00EC160F">
              <w:rPr>
                <w:rFonts w:ascii="標楷體" w:eastAsia="標楷體" w:hint="eastAsia"/>
              </w:rPr>
              <w:t>一</w:t>
            </w:r>
            <w:r w:rsidRPr="00EC160F">
              <w:rPr>
                <w:rFonts w:ascii="標楷體" w:eastAsia="標楷體"/>
              </w:rPr>
              <w:t>年</w:t>
            </w:r>
            <w:r w:rsidRPr="00EC160F">
              <w:rPr>
                <w:rFonts w:ascii="標楷體" w:eastAsia="標楷體" w:hint="eastAsia"/>
              </w:rPr>
              <w:t>者，得依規定提出申請</w:t>
            </w:r>
            <w:r w:rsidRPr="00EC160F">
              <w:rPr>
                <w:rFonts w:ascii="標楷體" w:eastAsia="標楷體"/>
              </w:rPr>
              <w:t>。</w:t>
            </w:r>
          </w:p>
          <w:p w:rsidR="008A110B" w:rsidRPr="009C184F" w:rsidRDefault="009C184F" w:rsidP="008A110B">
            <w:pPr>
              <w:widowControl/>
              <w:spacing w:line="360" w:lineRule="exact"/>
              <w:ind w:leftChars="1" w:left="31" w:hangingChars="12" w:hanging="29"/>
              <w:rPr>
                <w:rFonts w:eastAsia="標楷體"/>
                <w:kern w:val="0"/>
              </w:rPr>
            </w:pPr>
            <w:r w:rsidRPr="00EC160F">
              <w:rPr>
                <w:rFonts w:eastAsia="標楷體"/>
                <w:szCs w:val="28"/>
              </w:rPr>
              <w:t>申請人於</w:t>
            </w:r>
            <w:r>
              <w:rPr>
                <w:rFonts w:eastAsia="標楷體" w:hint="eastAsia"/>
                <w:szCs w:val="28"/>
              </w:rPr>
              <w:t>返校後</w:t>
            </w:r>
            <w:r w:rsidRPr="00D826BE">
              <w:rPr>
                <w:rFonts w:eastAsia="標楷體" w:hint="eastAsia"/>
                <w:szCs w:val="28"/>
              </w:rPr>
              <w:t>二</w:t>
            </w:r>
            <w:proofErr w:type="gramStart"/>
            <w:r w:rsidRPr="00D826BE">
              <w:rPr>
                <w:rFonts w:eastAsia="標楷體" w:hint="eastAsia"/>
                <w:szCs w:val="28"/>
              </w:rPr>
              <w:t>個</w:t>
            </w:r>
            <w:proofErr w:type="gramEnd"/>
            <w:r w:rsidRPr="00D826BE">
              <w:rPr>
                <w:rFonts w:eastAsia="標楷體" w:hint="eastAsia"/>
                <w:szCs w:val="28"/>
              </w:rPr>
              <w:t>月</w:t>
            </w:r>
            <w:r w:rsidRPr="00EC160F">
              <w:rPr>
                <w:rFonts w:eastAsia="標楷體" w:hint="eastAsia"/>
                <w:szCs w:val="28"/>
              </w:rPr>
              <w:t>內</w:t>
            </w:r>
            <w:r w:rsidRPr="00EC160F">
              <w:rPr>
                <w:rFonts w:eastAsia="標楷體"/>
                <w:szCs w:val="28"/>
              </w:rPr>
              <w:t>檢附研究計畫申請書及過去五年之研究成果</w:t>
            </w:r>
            <w:r w:rsidRPr="00D826BE">
              <w:rPr>
                <w:rFonts w:eastAsia="標楷體"/>
                <w:szCs w:val="28"/>
                <w:u w:val="single"/>
              </w:rPr>
              <w:t>一式三份</w:t>
            </w:r>
            <w:r w:rsidRPr="00EC160F">
              <w:rPr>
                <w:rFonts w:eastAsia="標楷體"/>
                <w:szCs w:val="28"/>
              </w:rPr>
              <w:t>，向研究發展處（以下簡稱</w:t>
            </w:r>
            <w:r w:rsidRPr="00EC160F">
              <w:rPr>
                <w:rFonts w:eastAsia="標楷體" w:hint="eastAsia"/>
                <w:szCs w:val="28"/>
              </w:rPr>
              <w:t>研發處</w:t>
            </w:r>
            <w:r w:rsidRPr="00EC160F">
              <w:rPr>
                <w:rFonts w:eastAsia="標楷體"/>
                <w:szCs w:val="28"/>
              </w:rPr>
              <w:t>）提出申請。</w:t>
            </w:r>
          </w:p>
        </w:tc>
        <w:tc>
          <w:tcPr>
            <w:tcW w:w="1843" w:type="dxa"/>
          </w:tcPr>
          <w:p w:rsidR="009C184F" w:rsidRDefault="00806589" w:rsidP="00D44C2A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proofErr w:type="gramStart"/>
            <w:r w:rsidRPr="00806589">
              <w:rPr>
                <w:rFonts w:eastAsia="標楷體" w:hint="eastAsia"/>
              </w:rPr>
              <w:t>條號修正</w:t>
            </w:r>
            <w:proofErr w:type="gramEnd"/>
            <w:r w:rsidRPr="00806589">
              <w:rPr>
                <w:rFonts w:eastAsia="標楷體" w:hint="eastAsia"/>
              </w:rPr>
              <w:t>為數字</w:t>
            </w:r>
            <w:r w:rsidR="009C184F">
              <w:rPr>
                <w:rFonts w:eastAsia="標楷體" w:hint="eastAsia"/>
                <w:bCs/>
                <w:color w:val="000000" w:themeColor="text1"/>
              </w:rPr>
              <w:t>。</w:t>
            </w:r>
          </w:p>
          <w:p w:rsidR="009C184F" w:rsidRDefault="00D826BE" w:rsidP="00D44C2A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刪除紙本申請</w:t>
            </w:r>
            <w:r w:rsidR="009C184F">
              <w:rPr>
                <w:rFonts w:eastAsia="標楷體" w:hint="eastAsia"/>
                <w:color w:val="000000" w:themeColor="text1"/>
              </w:rPr>
              <w:t>。</w:t>
            </w:r>
          </w:p>
          <w:p w:rsidR="009C184F" w:rsidRPr="00B11A14" w:rsidRDefault="00D826BE" w:rsidP="00D44C2A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eastAsia="標楷體"/>
                <w:bCs/>
                <w:color w:val="0000CC"/>
              </w:rPr>
            </w:pPr>
            <w:r>
              <w:rPr>
                <w:rFonts w:eastAsia="標楷體" w:hint="eastAsia"/>
                <w:bCs/>
                <w:color w:val="0000CC"/>
              </w:rPr>
              <w:t>載明</w:t>
            </w:r>
            <w:r w:rsidRPr="00D826BE">
              <w:rPr>
                <w:rFonts w:eastAsia="標楷體" w:hint="eastAsia"/>
                <w:color w:val="000000" w:themeColor="text1"/>
              </w:rPr>
              <w:t>體系醫院主治醫師，</w:t>
            </w:r>
            <w:r w:rsidRPr="00D826BE">
              <w:rPr>
                <w:rFonts w:eastAsia="標楷體"/>
                <w:color w:val="000000" w:themeColor="text1"/>
              </w:rPr>
              <w:t>向</w:t>
            </w:r>
            <w:r w:rsidRPr="00D826BE">
              <w:rPr>
                <w:rFonts w:eastAsia="標楷體" w:hint="eastAsia"/>
                <w:color w:val="000000" w:themeColor="text1"/>
              </w:rPr>
              <w:t>體系醫院</w:t>
            </w:r>
            <w:r w:rsidRPr="00D826BE">
              <w:rPr>
                <w:rFonts w:eastAsia="標楷體"/>
                <w:color w:val="000000" w:themeColor="text1"/>
              </w:rPr>
              <w:t>申請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</w:tc>
      </w:tr>
      <w:tr w:rsidR="009C184F" w:rsidRPr="00227C0C" w:rsidTr="008128D4">
        <w:trPr>
          <w:trHeight w:val="1692"/>
        </w:trPr>
        <w:tc>
          <w:tcPr>
            <w:tcW w:w="3969" w:type="dxa"/>
          </w:tcPr>
          <w:p w:rsidR="00141680" w:rsidRPr="00227C0C" w:rsidRDefault="009C184F" w:rsidP="00141680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eastAsia="標楷體"/>
              </w:rPr>
            </w:pPr>
            <w:r w:rsidRPr="00227C0C">
              <w:rPr>
                <w:rFonts w:eastAsia="標楷體"/>
              </w:rPr>
              <w:t>第</w:t>
            </w:r>
            <w:r w:rsidRPr="00963592">
              <w:rPr>
                <w:rFonts w:eastAsia="標楷體"/>
                <w:u w:val="single"/>
              </w:rPr>
              <w:t>3</w:t>
            </w:r>
            <w:r w:rsidRPr="00227C0C">
              <w:rPr>
                <w:rFonts w:eastAsia="標楷體"/>
              </w:rPr>
              <w:t>條</w:t>
            </w:r>
            <w:r w:rsidRPr="00227C0C">
              <w:rPr>
                <w:rFonts w:eastAsia="標楷體" w:hint="eastAsia"/>
              </w:rPr>
              <w:t xml:space="preserve"> </w:t>
            </w:r>
          </w:p>
          <w:p w:rsidR="00F82649" w:rsidRPr="00227C0C" w:rsidRDefault="00C05F0D" w:rsidP="00C05F0D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CE5DF3">
              <w:rPr>
                <w:rFonts w:eastAsia="標楷體" w:hint="eastAsia"/>
                <w:color w:val="000000"/>
              </w:rPr>
              <w:t>同現行條文</w:t>
            </w:r>
          </w:p>
        </w:tc>
        <w:tc>
          <w:tcPr>
            <w:tcW w:w="3969" w:type="dxa"/>
          </w:tcPr>
          <w:p w:rsidR="00115D05" w:rsidRDefault="00141680" w:rsidP="00141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520" w:lineRule="exact"/>
              <w:ind w:left="960" w:hangingChars="400" w:hanging="960"/>
              <w:rPr>
                <w:rFonts w:ascii="標楷體" w:eastAsia="標楷體"/>
              </w:rPr>
            </w:pPr>
            <w:r w:rsidRPr="00EC160F">
              <w:rPr>
                <w:rFonts w:ascii="標楷體" w:eastAsia="標楷體" w:hint="eastAsia"/>
              </w:rPr>
              <w:t>第三條</w:t>
            </w:r>
            <w:r w:rsidRPr="00EC160F">
              <w:rPr>
                <w:rFonts w:ascii="標楷體" w:eastAsia="標楷體" w:hint="eastAsia"/>
              </w:rPr>
              <w:tab/>
            </w:r>
          </w:p>
          <w:p w:rsidR="009C184F" w:rsidRPr="00141680" w:rsidRDefault="00141680" w:rsidP="008128D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exact"/>
              <w:rPr>
                <w:rFonts w:eastAsia="標楷體"/>
              </w:rPr>
            </w:pPr>
            <w:r w:rsidRPr="00E24207">
              <w:rPr>
                <w:rFonts w:ascii="Times New Roman" w:eastAsia="標楷體" w:hAnsi="Times New Roman" w:hint="eastAsia"/>
                <w:szCs w:val="28"/>
              </w:rPr>
              <w:t>每人每次進修返校後得依本辦法提出申請</w:t>
            </w:r>
            <w:r w:rsidRPr="00EC160F">
              <w:rPr>
                <w:rFonts w:ascii="Times New Roman" w:eastAsia="標楷體" w:hAnsi="Times New Roman" w:hint="eastAsia"/>
                <w:szCs w:val="28"/>
              </w:rPr>
              <w:t>，但以一題為限，且申請補助期限以一年為原則。</w:t>
            </w:r>
          </w:p>
        </w:tc>
        <w:tc>
          <w:tcPr>
            <w:tcW w:w="1843" w:type="dxa"/>
          </w:tcPr>
          <w:p w:rsidR="009C184F" w:rsidRPr="00F82649" w:rsidRDefault="00806589" w:rsidP="00F82649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Chars="0"/>
              <w:contextualSpacing/>
              <w:jc w:val="both"/>
              <w:rPr>
                <w:rFonts w:eastAsia="標楷體"/>
                <w:bCs/>
                <w:color w:val="000000" w:themeColor="text1"/>
              </w:rPr>
            </w:pPr>
            <w:proofErr w:type="gramStart"/>
            <w:r w:rsidRPr="00806589">
              <w:rPr>
                <w:rFonts w:eastAsia="標楷體" w:hint="eastAsia"/>
              </w:rPr>
              <w:t>條號修正</w:t>
            </w:r>
            <w:proofErr w:type="gramEnd"/>
            <w:r w:rsidRPr="00806589">
              <w:rPr>
                <w:rFonts w:eastAsia="標楷體" w:hint="eastAsia"/>
              </w:rPr>
              <w:t>為數字</w:t>
            </w:r>
            <w:r w:rsidR="009C184F" w:rsidRPr="00F82649">
              <w:rPr>
                <w:rFonts w:eastAsia="標楷體" w:hint="eastAsia"/>
                <w:bCs/>
                <w:color w:val="000000" w:themeColor="text1"/>
              </w:rPr>
              <w:t>。</w:t>
            </w:r>
          </w:p>
          <w:p w:rsidR="00F82649" w:rsidRPr="00F82649" w:rsidRDefault="00F82649" w:rsidP="00C05F0D">
            <w:pPr>
              <w:pStyle w:val="a3"/>
              <w:adjustRightInd w:val="0"/>
              <w:snapToGrid w:val="0"/>
              <w:spacing w:line="360" w:lineRule="exact"/>
              <w:ind w:leftChars="0"/>
              <w:contextualSpacing/>
              <w:jc w:val="both"/>
              <w:rPr>
                <w:rFonts w:eastAsia="標楷體"/>
              </w:rPr>
            </w:pPr>
          </w:p>
        </w:tc>
      </w:tr>
      <w:tr w:rsidR="00AC584B" w:rsidRPr="00227C0C" w:rsidTr="008128D4">
        <w:trPr>
          <w:trHeight w:val="2379"/>
        </w:trPr>
        <w:tc>
          <w:tcPr>
            <w:tcW w:w="3969" w:type="dxa"/>
          </w:tcPr>
          <w:p w:rsidR="00AC584B" w:rsidRDefault="00AC584B" w:rsidP="00AC584B">
            <w:pPr>
              <w:pStyle w:val="a5"/>
              <w:spacing w:line="520" w:lineRule="exact"/>
              <w:ind w:left="2" w:firstLine="0"/>
            </w:pPr>
            <w:r w:rsidRPr="00EC160F">
              <w:rPr>
                <w:rFonts w:hint="eastAsia"/>
              </w:rPr>
              <w:t>第</w:t>
            </w:r>
            <w:r w:rsidRPr="00AC584B">
              <w:rPr>
                <w:rFonts w:hint="eastAsia"/>
                <w:u w:val="single"/>
              </w:rPr>
              <w:t>4</w:t>
            </w:r>
            <w:r w:rsidRPr="00EC160F">
              <w:rPr>
                <w:rFonts w:hint="eastAsia"/>
              </w:rPr>
              <w:t>條</w:t>
            </w:r>
          </w:p>
          <w:p w:rsidR="00AC584B" w:rsidRPr="00EC160F" w:rsidRDefault="00AC584B" w:rsidP="00AC584B">
            <w:pPr>
              <w:pStyle w:val="a5"/>
              <w:spacing w:line="360" w:lineRule="exact"/>
              <w:ind w:left="2" w:firstLine="0"/>
              <w:rPr>
                <w:rFonts w:hAnsi="標楷體"/>
                <w:szCs w:val="28"/>
              </w:rPr>
            </w:pPr>
            <w:r w:rsidRPr="00EC160F">
              <w:rPr>
                <w:rFonts w:hAnsi="標楷體"/>
                <w:szCs w:val="28"/>
              </w:rPr>
              <w:t>計畫之審核</w:t>
            </w:r>
            <w:r w:rsidRPr="00EC160F">
              <w:rPr>
                <w:rFonts w:hAnsi="標楷體" w:hint="eastAsia"/>
                <w:szCs w:val="28"/>
              </w:rPr>
              <w:t>方式及</w:t>
            </w:r>
            <w:r w:rsidRPr="00EC160F">
              <w:rPr>
                <w:rFonts w:hAnsi="標楷體"/>
                <w:szCs w:val="28"/>
              </w:rPr>
              <w:t>重點：</w:t>
            </w:r>
          </w:p>
          <w:p w:rsidR="00AC584B" w:rsidRPr="00EC160F" w:rsidRDefault="00AC584B" w:rsidP="00AC584B">
            <w:pPr>
              <w:tabs>
                <w:tab w:val="left" w:pos="1620"/>
              </w:tabs>
              <w:spacing w:line="360" w:lineRule="exact"/>
              <w:jc w:val="both"/>
              <w:rPr>
                <w:rFonts w:eastAsia="標楷體" w:hAnsi="標楷體"/>
                <w:sz w:val="26"/>
              </w:rPr>
            </w:pPr>
            <w:r w:rsidRPr="00EC160F">
              <w:rPr>
                <w:rFonts w:ascii="標楷體" w:eastAsia="標楷體" w:hAnsi="標楷體" w:hint="eastAsia"/>
                <w:szCs w:val="28"/>
              </w:rPr>
              <w:t>一、</w:t>
            </w:r>
            <w:r w:rsidRPr="00EC160F">
              <w:rPr>
                <w:rFonts w:eastAsia="標楷體" w:hAnsi="標楷體" w:hint="eastAsia"/>
              </w:rPr>
              <w:t>審查方式</w:t>
            </w:r>
          </w:p>
          <w:p w:rsidR="00AC584B" w:rsidRPr="00EC160F" w:rsidRDefault="00AC584B" w:rsidP="00AC584B">
            <w:pPr>
              <w:tabs>
                <w:tab w:val="left" w:pos="1620"/>
              </w:tabs>
              <w:spacing w:line="360" w:lineRule="exact"/>
              <w:ind w:leftChars="190" w:left="456" w:firstLine="1"/>
              <w:jc w:val="both"/>
              <w:rPr>
                <w:rFonts w:eastAsia="標楷體"/>
              </w:rPr>
            </w:pPr>
            <w:r w:rsidRPr="00EC160F">
              <w:rPr>
                <w:rFonts w:eastAsia="標楷體" w:hint="eastAsia"/>
              </w:rPr>
              <w:t>分送相關領域學者兩位審查，必要時得送第三位專家審查。</w:t>
            </w:r>
          </w:p>
          <w:p w:rsidR="00AC584B" w:rsidRPr="00EC160F" w:rsidRDefault="00AC584B" w:rsidP="00AC584B">
            <w:pPr>
              <w:tabs>
                <w:tab w:val="left" w:pos="1440"/>
                <w:tab w:val="left" w:pos="1610"/>
              </w:tabs>
              <w:spacing w:line="360" w:lineRule="exact"/>
              <w:jc w:val="both"/>
              <w:rPr>
                <w:rFonts w:eastAsia="標楷體" w:hAnsi="標楷體"/>
              </w:rPr>
            </w:pPr>
            <w:r w:rsidRPr="00EC160F">
              <w:rPr>
                <w:rFonts w:ascii="標楷體" w:eastAsia="標楷體" w:hAnsi="標楷體" w:hint="eastAsia"/>
                <w:szCs w:val="28"/>
              </w:rPr>
              <w:t>二、</w:t>
            </w:r>
            <w:r w:rsidRPr="00EC160F">
              <w:rPr>
                <w:rFonts w:eastAsia="標楷體" w:hAnsi="標楷體" w:hint="eastAsia"/>
              </w:rPr>
              <w:t>審查重點</w:t>
            </w:r>
          </w:p>
          <w:p w:rsidR="00AC584B" w:rsidRPr="00141680" w:rsidRDefault="00AC584B" w:rsidP="00AC584B">
            <w:pPr>
              <w:widowControl/>
              <w:spacing w:line="360" w:lineRule="exact"/>
              <w:ind w:leftChars="190" w:left="456"/>
              <w:rPr>
                <w:kern w:val="0"/>
              </w:rPr>
            </w:pPr>
            <w:r w:rsidRPr="00EC160F">
              <w:rPr>
                <w:rFonts w:ascii="標楷體" w:eastAsia="標楷體" w:hAnsi="標楷體"/>
                <w:szCs w:val="28"/>
              </w:rPr>
              <w:lastRenderedPageBreak/>
              <w:t>計畫構想之適當性、</w:t>
            </w:r>
            <w:r w:rsidRPr="00EC160F">
              <w:rPr>
                <w:rFonts w:ascii="標楷體" w:eastAsia="標楷體" w:hAnsi="標楷體" w:hint="eastAsia"/>
                <w:szCs w:val="28"/>
              </w:rPr>
              <w:t>與進行研究主題之相關性、</w:t>
            </w:r>
            <w:r w:rsidRPr="00EC160F">
              <w:rPr>
                <w:rFonts w:ascii="標楷體" w:eastAsia="標楷體" w:hAnsi="標楷體"/>
                <w:szCs w:val="28"/>
              </w:rPr>
              <w:t>學術或應用價值性、實施方法及步驟之周詳可行性、預期成果或目標完成之合理評估</w:t>
            </w:r>
            <w:r w:rsidRPr="00EC160F">
              <w:rPr>
                <w:rFonts w:ascii="標楷體" w:eastAsia="標楷體" w:hAnsi="標楷體" w:hint="eastAsia"/>
                <w:szCs w:val="28"/>
              </w:rPr>
              <w:t>及</w:t>
            </w:r>
            <w:r w:rsidRPr="00EC160F">
              <w:rPr>
                <w:rFonts w:ascii="標楷體" w:eastAsia="標楷體" w:hAnsi="標楷體"/>
                <w:szCs w:val="28"/>
              </w:rPr>
              <w:t>經費需求之合理性。</w:t>
            </w:r>
          </w:p>
        </w:tc>
        <w:tc>
          <w:tcPr>
            <w:tcW w:w="3969" w:type="dxa"/>
          </w:tcPr>
          <w:p w:rsidR="00AC584B" w:rsidRDefault="00AC584B" w:rsidP="00AC584B">
            <w:pPr>
              <w:pStyle w:val="a5"/>
              <w:spacing w:line="520" w:lineRule="exact"/>
              <w:ind w:left="2" w:firstLine="0"/>
            </w:pPr>
            <w:r w:rsidRPr="00EC160F">
              <w:rPr>
                <w:rFonts w:hint="eastAsia"/>
              </w:rPr>
              <w:lastRenderedPageBreak/>
              <w:t>第四條</w:t>
            </w:r>
          </w:p>
          <w:p w:rsidR="00AC584B" w:rsidRPr="00EC160F" w:rsidRDefault="00AC584B" w:rsidP="00AC584B">
            <w:pPr>
              <w:pStyle w:val="a5"/>
              <w:spacing w:line="360" w:lineRule="exact"/>
              <w:ind w:left="2" w:firstLine="0"/>
              <w:rPr>
                <w:rFonts w:hAnsi="標楷體"/>
                <w:szCs w:val="28"/>
              </w:rPr>
            </w:pPr>
            <w:r w:rsidRPr="00EC160F">
              <w:rPr>
                <w:rFonts w:hAnsi="標楷體"/>
                <w:szCs w:val="28"/>
              </w:rPr>
              <w:t>計畫之審核</w:t>
            </w:r>
            <w:r w:rsidRPr="00EC160F">
              <w:rPr>
                <w:rFonts w:hAnsi="標楷體" w:hint="eastAsia"/>
                <w:szCs w:val="28"/>
              </w:rPr>
              <w:t>方式及</w:t>
            </w:r>
            <w:r w:rsidRPr="00EC160F">
              <w:rPr>
                <w:rFonts w:hAnsi="標楷體"/>
                <w:szCs w:val="28"/>
              </w:rPr>
              <w:t>重點：</w:t>
            </w:r>
          </w:p>
          <w:p w:rsidR="00AC584B" w:rsidRPr="00EC160F" w:rsidRDefault="00AC584B" w:rsidP="00AC584B">
            <w:pPr>
              <w:tabs>
                <w:tab w:val="left" w:pos="1620"/>
              </w:tabs>
              <w:spacing w:line="360" w:lineRule="exact"/>
              <w:jc w:val="both"/>
              <w:rPr>
                <w:rFonts w:eastAsia="標楷體" w:hAnsi="標楷體"/>
                <w:sz w:val="26"/>
              </w:rPr>
            </w:pPr>
            <w:r w:rsidRPr="00EC160F">
              <w:rPr>
                <w:rFonts w:ascii="標楷體" w:eastAsia="標楷體" w:hAnsi="標楷體" w:hint="eastAsia"/>
                <w:szCs w:val="28"/>
              </w:rPr>
              <w:t>一、</w:t>
            </w:r>
            <w:r w:rsidRPr="00EC160F">
              <w:rPr>
                <w:rFonts w:eastAsia="標楷體" w:hAnsi="標楷體" w:hint="eastAsia"/>
              </w:rPr>
              <w:t>審查方式</w:t>
            </w:r>
          </w:p>
          <w:p w:rsidR="00AC584B" w:rsidRPr="00EC160F" w:rsidRDefault="00AC584B" w:rsidP="00AC584B">
            <w:pPr>
              <w:tabs>
                <w:tab w:val="left" w:pos="1620"/>
              </w:tabs>
              <w:spacing w:line="360" w:lineRule="exact"/>
              <w:ind w:leftChars="190" w:left="456" w:firstLine="1"/>
              <w:jc w:val="both"/>
              <w:rPr>
                <w:rFonts w:eastAsia="標楷體"/>
              </w:rPr>
            </w:pPr>
            <w:r w:rsidRPr="00EC160F">
              <w:rPr>
                <w:rFonts w:eastAsia="標楷體" w:hint="eastAsia"/>
              </w:rPr>
              <w:t>分送</w:t>
            </w:r>
            <w:r w:rsidRPr="006A2DC0">
              <w:rPr>
                <w:rFonts w:eastAsia="標楷體" w:hint="eastAsia"/>
                <w:u w:val="single"/>
              </w:rPr>
              <w:t>校外</w:t>
            </w:r>
            <w:r w:rsidRPr="00EC160F">
              <w:rPr>
                <w:rFonts w:eastAsia="標楷體" w:hint="eastAsia"/>
              </w:rPr>
              <w:t>相關領域學者兩位審查，必要時得送第三位專家審查。</w:t>
            </w:r>
          </w:p>
          <w:p w:rsidR="00AC584B" w:rsidRPr="00EC160F" w:rsidRDefault="00AC584B" w:rsidP="00AC584B">
            <w:pPr>
              <w:tabs>
                <w:tab w:val="left" w:pos="1440"/>
                <w:tab w:val="left" w:pos="1610"/>
              </w:tabs>
              <w:spacing w:line="360" w:lineRule="exact"/>
              <w:jc w:val="both"/>
              <w:rPr>
                <w:rFonts w:eastAsia="標楷體" w:hAnsi="標楷體"/>
              </w:rPr>
            </w:pPr>
            <w:r w:rsidRPr="00EC160F">
              <w:rPr>
                <w:rFonts w:ascii="標楷體" w:eastAsia="標楷體" w:hAnsi="標楷體" w:hint="eastAsia"/>
                <w:szCs w:val="28"/>
              </w:rPr>
              <w:t>二、</w:t>
            </w:r>
            <w:r w:rsidRPr="00EC160F">
              <w:rPr>
                <w:rFonts w:eastAsia="標楷體" w:hAnsi="標楷體" w:hint="eastAsia"/>
              </w:rPr>
              <w:t>審查重點</w:t>
            </w:r>
          </w:p>
          <w:p w:rsidR="00AC584B" w:rsidRPr="00141680" w:rsidRDefault="00AC584B" w:rsidP="00AC584B">
            <w:pPr>
              <w:widowControl/>
              <w:spacing w:line="360" w:lineRule="exact"/>
              <w:ind w:leftChars="190" w:left="456"/>
              <w:rPr>
                <w:kern w:val="0"/>
              </w:rPr>
            </w:pPr>
            <w:r w:rsidRPr="00EC160F">
              <w:rPr>
                <w:rFonts w:ascii="標楷體" w:eastAsia="標楷體" w:hAnsi="標楷體"/>
                <w:szCs w:val="28"/>
              </w:rPr>
              <w:lastRenderedPageBreak/>
              <w:t>計畫構想之適當性、</w:t>
            </w:r>
            <w:r w:rsidRPr="00EC160F">
              <w:rPr>
                <w:rFonts w:ascii="標楷體" w:eastAsia="標楷體" w:hAnsi="標楷體" w:hint="eastAsia"/>
                <w:szCs w:val="28"/>
              </w:rPr>
              <w:t>與進行研究主題之相關性、</w:t>
            </w:r>
            <w:r w:rsidRPr="00EC160F">
              <w:rPr>
                <w:rFonts w:ascii="標楷體" w:eastAsia="標楷體" w:hAnsi="標楷體"/>
                <w:szCs w:val="28"/>
              </w:rPr>
              <w:t>學術或應用價值性、實施方法及步驟之周詳可行性、預期成果或目標完成之合理評估</w:t>
            </w:r>
            <w:r w:rsidRPr="00EC160F">
              <w:rPr>
                <w:rFonts w:ascii="標楷體" w:eastAsia="標楷體" w:hAnsi="標楷體" w:hint="eastAsia"/>
                <w:szCs w:val="28"/>
              </w:rPr>
              <w:t>及</w:t>
            </w:r>
            <w:r w:rsidRPr="00EC160F">
              <w:rPr>
                <w:rFonts w:ascii="標楷體" w:eastAsia="標楷體" w:hAnsi="標楷體"/>
                <w:szCs w:val="28"/>
              </w:rPr>
              <w:t>經費需求之合理性。</w:t>
            </w:r>
          </w:p>
        </w:tc>
        <w:tc>
          <w:tcPr>
            <w:tcW w:w="1843" w:type="dxa"/>
          </w:tcPr>
          <w:p w:rsidR="00AC584B" w:rsidRPr="009009E9" w:rsidRDefault="00806589" w:rsidP="009009E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spacing w:line="360" w:lineRule="exact"/>
              <w:ind w:leftChars="0"/>
              <w:contextualSpacing/>
              <w:jc w:val="both"/>
              <w:rPr>
                <w:rFonts w:eastAsia="標楷體"/>
              </w:rPr>
            </w:pPr>
            <w:proofErr w:type="gramStart"/>
            <w:r w:rsidRPr="00806589">
              <w:rPr>
                <w:rFonts w:eastAsia="標楷體" w:hint="eastAsia"/>
              </w:rPr>
              <w:lastRenderedPageBreak/>
              <w:t>條號修正</w:t>
            </w:r>
            <w:proofErr w:type="gramEnd"/>
            <w:r w:rsidRPr="00806589">
              <w:rPr>
                <w:rFonts w:eastAsia="標楷體" w:hint="eastAsia"/>
              </w:rPr>
              <w:t>為數字</w:t>
            </w:r>
            <w:r w:rsidR="00AC584B" w:rsidRPr="009009E9">
              <w:rPr>
                <w:rFonts w:eastAsia="標楷體" w:hint="eastAsia"/>
              </w:rPr>
              <w:t>。</w:t>
            </w:r>
          </w:p>
          <w:p w:rsidR="009009E9" w:rsidRPr="009009E9" w:rsidRDefault="009009E9" w:rsidP="009009E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spacing w:line="360" w:lineRule="exact"/>
              <w:ind w:leftChars="0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審查委員</w:t>
            </w:r>
            <w:proofErr w:type="gramStart"/>
            <w:r w:rsidR="003D6D44">
              <w:rPr>
                <w:rFonts w:eastAsia="標楷體" w:hint="eastAsia"/>
              </w:rPr>
              <w:t>不限校內外</w:t>
            </w:r>
            <w:proofErr w:type="gramEnd"/>
            <w:r w:rsidR="003D6D44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AC584B" w:rsidRPr="00227C0C" w:rsidTr="008128D4">
        <w:trPr>
          <w:trHeight w:val="4807"/>
        </w:trPr>
        <w:tc>
          <w:tcPr>
            <w:tcW w:w="3969" w:type="dxa"/>
          </w:tcPr>
          <w:p w:rsidR="00AC584B" w:rsidRDefault="00AC584B" w:rsidP="00AC584B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eastAsia="標楷體"/>
              </w:rPr>
            </w:pPr>
            <w:r w:rsidRPr="00227C0C">
              <w:rPr>
                <w:rFonts w:eastAsia="標楷體"/>
              </w:rPr>
              <w:t>第</w:t>
            </w:r>
            <w:r w:rsidRPr="00540834">
              <w:rPr>
                <w:rFonts w:eastAsia="標楷體" w:hint="eastAsia"/>
                <w:u w:val="single"/>
              </w:rPr>
              <w:t>5</w:t>
            </w:r>
            <w:r w:rsidRPr="00227C0C">
              <w:rPr>
                <w:rFonts w:eastAsia="標楷體"/>
              </w:rPr>
              <w:t>條</w:t>
            </w:r>
            <w:r w:rsidRPr="00227C0C">
              <w:rPr>
                <w:rFonts w:eastAsia="標楷體" w:hint="eastAsia"/>
              </w:rPr>
              <w:t xml:space="preserve"> </w:t>
            </w:r>
          </w:p>
          <w:p w:rsidR="00AC584B" w:rsidRPr="00620016" w:rsidRDefault="00620016" w:rsidP="00620016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eastAsia="標楷體"/>
              </w:rPr>
            </w:pPr>
            <w:r w:rsidRPr="00620016">
              <w:rPr>
                <w:rFonts w:eastAsia="標楷體"/>
              </w:rPr>
              <w:t>同現行條文</w:t>
            </w:r>
            <w:r w:rsidRPr="00620016">
              <w:rPr>
                <w:rFonts w:eastAsia="標楷體" w:hAnsi="標楷體" w:hint="eastAsia"/>
                <w:kern w:val="0"/>
              </w:rPr>
              <w:t>。</w:t>
            </w:r>
          </w:p>
        </w:tc>
        <w:tc>
          <w:tcPr>
            <w:tcW w:w="3969" w:type="dxa"/>
          </w:tcPr>
          <w:p w:rsidR="00AC584B" w:rsidRDefault="00AC584B" w:rsidP="00AC584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520" w:lineRule="exact"/>
              <w:ind w:left="958" w:hanging="958"/>
              <w:rPr>
                <w:rFonts w:ascii="標楷體" w:eastAsia="標楷體"/>
              </w:rPr>
            </w:pPr>
            <w:r w:rsidRPr="00EC160F">
              <w:rPr>
                <w:rFonts w:ascii="標楷體" w:eastAsia="標楷體" w:hint="eastAsia"/>
              </w:rPr>
              <w:t>第五條</w:t>
            </w:r>
            <w:r w:rsidRPr="00EC160F">
              <w:rPr>
                <w:rFonts w:ascii="標楷體" w:eastAsia="標楷體" w:hint="eastAsia"/>
              </w:rPr>
              <w:tab/>
            </w:r>
          </w:p>
          <w:p w:rsidR="00AC584B" w:rsidRPr="00EC160F" w:rsidRDefault="00AC584B" w:rsidP="00AC584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exact"/>
              <w:ind w:left="958" w:hanging="958"/>
              <w:rPr>
                <w:rFonts w:ascii="Times New Roman" w:eastAsia="標楷體" w:hAnsi="Times New Roman"/>
                <w:szCs w:val="28"/>
              </w:rPr>
            </w:pPr>
            <w:r w:rsidRPr="00EC160F">
              <w:rPr>
                <w:rFonts w:ascii="Times New Roman" w:eastAsia="標楷體" w:hAnsi="Times New Roman"/>
                <w:szCs w:val="28"/>
              </w:rPr>
              <w:t>經費之補助與變更：</w:t>
            </w:r>
            <w:r w:rsidRPr="00EC160F">
              <w:rPr>
                <w:rFonts w:ascii="Times New Roman" w:eastAsia="標楷體" w:hAnsi="Times New Roman"/>
                <w:szCs w:val="28"/>
              </w:rPr>
              <w:t xml:space="preserve"> </w:t>
            </w:r>
          </w:p>
          <w:p w:rsidR="00AC584B" w:rsidRPr="00C800B7" w:rsidRDefault="00C800B7" w:rsidP="00193971">
            <w:pPr>
              <w:snapToGrid w:val="0"/>
              <w:spacing w:line="360" w:lineRule="exact"/>
              <w:ind w:left="456" w:hangingChars="190" w:hanging="456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一</w:t>
            </w:r>
            <w:r>
              <w:rPr>
                <w:rFonts w:ascii="新細明體" w:hAnsi="新細明體" w:hint="eastAsia"/>
                <w:szCs w:val="28"/>
              </w:rPr>
              <w:t>、</w:t>
            </w:r>
            <w:r w:rsidR="00AC584B" w:rsidRPr="00C800B7">
              <w:rPr>
                <w:rFonts w:eastAsia="標楷體"/>
                <w:szCs w:val="28"/>
              </w:rPr>
              <w:t>每一研究計畫依學</w:t>
            </w:r>
            <w:r w:rsidR="00AC584B" w:rsidRPr="00C800B7">
              <w:rPr>
                <w:rFonts w:eastAsia="標楷體" w:hint="eastAsia"/>
                <w:szCs w:val="28"/>
              </w:rPr>
              <w:t>術</w:t>
            </w:r>
            <w:r w:rsidR="00AC584B" w:rsidRPr="00C800B7">
              <w:rPr>
                <w:rFonts w:eastAsia="標楷體"/>
                <w:szCs w:val="28"/>
              </w:rPr>
              <w:t>研</w:t>
            </w:r>
            <w:r w:rsidR="00AC584B" w:rsidRPr="00C800B7">
              <w:rPr>
                <w:rFonts w:eastAsia="標楷體" w:hint="eastAsia"/>
                <w:szCs w:val="28"/>
              </w:rPr>
              <w:t>究委員會</w:t>
            </w:r>
            <w:r w:rsidR="00AC584B" w:rsidRPr="00C800B7">
              <w:rPr>
                <w:rFonts w:eastAsia="標楷體" w:hint="eastAsia"/>
                <w:szCs w:val="28"/>
              </w:rPr>
              <w:t>(</w:t>
            </w:r>
            <w:r w:rsidR="00AC584B" w:rsidRPr="00C800B7">
              <w:rPr>
                <w:rFonts w:eastAsia="標楷體" w:hint="eastAsia"/>
                <w:szCs w:val="28"/>
              </w:rPr>
              <w:t>以下簡稱學</w:t>
            </w:r>
            <w:proofErr w:type="gramStart"/>
            <w:r w:rsidR="00AC584B" w:rsidRPr="00C800B7">
              <w:rPr>
                <w:rFonts w:eastAsia="標楷體" w:hint="eastAsia"/>
                <w:szCs w:val="28"/>
              </w:rPr>
              <w:t>研</w:t>
            </w:r>
            <w:proofErr w:type="gramEnd"/>
            <w:r w:rsidR="00AC584B" w:rsidRPr="00C800B7">
              <w:rPr>
                <w:rFonts w:eastAsia="標楷體" w:hint="eastAsia"/>
                <w:szCs w:val="28"/>
              </w:rPr>
              <w:t>會</w:t>
            </w:r>
            <w:r w:rsidR="00AC584B" w:rsidRPr="00C800B7">
              <w:rPr>
                <w:rFonts w:eastAsia="標楷體" w:hint="eastAsia"/>
                <w:szCs w:val="28"/>
              </w:rPr>
              <w:t>)</w:t>
            </w:r>
            <w:r w:rsidR="00AC584B" w:rsidRPr="00C800B7">
              <w:rPr>
                <w:rFonts w:eastAsia="標楷體"/>
                <w:szCs w:val="28"/>
              </w:rPr>
              <w:t>核定補助金額為準，最高以</w:t>
            </w:r>
            <w:r w:rsidR="00AC584B" w:rsidRPr="006A2DC0">
              <w:rPr>
                <w:rFonts w:eastAsia="標楷體" w:hint="eastAsia"/>
                <w:szCs w:val="28"/>
              </w:rPr>
              <w:t>壹佰</w:t>
            </w:r>
            <w:r w:rsidR="00AC584B" w:rsidRPr="00C800B7">
              <w:rPr>
                <w:rFonts w:eastAsia="標楷體"/>
                <w:szCs w:val="28"/>
              </w:rPr>
              <w:t>萬元為</w:t>
            </w:r>
            <w:r w:rsidR="00AC584B" w:rsidRPr="00C800B7">
              <w:rPr>
                <w:rFonts w:eastAsia="標楷體" w:hint="eastAsia"/>
                <w:szCs w:val="28"/>
              </w:rPr>
              <w:t>上</w:t>
            </w:r>
            <w:r w:rsidR="00AC584B" w:rsidRPr="00C800B7">
              <w:rPr>
                <w:rFonts w:eastAsia="標楷體"/>
                <w:szCs w:val="28"/>
              </w:rPr>
              <w:t>限。</w:t>
            </w:r>
          </w:p>
          <w:p w:rsidR="00AC584B" w:rsidRPr="00C800B7" w:rsidRDefault="00C800B7" w:rsidP="00193971">
            <w:pPr>
              <w:snapToGrid w:val="0"/>
              <w:spacing w:line="360" w:lineRule="exact"/>
              <w:ind w:leftChars="1" w:left="456" w:hangingChars="189" w:hanging="454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二</w:t>
            </w:r>
            <w:r>
              <w:rPr>
                <w:rFonts w:ascii="新細明體" w:hAnsi="新細明體" w:hint="eastAsia"/>
                <w:szCs w:val="28"/>
              </w:rPr>
              <w:t>、</w:t>
            </w:r>
            <w:r w:rsidR="00AC584B" w:rsidRPr="00C800B7">
              <w:rPr>
                <w:rFonts w:eastAsia="標楷體"/>
                <w:szCs w:val="28"/>
              </w:rPr>
              <w:t>補助之經費應依本校採購、核</w:t>
            </w:r>
            <w:r w:rsidR="00AC584B" w:rsidRPr="00C800B7">
              <w:rPr>
                <w:rFonts w:eastAsia="標楷體" w:hint="eastAsia"/>
                <w:szCs w:val="28"/>
              </w:rPr>
              <w:t xml:space="preserve">  </w:t>
            </w:r>
            <w:r w:rsidR="00193971">
              <w:rPr>
                <w:rFonts w:eastAsia="標楷體" w:hint="eastAsia"/>
                <w:szCs w:val="28"/>
              </w:rPr>
              <w:t xml:space="preserve"> </w:t>
            </w:r>
            <w:r w:rsidR="00AC584B" w:rsidRPr="00C800B7">
              <w:rPr>
                <w:rFonts w:eastAsia="標楷體"/>
                <w:szCs w:val="28"/>
              </w:rPr>
              <w:t>銷等相關規定辦理。</w:t>
            </w:r>
          </w:p>
          <w:p w:rsidR="00AC584B" w:rsidRPr="00C800B7" w:rsidRDefault="00C800B7" w:rsidP="00193971">
            <w:pPr>
              <w:widowControl/>
              <w:spacing w:line="360" w:lineRule="exact"/>
              <w:ind w:left="456" w:hangingChars="190" w:hanging="456"/>
              <w:rPr>
                <w:rFonts w:eastAsia="標楷體"/>
              </w:rPr>
            </w:pPr>
            <w:r>
              <w:rPr>
                <w:rFonts w:eastAsia="標楷體" w:hint="eastAsia"/>
                <w:szCs w:val="28"/>
              </w:rPr>
              <w:t>三</w:t>
            </w:r>
            <w:r>
              <w:rPr>
                <w:rFonts w:ascii="新細明體" w:hAnsi="新細明體" w:hint="eastAsia"/>
                <w:szCs w:val="28"/>
              </w:rPr>
              <w:t>、</w:t>
            </w:r>
            <w:r w:rsidR="00AC584B" w:rsidRPr="00C800B7">
              <w:rPr>
                <w:rFonts w:eastAsia="標楷體"/>
                <w:szCs w:val="28"/>
              </w:rPr>
              <w:t>計畫執行期間如有人事異動或經費項目變更等情形，均須事先填具申請書，報請</w:t>
            </w:r>
            <w:r w:rsidR="00AC584B" w:rsidRPr="00C800B7">
              <w:rPr>
                <w:rFonts w:eastAsia="標楷體" w:hint="eastAsia"/>
                <w:szCs w:val="28"/>
              </w:rPr>
              <w:t>研發處</w:t>
            </w:r>
            <w:r w:rsidR="00AC584B" w:rsidRPr="00C800B7">
              <w:rPr>
                <w:rFonts w:eastAsia="標楷體"/>
                <w:szCs w:val="28"/>
              </w:rPr>
              <w:t>核准後</w:t>
            </w:r>
            <w:r w:rsidR="00AC584B" w:rsidRPr="00C800B7">
              <w:rPr>
                <w:rFonts w:eastAsia="標楷體" w:hint="eastAsia"/>
                <w:szCs w:val="28"/>
              </w:rPr>
              <w:t>始</w:t>
            </w:r>
            <w:r w:rsidR="00AC584B" w:rsidRPr="00C800B7">
              <w:rPr>
                <w:rFonts w:eastAsia="標楷體"/>
                <w:szCs w:val="28"/>
              </w:rPr>
              <w:t>得變更。</w:t>
            </w:r>
          </w:p>
        </w:tc>
        <w:tc>
          <w:tcPr>
            <w:tcW w:w="1843" w:type="dxa"/>
          </w:tcPr>
          <w:p w:rsidR="00AC584B" w:rsidRPr="00374965" w:rsidRDefault="00806589" w:rsidP="00374965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360" w:lineRule="exact"/>
              <w:ind w:leftChars="0"/>
              <w:contextualSpacing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806589">
              <w:rPr>
                <w:rFonts w:eastAsia="標楷體" w:hint="eastAsia"/>
              </w:rPr>
              <w:t>條號修正</w:t>
            </w:r>
            <w:proofErr w:type="gramEnd"/>
            <w:r w:rsidRPr="00806589">
              <w:rPr>
                <w:rFonts w:eastAsia="標楷體" w:hint="eastAsia"/>
              </w:rPr>
              <w:t>為數字</w:t>
            </w:r>
            <w:r w:rsidR="00AC584B" w:rsidRPr="00374965">
              <w:rPr>
                <w:rFonts w:eastAsia="標楷體" w:hint="eastAsia"/>
                <w:color w:val="000000" w:themeColor="text1"/>
              </w:rPr>
              <w:t>。</w:t>
            </w:r>
          </w:p>
          <w:p w:rsidR="00AC584B" w:rsidRPr="00B059D3" w:rsidRDefault="00AC584B" w:rsidP="00D523C1">
            <w:pPr>
              <w:pStyle w:val="a3"/>
              <w:adjustRightInd w:val="0"/>
              <w:snapToGrid w:val="0"/>
              <w:spacing w:line="360" w:lineRule="exact"/>
              <w:ind w:leftChars="0"/>
              <w:contextualSpacing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C584B" w:rsidRPr="00227C0C" w:rsidTr="008128D4">
        <w:trPr>
          <w:trHeight w:val="4535"/>
        </w:trPr>
        <w:tc>
          <w:tcPr>
            <w:tcW w:w="3969" w:type="dxa"/>
          </w:tcPr>
          <w:p w:rsidR="00AC584B" w:rsidRPr="00780B71" w:rsidRDefault="00AC584B" w:rsidP="00AC584B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780B71">
              <w:rPr>
                <w:rFonts w:eastAsia="標楷體"/>
                <w:color w:val="000000" w:themeColor="text1"/>
              </w:rPr>
              <w:t>第</w:t>
            </w:r>
            <w:r w:rsidRPr="00540834">
              <w:rPr>
                <w:rFonts w:eastAsia="標楷體" w:hint="eastAsia"/>
                <w:color w:val="000000" w:themeColor="text1"/>
                <w:u w:val="single"/>
              </w:rPr>
              <w:t>6</w:t>
            </w:r>
            <w:r w:rsidRPr="00780B71">
              <w:rPr>
                <w:rFonts w:eastAsia="標楷體"/>
                <w:color w:val="000000" w:themeColor="text1"/>
              </w:rPr>
              <w:t>條</w:t>
            </w:r>
            <w:r w:rsidRPr="00780B71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:rsidR="00AC584B" w:rsidRPr="008128D4" w:rsidRDefault="00AC584B" w:rsidP="00AC584B">
            <w:pPr>
              <w:pStyle w:val="a3"/>
              <w:numPr>
                <w:ilvl w:val="0"/>
                <w:numId w:val="16"/>
              </w:numPr>
              <w:snapToGrid w:val="0"/>
              <w:spacing w:line="360" w:lineRule="exact"/>
              <w:ind w:leftChars="0"/>
              <w:rPr>
                <w:rFonts w:eastAsia="標楷體"/>
                <w:szCs w:val="28"/>
              </w:rPr>
            </w:pPr>
            <w:r w:rsidRPr="008128D4">
              <w:rPr>
                <w:rFonts w:eastAsia="標楷體"/>
                <w:szCs w:val="28"/>
              </w:rPr>
              <w:t>計畫執行期滿後</w:t>
            </w:r>
            <w:r w:rsidRPr="008128D4">
              <w:rPr>
                <w:rFonts w:eastAsia="標楷體" w:hint="eastAsia"/>
                <w:szCs w:val="28"/>
              </w:rPr>
              <w:t>一</w:t>
            </w:r>
            <w:r w:rsidRPr="008128D4">
              <w:rPr>
                <w:rFonts w:eastAsia="標楷體"/>
                <w:szCs w:val="28"/>
              </w:rPr>
              <w:t>個月內，計畫主持人應依規定繳交研究成果報告至</w:t>
            </w:r>
            <w:r w:rsidRPr="008128D4">
              <w:rPr>
                <w:rFonts w:eastAsia="標楷體" w:hint="eastAsia"/>
                <w:szCs w:val="28"/>
              </w:rPr>
              <w:t>研發處</w:t>
            </w:r>
            <w:r w:rsidRPr="008128D4">
              <w:rPr>
                <w:rFonts w:eastAsia="標楷體"/>
                <w:szCs w:val="28"/>
              </w:rPr>
              <w:t>，如有特殊情形，得申請延至期滿後</w:t>
            </w:r>
            <w:r w:rsidRPr="008128D4">
              <w:rPr>
                <w:rFonts w:eastAsia="標楷體" w:hint="eastAsia"/>
                <w:szCs w:val="28"/>
              </w:rPr>
              <w:t>二</w:t>
            </w:r>
            <w:proofErr w:type="gramStart"/>
            <w:r w:rsidRPr="008128D4">
              <w:rPr>
                <w:rFonts w:eastAsia="標楷體"/>
                <w:szCs w:val="28"/>
              </w:rPr>
              <w:t>個</w:t>
            </w:r>
            <w:proofErr w:type="gramEnd"/>
            <w:r w:rsidRPr="008128D4">
              <w:rPr>
                <w:rFonts w:eastAsia="標楷體"/>
                <w:szCs w:val="28"/>
              </w:rPr>
              <w:t>月內補送。</w:t>
            </w:r>
          </w:p>
          <w:p w:rsidR="00AC584B" w:rsidRPr="00780B71" w:rsidRDefault="00AC584B" w:rsidP="00AC584B">
            <w:pPr>
              <w:adjustRightInd w:val="0"/>
              <w:snapToGrid w:val="0"/>
              <w:spacing w:line="360" w:lineRule="exact"/>
              <w:ind w:left="458" w:hanging="458"/>
              <w:contextualSpacing/>
              <w:jc w:val="both"/>
              <w:rPr>
                <w:rFonts w:eastAsia="標楷體"/>
                <w:color w:val="000000" w:themeColor="text1"/>
              </w:rPr>
            </w:pPr>
            <w:r w:rsidRPr="006D1C39">
              <w:rPr>
                <w:rFonts w:ascii="標楷體" w:eastAsia="標楷體" w:hAnsi="標楷體" w:hint="eastAsia"/>
                <w:szCs w:val="28"/>
              </w:rPr>
              <w:t>二</w:t>
            </w:r>
            <w:r>
              <w:rPr>
                <w:rFonts w:ascii="新細明體" w:hAnsi="新細明體" w:hint="eastAsia"/>
                <w:szCs w:val="28"/>
              </w:rPr>
              <w:t>、</w:t>
            </w:r>
            <w:r w:rsidRPr="008128D4">
              <w:rPr>
                <w:rFonts w:eastAsia="標楷體"/>
                <w:szCs w:val="28"/>
              </w:rPr>
              <w:t>未依規定辦理結案手續或違反本</w:t>
            </w:r>
            <w:r w:rsidRPr="008128D4">
              <w:rPr>
                <w:rFonts w:eastAsia="標楷體" w:hint="eastAsia"/>
                <w:szCs w:val="28"/>
              </w:rPr>
              <w:t>辦法</w:t>
            </w:r>
            <w:r w:rsidRPr="008128D4">
              <w:rPr>
                <w:rFonts w:eastAsia="標楷體"/>
                <w:szCs w:val="28"/>
              </w:rPr>
              <w:t>規定者，</w:t>
            </w:r>
            <w:r w:rsidRPr="008128D4">
              <w:rPr>
                <w:rFonts w:eastAsia="標楷體" w:hint="eastAsia"/>
                <w:szCs w:val="28"/>
              </w:rPr>
              <w:t>中止計畫經費之補助</w:t>
            </w:r>
            <w:r w:rsidRPr="008128D4">
              <w:rPr>
                <w:rFonts w:eastAsia="標楷體"/>
                <w:szCs w:val="28"/>
              </w:rPr>
              <w:t>。</w:t>
            </w:r>
          </w:p>
        </w:tc>
        <w:tc>
          <w:tcPr>
            <w:tcW w:w="3969" w:type="dxa"/>
          </w:tcPr>
          <w:p w:rsidR="00AC584B" w:rsidRPr="00EC160F" w:rsidRDefault="00AC584B" w:rsidP="00AC584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exact"/>
              <w:ind w:left="958" w:hanging="958"/>
              <w:rPr>
                <w:rFonts w:ascii="Times New Roman" w:eastAsia="標楷體" w:hAnsi="Times New Roman"/>
                <w:szCs w:val="28"/>
              </w:rPr>
            </w:pPr>
            <w:r w:rsidRPr="00EC160F">
              <w:rPr>
                <w:rFonts w:ascii="標楷體" w:eastAsia="標楷體" w:hint="eastAsia"/>
              </w:rPr>
              <w:t>第六條</w:t>
            </w:r>
            <w:r w:rsidRPr="00EC160F">
              <w:rPr>
                <w:rFonts w:ascii="標楷體" w:eastAsia="標楷體" w:hint="eastAsia"/>
              </w:rPr>
              <w:tab/>
            </w:r>
            <w:r w:rsidRPr="00EC160F">
              <w:rPr>
                <w:rFonts w:ascii="Times New Roman" w:eastAsia="標楷體" w:hAnsi="Times New Roman"/>
                <w:szCs w:val="28"/>
              </w:rPr>
              <w:t>結案手續：</w:t>
            </w:r>
            <w:r w:rsidRPr="00EC160F">
              <w:rPr>
                <w:rFonts w:ascii="Times New Roman" w:eastAsia="標楷體" w:hAnsi="Times New Roman"/>
                <w:szCs w:val="28"/>
              </w:rPr>
              <w:t xml:space="preserve"> </w:t>
            </w:r>
          </w:p>
          <w:p w:rsidR="00AC584B" w:rsidRPr="006D1C39" w:rsidRDefault="00AC584B" w:rsidP="00AC584B">
            <w:pPr>
              <w:snapToGrid w:val="0"/>
              <w:spacing w:line="360" w:lineRule="exact"/>
              <w:ind w:left="456" w:hangingChars="190" w:hanging="456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一</w:t>
            </w:r>
            <w:r>
              <w:rPr>
                <w:rFonts w:ascii="新細明體" w:hAnsi="新細明體" w:hint="eastAsia"/>
                <w:szCs w:val="28"/>
              </w:rPr>
              <w:t>、</w:t>
            </w:r>
            <w:r w:rsidRPr="006D1C39">
              <w:rPr>
                <w:rFonts w:eastAsia="標楷體"/>
                <w:szCs w:val="28"/>
              </w:rPr>
              <w:t>計畫執行期滿後</w:t>
            </w:r>
            <w:r w:rsidRPr="006D1C39">
              <w:rPr>
                <w:rFonts w:eastAsia="標楷體" w:hint="eastAsia"/>
                <w:szCs w:val="28"/>
              </w:rPr>
              <w:t>一</w:t>
            </w:r>
            <w:r w:rsidRPr="006D1C39">
              <w:rPr>
                <w:rFonts w:eastAsia="標楷體"/>
                <w:szCs w:val="28"/>
              </w:rPr>
              <w:t>個月內，計畫主持人應依規定繳交研究成果報告</w:t>
            </w:r>
            <w:r w:rsidRPr="006D1C39">
              <w:rPr>
                <w:rFonts w:eastAsia="標楷體"/>
                <w:szCs w:val="28"/>
                <w:u w:val="single"/>
              </w:rPr>
              <w:t>一式三份</w:t>
            </w:r>
            <w:r w:rsidRPr="006D1C39">
              <w:rPr>
                <w:rFonts w:eastAsia="標楷體"/>
                <w:szCs w:val="28"/>
              </w:rPr>
              <w:t>至</w:t>
            </w:r>
            <w:r w:rsidRPr="006D1C39">
              <w:rPr>
                <w:rFonts w:eastAsia="標楷體" w:hint="eastAsia"/>
                <w:szCs w:val="28"/>
              </w:rPr>
              <w:t>研發處</w:t>
            </w:r>
            <w:r w:rsidRPr="006D1C39">
              <w:rPr>
                <w:rFonts w:eastAsia="標楷體"/>
                <w:szCs w:val="28"/>
              </w:rPr>
              <w:t>，如有特殊情形，得申請延至期滿後</w:t>
            </w:r>
            <w:r w:rsidRPr="006D1C39">
              <w:rPr>
                <w:rFonts w:eastAsia="標楷體" w:hint="eastAsia"/>
                <w:szCs w:val="28"/>
              </w:rPr>
              <w:t>二</w:t>
            </w:r>
            <w:proofErr w:type="gramStart"/>
            <w:r w:rsidRPr="006D1C39">
              <w:rPr>
                <w:rFonts w:eastAsia="標楷體"/>
                <w:szCs w:val="28"/>
              </w:rPr>
              <w:t>個</w:t>
            </w:r>
            <w:proofErr w:type="gramEnd"/>
            <w:r w:rsidRPr="006D1C39">
              <w:rPr>
                <w:rFonts w:eastAsia="標楷體"/>
                <w:szCs w:val="28"/>
              </w:rPr>
              <w:t>月內補送。</w:t>
            </w:r>
          </w:p>
          <w:p w:rsidR="00AC584B" w:rsidRPr="006D1C39" w:rsidRDefault="00AC584B" w:rsidP="00AC584B">
            <w:pPr>
              <w:snapToGrid w:val="0"/>
              <w:spacing w:line="360" w:lineRule="exact"/>
              <w:ind w:left="456" w:hangingChars="190" w:hanging="456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二</w:t>
            </w:r>
            <w:r>
              <w:rPr>
                <w:rFonts w:ascii="新細明體" w:hAnsi="新細明體" w:hint="eastAsia"/>
                <w:szCs w:val="28"/>
              </w:rPr>
              <w:t>、</w:t>
            </w:r>
            <w:r w:rsidRPr="00375239">
              <w:rPr>
                <w:rFonts w:eastAsia="標楷體"/>
                <w:szCs w:val="28"/>
                <w:u w:val="single"/>
              </w:rPr>
              <w:t>研究成果報告送學</w:t>
            </w:r>
            <w:proofErr w:type="gramStart"/>
            <w:r w:rsidRPr="00375239">
              <w:rPr>
                <w:rFonts w:eastAsia="標楷體"/>
                <w:szCs w:val="28"/>
                <w:u w:val="single"/>
              </w:rPr>
              <w:t>研</w:t>
            </w:r>
            <w:proofErr w:type="gramEnd"/>
            <w:r w:rsidRPr="00375239">
              <w:rPr>
                <w:rFonts w:eastAsia="標楷體"/>
                <w:szCs w:val="28"/>
                <w:u w:val="single"/>
              </w:rPr>
              <w:t>會審查，必要時得請計畫</w:t>
            </w:r>
            <w:r w:rsidRPr="00375239">
              <w:rPr>
                <w:rFonts w:eastAsia="標楷體" w:hint="eastAsia"/>
                <w:szCs w:val="28"/>
                <w:u w:val="single"/>
              </w:rPr>
              <w:t>主持</w:t>
            </w:r>
            <w:r w:rsidRPr="00375239">
              <w:rPr>
                <w:rFonts w:eastAsia="標楷體"/>
                <w:szCs w:val="28"/>
                <w:u w:val="single"/>
              </w:rPr>
              <w:t>人列席報告</w:t>
            </w:r>
            <w:r w:rsidRPr="00375239">
              <w:rPr>
                <w:rFonts w:eastAsia="標楷體" w:hint="eastAsia"/>
                <w:szCs w:val="28"/>
                <w:u w:val="single"/>
              </w:rPr>
              <w:t>。</w:t>
            </w:r>
          </w:p>
          <w:p w:rsidR="00AC584B" w:rsidRPr="006D1C39" w:rsidRDefault="00AC584B" w:rsidP="00AC584B">
            <w:pPr>
              <w:snapToGrid w:val="0"/>
              <w:spacing w:line="360" w:lineRule="exact"/>
              <w:ind w:left="456" w:hangingChars="190" w:hanging="456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szCs w:val="28"/>
              </w:rPr>
              <w:t>三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Cs w:val="28"/>
                </w:rPr>
                <m:t>、</m:t>
              </m:r>
            </m:oMath>
            <w:r w:rsidRPr="006D1C39">
              <w:rPr>
                <w:rFonts w:eastAsia="標楷體"/>
                <w:szCs w:val="28"/>
              </w:rPr>
              <w:t>未依規定辦理結案手續或違反本</w:t>
            </w:r>
            <w:r w:rsidRPr="006D1C39">
              <w:rPr>
                <w:rFonts w:eastAsia="標楷體" w:hint="eastAsia"/>
                <w:szCs w:val="28"/>
              </w:rPr>
              <w:t>辦法</w:t>
            </w:r>
            <w:r w:rsidRPr="006D1C39">
              <w:rPr>
                <w:rFonts w:eastAsia="標楷體"/>
                <w:szCs w:val="28"/>
              </w:rPr>
              <w:t>規定者，</w:t>
            </w:r>
            <w:r w:rsidRPr="006D1C39">
              <w:rPr>
                <w:rFonts w:eastAsia="標楷體" w:hint="eastAsia"/>
                <w:szCs w:val="28"/>
              </w:rPr>
              <w:t>中止計畫經費之補助</w:t>
            </w:r>
            <w:r w:rsidRPr="006D1C39">
              <w:rPr>
                <w:rFonts w:eastAsia="標楷體"/>
                <w:szCs w:val="28"/>
              </w:rPr>
              <w:t>。</w:t>
            </w:r>
          </w:p>
        </w:tc>
        <w:tc>
          <w:tcPr>
            <w:tcW w:w="1843" w:type="dxa"/>
          </w:tcPr>
          <w:p w:rsidR="00AC584B" w:rsidRPr="00B059D3" w:rsidRDefault="00806589" w:rsidP="00AC584B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ind w:leftChars="0" w:right="-108" w:hanging="545"/>
              <w:contextualSpacing/>
              <w:rPr>
                <w:color w:val="000000" w:themeColor="text1"/>
              </w:rPr>
            </w:pPr>
            <w:proofErr w:type="gramStart"/>
            <w:r w:rsidRPr="00806589">
              <w:rPr>
                <w:rFonts w:eastAsia="標楷體" w:hint="eastAsia"/>
              </w:rPr>
              <w:t>條號修正</w:t>
            </w:r>
            <w:proofErr w:type="gramEnd"/>
            <w:r w:rsidRPr="00806589">
              <w:rPr>
                <w:rFonts w:eastAsia="標楷體" w:hint="eastAsia"/>
              </w:rPr>
              <w:t>為數字</w:t>
            </w:r>
            <w:r w:rsidR="00AC584B" w:rsidRPr="00B059D3">
              <w:rPr>
                <w:rFonts w:eastAsia="標楷體" w:hint="eastAsia"/>
                <w:bCs/>
                <w:color w:val="000000" w:themeColor="text1"/>
              </w:rPr>
              <w:t>。</w:t>
            </w:r>
          </w:p>
          <w:p w:rsidR="00AC584B" w:rsidRPr="006D1C39" w:rsidRDefault="00AC584B" w:rsidP="00AC584B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ind w:leftChars="0" w:left="430" w:right="-108" w:hanging="490"/>
              <w:contextualSpacing/>
              <w:rPr>
                <w:color w:val="0000CC"/>
              </w:rPr>
            </w:pPr>
            <w:r>
              <w:rPr>
                <w:rFonts w:eastAsia="標楷體" w:hint="eastAsia"/>
                <w:color w:val="000000" w:themeColor="text1"/>
              </w:rPr>
              <w:t>刪除</w:t>
            </w:r>
            <w:r w:rsidR="00114FA5">
              <w:rPr>
                <w:rFonts w:eastAsia="標楷體" w:hint="eastAsia"/>
                <w:color w:val="000000" w:themeColor="text1"/>
              </w:rPr>
              <w:t>研究</w:t>
            </w:r>
            <w:r w:rsidR="00806589">
              <w:rPr>
                <w:rFonts w:eastAsia="標楷體" w:hint="eastAsia"/>
                <w:color w:val="000000" w:themeColor="text1"/>
              </w:rPr>
              <w:t>成果</w:t>
            </w:r>
            <w:r w:rsidR="00114FA5">
              <w:rPr>
                <w:rFonts w:eastAsia="標楷體" w:hint="eastAsia"/>
                <w:color w:val="000000" w:themeColor="text1"/>
              </w:rPr>
              <w:t>報告</w:t>
            </w:r>
            <w:r>
              <w:rPr>
                <w:rFonts w:eastAsia="標楷體" w:hint="eastAsia"/>
                <w:color w:val="000000" w:themeColor="text1"/>
              </w:rPr>
              <w:t>紙本</w:t>
            </w:r>
            <w:r w:rsidRPr="00B059D3">
              <w:rPr>
                <w:rFonts w:eastAsia="標楷體" w:hint="eastAsia"/>
                <w:color w:val="000000" w:themeColor="text1"/>
              </w:rPr>
              <w:t>。</w:t>
            </w:r>
          </w:p>
          <w:p w:rsidR="00AC584B" w:rsidRPr="009C3590" w:rsidRDefault="00AC584B" w:rsidP="00AC584B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ind w:leftChars="0" w:left="430" w:right="-108" w:hanging="490"/>
              <w:contextualSpacing/>
              <w:rPr>
                <w:color w:val="0000CC"/>
              </w:rPr>
            </w:pPr>
            <w:r w:rsidRPr="00F652A5">
              <w:rPr>
                <w:rFonts w:ascii="標楷體" w:eastAsia="標楷體" w:hAnsi="標楷體" w:hint="eastAsia"/>
                <w:color w:val="000000" w:themeColor="text1"/>
              </w:rPr>
              <w:t>刪除審查</w:t>
            </w:r>
            <w:r w:rsidRPr="006D1C39">
              <w:rPr>
                <w:rFonts w:eastAsia="標楷體"/>
                <w:szCs w:val="28"/>
              </w:rPr>
              <w:t>研究成果報告</w:t>
            </w:r>
          </w:p>
        </w:tc>
      </w:tr>
      <w:tr w:rsidR="00AC584B" w:rsidRPr="00227C0C" w:rsidTr="00D44C2A">
        <w:tc>
          <w:tcPr>
            <w:tcW w:w="3969" w:type="dxa"/>
          </w:tcPr>
          <w:p w:rsidR="00AC584B" w:rsidRPr="003B436D" w:rsidRDefault="00AC584B" w:rsidP="00AC584B">
            <w:pPr>
              <w:spacing w:line="360" w:lineRule="exact"/>
              <w:ind w:left="886" w:hanging="886"/>
              <w:jc w:val="both"/>
              <w:rPr>
                <w:rFonts w:eastAsia="標楷體"/>
              </w:rPr>
            </w:pPr>
            <w:r w:rsidRPr="00227C0C">
              <w:rPr>
                <w:rFonts w:eastAsia="標楷體"/>
              </w:rPr>
              <w:t>第</w:t>
            </w:r>
            <w:r w:rsidRPr="00540834">
              <w:rPr>
                <w:rFonts w:eastAsia="標楷體" w:hint="eastAsia"/>
                <w:u w:val="single"/>
              </w:rPr>
              <w:t>7</w:t>
            </w:r>
            <w:r w:rsidRPr="00227C0C">
              <w:rPr>
                <w:rFonts w:eastAsia="標楷體"/>
              </w:rPr>
              <w:t>條</w:t>
            </w:r>
            <w:r>
              <w:rPr>
                <w:rFonts w:eastAsia="標楷體" w:hint="eastAsia"/>
              </w:rPr>
              <w:t xml:space="preserve"> </w:t>
            </w:r>
          </w:p>
          <w:p w:rsidR="00A71E3B" w:rsidRDefault="00A71E3B" w:rsidP="00A71E3B">
            <w:pPr>
              <w:widowControl/>
              <w:spacing w:line="360" w:lineRule="exact"/>
              <w:ind w:left="31" w:hangingChars="13" w:hanging="31"/>
              <w:rPr>
                <w:rFonts w:eastAsia="標楷體" w:hAnsi="標楷體"/>
              </w:rPr>
            </w:pPr>
            <w:r w:rsidRPr="00155DDA">
              <w:rPr>
                <w:rFonts w:eastAsia="標楷體" w:hAnsi="標楷體"/>
              </w:rPr>
              <w:t>本</w:t>
            </w:r>
            <w:r>
              <w:rPr>
                <w:rFonts w:eastAsia="標楷體" w:hAnsi="標楷體" w:hint="eastAsia"/>
              </w:rPr>
              <w:t>辦法</w:t>
            </w:r>
            <w:r w:rsidRPr="00155DDA">
              <w:rPr>
                <w:rFonts w:eastAsia="標楷體" w:hAnsi="標楷體"/>
              </w:rPr>
              <w:t>所需經費由</w:t>
            </w:r>
            <w:r w:rsidRPr="00B35ADD">
              <w:rPr>
                <w:rFonts w:eastAsia="標楷體" w:hAnsi="標楷體" w:hint="eastAsia"/>
                <w:color w:val="000000" w:themeColor="text1"/>
                <w:u w:val="single"/>
              </w:rPr>
              <w:t>教育部</w:t>
            </w:r>
            <w:r w:rsidR="0050699E" w:rsidRPr="00B35ADD">
              <w:rPr>
                <w:rFonts w:eastAsia="標楷體" w:hAnsi="標楷體" w:hint="eastAsia"/>
                <w:color w:val="000000" w:themeColor="text1"/>
                <w:u w:val="single"/>
              </w:rPr>
              <w:t>相關計畫經費</w:t>
            </w:r>
            <w:r w:rsidRPr="00B35ADD">
              <w:rPr>
                <w:rFonts w:eastAsia="標楷體" w:hAnsi="標楷體" w:hint="eastAsia"/>
                <w:color w:val="000000" w:themeColor="text1"/>
                <w:u w:val="single"/>
              </w:rPr>
              <w:t>或</w:t>
            </w:r>
            <w:r w:rsidRPr="00B35ADD">
              <w:rPr>
                <w:rFonts w:eastAsia="標楷體" w:hAnsi="標楷體" w:hint="eastAsia"/>
                <w:color w:val="000000" w:themeColor="text1"/>
              </w:rPr>
              <w:t>學校編列預算</w:t>
            </w:r>
            <w:r w:rsidRPr="00155DDA">
              <w:rPr>
                <w:rFonts w:eastAsia="標楷體" w:hAnsi="標楷體"/>
              </w:rPr>
              <w:t>支應。</w:t>
            </w:r>
          </w:p>
          <w:p w:rsidR="00AC584B" w:rsidRPr="00A71E3B" w:rsidRDefault="00AC584B" w:rsidP="00AC584B">
            <w:pPr>
              <w:adjustRightInd w:val="0"/>
              <w:snapToGrid w:val="0"/>
              <w:spacing w:line="360" w:lineRule="exact"/>
              <w:ind w:left="422" w:hanging="422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3969" w:type="dxa"/>
          </w:tcPr>
          <w:p w:rsidR="00AC584B" w:rsidRDefault="00AC584B" w:rsidP="00AC584B">
            <w:pPr>
              <w:widowControl/>
              <w:spacing w:line="360" w:lineRule="exact"/>
              <w:ind w:left="960" w:hangingChars="400" w:hanging="960"/>
              <w:rPr>
                <w:rFonts w:ascii="標楷體" w:eastAsia="標楷體"/>
              </w:rPr>
            </w:pPr>
            <w:r w:rsidRPr="00EC160F">
              <w:rPr>
                <w:rFonts w:ascii="標楷體" w:eastAsia="標楷體" w:hint="eastAsia"/>
              </w:rPr>
              <w:t>第七條</w:t>
            </w:r>
            <w:r w:rsidRPr="00EC160F">
              <w:rPr>
                <w:rFonts w:ascii="標楷體" w:eastAsia="標楷體" w:hint="eastAsia"/>
              </w:rPr>
              <w:tab/>
            </w:r>
          </w:p>
          <w:p w:rsidR="00AC584B" w:rsidRDefault="00AC584B" w:rsidP="00AC584B">
            <w:pPr>
              <w:widowControl/>
              <w:spacing w:line="360" w:lineRule="exact"/>
              <w:ind w:left="31" w:hangingChars="13" w:hanging="31"/>
              <w:rPr>
                <w:rFonts w:eastAsia="標楷體" w:hAnsi="標楷體"/>
              </w:rPr>
            </w:pPr>
            <w:r w:rsidRPr="00155DDA">
              <w:rPr>
                <w:rFonts w:eastAsia="標楷體" w:hAnsi="標楷體"/>
              </w:rPr>
              <w:t>本</w:t>
            </w:r>
            <w:r>
              <w:rPr>
                <w:rFonts w:eastAsia="標楷體" w:hAnsi="標楷體" w:hint="eastAsia"/>
              </w:rPr>
              <w:t>辦法</w:t>
            </w:r>
            <w:r w:rsidRPr="00155DDA">
              <w:rPr>
                <w:rFonts w:eastAsia="標楷體" w:hAnsi="標楷體"/>
              </w:rPr>
              <w:t>所需經費由</w:t>
            </w:r>
            <w:r w:rsidRPr="00DD49A0">
              <w:rPr>
                <w:rFonts w:eastAsia="標楷體" w:hAnsi="標楷體" w:hint="eastAsia"/>
              </w:rPr>
              <w:t>學校編列預算</w:t>
            </w:r>
            <w:r w:rsidRPr="00155DDA">
              <w:rPr>
                <w:rFonts w:eastAsia="標楷體" w:hAnsi="標楷體"/>
              </w:rPr>
              <w:t>支應。</w:t>
            </w:r>
          </w:p>
          <w:p w:rsidR="00AC584B" w:rsidRPr="00141680" w:rsidRDefault="00AC584B" w:rsidP="00AC584B">
            <w:pPr>
              <w:widowControl/>
              <w:spacing w:line="360" w:lineRule="exact"/>
              <w:ind w:left="31" w:hangingChars="13" w:hanging="31"/>
              <w:rPr>
                <w:rFonts w:eastAsia="標楷體"/>
              </w:rPr>
            </w:pPr>
          </w:p>
        </w:tc>
        <w:tc>
          <w:tcPr>
            <w:tcW w:w="1843" w:type="dxa"/>
          </w:tcPr>
          <w:p w:rsidR="00AC584B" w:rsidRPr="00507D2A" w:rsidRDefault="00806589" w:rsidP="00A71E3B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360" w:lineRule="exact"/>
              <w:ind w:leftChars="0" w:right="-108"/>
              <w:contextualSpacing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07D2A">
              <w:rPr>
                <w:rFonts w:ascii="標楷體" w:eastAsia="標楷體" w:hAnsi="標楷體" w:hint="eastAsia"/>
              </w:rPr>
              <w:t>條號修正</w:t>
            </w:r>
            <w:proofErr w:type="gramEnd"/>
            <w:r w:rsidRPr="00507D2A">
              <w:rPr>
                <w:rFonts w:ascii="標楷體" w:eastAsia="標楷體" w:hAnsi="標楷體" w:hint="eastAsia"/>
              </w:rPr>
              <w:t>為數字</w:t>
            </w:r>
            <w:r w:rsidR="00AC584B" w:rsidRPr="00507D2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AC584B" w:rsidRPr="00507D2A" w:rsidRDefault="00A71E3B" w:rsidP="00A71E3B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360" w:lineRule="exact"/>
              <w:ind w:leftChars="0" w:right="-108"/>
              <w:contextualSpacing/>
              <w:rPr>
                <w:rFonts w:ascii="標楷體" w:eastAsia="標楷體" w:hAnsi="標楷體"/>
                <w:color w:val="0000CC"/>
              </w:rPr>
            </w:pPr>
            <w:r w:rsidRPr="00507D2A">
              <w:rPr>
                <w:rFonts w:ascii="標楷體" w:eastAsia="標楷體" w:hAnsi="標楷體" w:hint="eastAsia"/>
                <w:color w:val="000000" w:themeColor="text1"/>
              </w:rPr>
              <w:t>增列經費來源</w:t>
            </w:r>
          </w:p>
        </w:tc>
      </w:tr>
    </w:tbl>
    <w:p w:rsidR="004E2018" w:rsidRDefault="004E2018">
      <w:bookmarkStart w:id="2" w:name="_Hlk190964088"/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969"/>
        <w:gridCol w:w="3969"/>
        <w:gridCol w:w="1843"/>
      </w:tblGrid>
      <w:tr w:rsidR="009C184F" w:rsidRPr="00227C0C" w:rsidTr="00D44C2A">
        <w:tc>
          <w:tcPr>
            <w:tcW w:w="3969" w:type="dxa"/>
          </w:tcPr>
          <w:bookmarkEnd w:id="2"/>
          <w:p w:rsidR="009C184F" w:rsidRDefault="009C184F" w:rsidP="00D44C2A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27C0C">
              <w:rPr>
                <w:rFonts w:eastAsia="標楷體"/>
              </w:rPr>
              <w:lastRenderedPageBreak/>
              <w:t>第</w:t>
            </w:r>
            <w:r w:rsidRPr="00540834">
              <w:rPr>
                <w:rFonts w:eastAsia="標楷體" w:hint="eastAsia"/>
                <w:u w:val="single"/>
              </w:rPr>
              <w:t>8</w:t>
            </w:r>
            <w:r w:rsidRPr="00227C0C">
              <w:rPr>
                <w:rFonts w:eastAsia="標楷體"/>
              </w:rPr>
              <w:t>條</w:t>
            </w:r>
          </w:p>
          <w:p w:rsidR="00806589" w:rsidRPr="008C74AD" w:rsidRDefault="00806589" w:rsidP="00806589">
            <w:pPr>
              <w:widowControl/>
              <w:spacing w:line="360" w:lineRule="exact"/>
              <w:ind w:left="31" w:hangingChars="13" w:hanging="31"/>
              <w:rPr>
                <w:rFonts w:ascii="標楷體" w:eastAsia="標楷體" w:hAnsi="標楷體"/>
              </w:rPr>
            </w:pPr>
            <w:r w:rsidRPr="00440DA3">
              <w:rPr>
                <w:rFonts w:ascii="標楷體" w:eastAsia="標楷體" w:hAnsi="標楷體"/>
              </w:rPr>
              <w:t>本</w:t>
            </w:r>
            <w:r>
              <w:rPr>
                <w:rFonts w:eastAsia="標楷體" w:hAnsi="標楷體" w:hint="eastAsia"/>
              </w:rPr>
              <w:t>辦法</w:t>
            </w:r>
            <w:r w:rsidRPr="00440DA3">
              <w:rPr>
                <w:rFonts w:ascii="標楷體" w:eastAsia="標楷體" w:hAnsi="標楷體"/>
              </w:rPr>
              <w:t>經行政會議</w:t>
            </w:r>
            <w:r w:rsidR="00F65143" w:rsidRPr="00B35ADD">
              <w:rPr>
                <w:rFonts w:ascii="標楷體" w:eastAsia="標楷體" w:hAnsi="標楷體" w:hint="eastAsia"/>
                <w:color w:val="000000" w:themeColor="text1"/>
                <w:u w:val="single"/>
              </w:rPr>
              <w:t>審議</w:t>
            </w:r>
            <w:r w:rsidRPr="00B35ADD">
              <w:rPr>
                <w:rFonts w:ascii="標楷體" w:eastAsia="標楷體" w:hAnsi="標楷體"/>
                <w:color w:val="000000" w:themeColor="text1"/>
              </w:rPr>
              <w:t>通過</w:t>
            </w:r>
            <w:r w:rsidR="00F65143" w:rsidRPr="00B35ADD">
              <w:rPr>
                <w:rFonts w:ascii="標楷體" w:eastAsia="標楷體" w:hAnsi="標楷體" w:hint="eastAsia"/>
                <w:color w:val="000000" w:themeColor="text1"/>
                <w:u w:val="single"/>
              </w:rPr>
              <w:t>後</w:t>
            </w:r>
            <w:r w:rsidRPr="00440DA3">
              <w:rPr>
                <w:rFonts w:ascii="標楷體" w:eastAsia="標楷體" w:hAnsi="標楷體"/>
              </w:rPr>
              <w:t>，</w:t>
            </w:r>
            <w:r w:rsidRPr="00A9526E">
              <w:rPr>
                <w:rFonts w:ascii="標楷體" w:eastAsia="標楷體" w:hint="eastAsia"/>
              </w:rPr>
              <w:t>自公布日起實施，修正時亦同</w:t>
            </w:r>
            <w:r w:rsidRPr="00440DA3">
              <w:rPr>
                <w:rFonts w:ascii="標楷體" w:eastAsia="標楷體" w:hAnsi="標楷體"/>
              </w:rPr>
              <w:t>。</w:t>
            </w:r>
          </w:p>
          <w:p w:rsidR="009C184F" w:rsidRPr="00806589" w:rsidRDefault="009C184F" w:rsidP="00D44C2A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3969" w:type="dxa"/>
          </w:tcPr>
          <w:p w:rsidR="00D826BE" w:rsidRDefault="00141680" w:rsidP="008128D4">
            <w:pPr>
              <w:widowControl/>
              <w:spacing w:line="360" w:lineRule="exact"/>
              <w:ind w:left="960" w:hangingChars="400" w:hanging="960"/>
              <w:rPr>
                <w:rFonts w:ascii="標楷體" w:eastAsia="標楷體"/>
              </w:rPr>
            </w:pPr>
            <w:r w:rsidRPr="00EC160F">
              <w:rPr>
                <w:rFonts w:ascii="標楷體" w:eastAsia="標楷體" w:hint="eastAsia"/>
              </w:rPr>
              <w:t>第八條</w:t>
            </w:r>
            <w:r w:rsidRPr="00EC160F">
              <w:rPr>
                <w:rFonts w:ascii="標楷體" w:eastAsia="標楷體" w:hint="eastAsia"/>
              </w:rPr>
              <w:tab/>
            </w:r>
          </w:p>
          <w:p w:rsidR="00141680" w:rsidRPr="008C74AD" w:rsidRDefault="00141680" w:rsidP="00D826BE">
            <w:pPr>
              <w:widowControl/>
              <w:spacing w:line="360" w:lineRule="exact"/>
              <w:ind w:left="31" w:hangingChars="13" w:hanging="31"/>
              <w:rPr>
                <w:rFonts w:ascii="標楷體" w:eastAsia="標楷體" w:hAnsi="標楷體"/>
              </w:rPr>
            </w:pPr>
            <w:r w:rsidRPr="00440DA3">
              <w:rPr>
                <w:rFonts w:ascii="標楷體" w:eastAsia="標楷體" w:hAnsi="標楷體"/>
              </w:rPr>
              <w:t>本</w:t>
            </w:r>
            <w:r>
              <w:rPr>
                <w:rFonts w:eastAsia="標楷體" w:hAnsi="標楷體" w:hint="eastAsia"/>
              </w:rPr>
              <w:t>辦法</w:t>
            </w:r>
            <w:r w:rsidRPr="00440DA3">
              <w:rPr>
                <w:rFonts w:ascii="標楷體" w:eastAsia="標楷體" w:hAnsi="標楷體"/>
              </w:rPr>
              <w:t>經行政會議通過，</w:t>
            </w:r>
            <w:r w:rsidRPr="00806589">
              <w:rPr>
                <w:rFonts w:ascii="標楷體" w:eastAsia="標楷體" w:hAnsi="標楷體" w:hint="eastAsia"/>
                <w:u w:val="single"/>
              </w:rPr>
              <w:t>陳</w:t>
            </w:r>
            <w:r w:rsidRPr="00806589">
              <w:rPr>
                <w:rFonts w:ascii="標楷體" w:eastAsia="標楷體" w:hAnsi="標楷體"/>
                <w:u w:val="single"/>
              </w:rPr>
              <w:t>請</w:t>
            </w:r>
            <w:r w:rsidRPr="00806589">
              <w:rPr>
                <w:rFonts w:ascii="標楷體" w:eastAsia="標楷體" w:hAnsi="標楷體" w:hint="eastAsia"/>
                <w:u w:val="single"/>
              </w:rPr>
              <w:t>校長核定後</w:t>
            </w:r>
            <w:r w:rsidRPr="00440DA3">
              <w:rPr>
                <w:rFonts w:ascii="標楷體" w:eastAsia="標楷體" w:hAnsi="標楷體"/>
              </w:rPr>
              <w:t>，自公布日起實施，修正時亦同。</w:t>
            </w:r>
          </w:p>
          <w:p w:rsidR="009C184F" w:rsidRPr="00141680" w:rsidRDefault="009C184F" w:rsidP="008128D4">
            <w:pPr>
              <w:adjustRightInd w:val="0"/>
              <w:snapToGrid w:val="0"/>
              <w:spacing w:line="360" w:lineRule="exac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843" w:type="dxa"/>
          </w:tcPr>
          <w:p w:rsidR="009C184F" w:rsidRPr="008B192E" w:rsidRDefault="00806589" w:rsidP="00114FA5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360" w:lineRule="exact"/>
              <w:ind w:leftChars="0" w:left="466" w:hanging="561"/>
              <w:contextualSpacing/>
              <w:rPr>
                <w:rFonts w:eastAsia="標楷體"/>
                <w:color w:val="000000" w:themeColor="text1"/>
              </w:rPr>
            </w:pPr>
            <w:proofErr w:type="gramStart"/>
            <w:r w:rsidRPr="008B192E">
              <w:rPr>
                <w:rFonts w:eastAsia="標楷體" w:hint="eastAsia"/>
              </w:rPr>
              <w:t>條號修正</w:t>
            </w:r>
            <w:proofErr w:type="gramEnd"/>
            <w:r w:rsidRPr="008B192E">
              <w:rPr>
                <w:rFonts w:eastAsia="標楷體" w:hint="eastAsia"/>
              </w:rPr>
              <w:t>為數字</w:t>
            </w:r>
            <w:r w:rsidR="009C184F" w:rsidRPr="008B192E">
              <w:rPr>
                <w:rFonts w:eastAsia="標楷體" w:hint="eastAsia"/>
                <w:color w:val="000000" w:themeColor="text1"/>
              </w:rPr>
              <w:t>。</w:t>
            </w:r>
          </w:p>
          <w:p w:rsidR="008B192E" w:rsidRPr="00227C0C" w:rsidRDefault="008B192E" w:rsidP="00114FA5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360" w:lineRule="exact"/>
              <w:ind w:leftChars="0" w:hanging="521"/>
              <w:contextualSpacing/>
            </w:pPr>
            <w:r w:rsidRPr="00227C0C">
              <w:rPr>
                <w:rFonts w:eastAsia="標楷體" w:hint="eastAsia"/>
                <w:kern w:val="0"/>
              </w:rPr>
              <w:t>文字修正</w:t>
            </w:r>
          </w:p>
        </w:tc>
      </w:tr>
      <w:bookmarkEnd w:id="1"/>
    </w:tbl>
    <w:p w:rsidR="009C184F" w:rsidRPr="00227C0C" w:rsidRDefault="009C184F" w:rsidP="00D53687">
      <w:pPr>
        <w:spacing w:line="240" w:lineRule="exact"/>
        <w:ind w:right="-1"/>
        <w:rPr>
          <w:rFonts w:eastAsia="標楷體" w:hAnsi="標楷體"/>
          <w:sz w:val="20"/>
        </w:rPr>
      </w:pPr>
    </w:p>
    <w:sectPr w:rsidR="009C184F" w:rsidRPr="00227C0C" w:rsidSect="00C057F7">
      <w:pgSz w:w="11906" w:h="16838"/>
      <w:pgMar w:top="1247" w:right="709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F36" w:rsidRDefault="00B45F36" w:rsidP="0088677B">
      <w:r>
        <w:separator/>
      </w:r>
    </w:p>
  </w:endnote>
  <w:endnote w:type="continuationSeparator" w:id="0">
    <w:p w:rsidR="00B45F36" w:rsidRDefault="00B45F36" w:rsidP="0088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F36" w:rsidRDefault="00B45F36" w:rsidP="0088677B">
      <w:r>
        <w:separator/>
      </w:r>
    </w:p>
  </w:footnote>
  <w:footnote w:type="continuationSeparator" w:id="0">
    <w:p w:rsidR="00B45F36" w:rsidRDefault="00B45F36" w:rsidP="0088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F3A"/>
    <w:multiLevelType w:val="hybridMultilevel"/>
    <w:tmpl w:val="E598B47E"/>
    <w:lvl w:ilvl="0" w:tplc="7792AB6A">
      <w:start w:val="1"/>
      <w:numFmt w:val="taiwaneseCountingThousand"/>
      <w:lvlText w:val="(%1)"/>
      <w:lvlJc w:val="left"/>
      <w:pPr>
        <w:ind w:left="882" w:hanging="390"/>
      </w:pPr>
      <w:rPr>
        <w:rFonts w:hint="default"/>
        <w:u w:val="single"/>
      </w:rPr>
    </w:lvl>
    <w:lvl w:ilvl="1" w:tplc="01080B76">
      <w:start w:val="1"/>
      <w:numFmt w:val="decimal"/>
      <w:lvlText w:val="%2."/>
      <w:lvlJc w:val="left"/>
      <w:pPr>
        <w:ind w:left="1332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1" w15:restartNumberingAfterBreak="0">
    <w:nsid w:val="07404F7B"/>
    <w:multiLevelType w:val="hybridMultilevel"/>
    <w:tmpl w:val="40FEC7A2"/>
    <w:lvl w:ilvl="0" w:tplc="14CC2A8A">
      <w:start w:val="1"/>
      <w:numFmt w:val="taiwaneseCountingThousand"/>
      <w:lvlText w:val="(%1)"/>
      <w:lvlJc w:val="left"/>
      <w:pPr>
        <w:ind w:left="977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2" w15:restartNumberingAfterBreak="0">
    <w:nsid w:val="07C94ECE"/>
    <w:multiLevelType w:val="hybridMultilevel"/>
    <w:tmpl w:val="0B32EBD2"/>
    <w:lvl w:ilvl="0" w:tplc="3E78F3C8">
      <w:start w:val="1"/>
      <w:numFmt w:val="taiwaneseCountingThousand"/>
      <w:lvlText w:val="(%1)"/>
      <w:lvlJc w:val="left"/>
      <w:pPr>
        <w:ind w:left="1740" w:hanging="390"/>
      </w:pPr>
      <w:rPr>
        <w:rFonts w:hint="default"/>
        <w:u w:val="single"/>
      </w:rPr>
    </w:lvl>
    <w:lvl w:ilvl="1" w:tplc="5C443B04">
      <w:start w:val="1"/>
      <w:numFmt w:val="taiwaneseCountingThousand"/>
      <w:lvlText w:val="%2、"/>
      <w:lvlJc w:val="left"/>
      <w:pPr>
        <w:ind w:left="1830" w:hanging="480"/>
      </w:pPr>
      <w:rPr>
        <w:rFonts w:ascii="Times New Roman" w:eastAsia="標楷體" w:hAnsi="Times New Roman"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0A2E2724"/>
    <w:multiLevelType w:val="hybridMultilevel"/>
    <w:tmpl w:val="CC42B79C"/>
    <w:lvl w:ilvl="0" w:tplc="78027F6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C57A9"/>
    <w:multiLevelType w:val="hybridMultilevel"/>
    <w:tmpl w:val="6F129B16"/>
    <w:lvl w:ilvl="0" w:tplc="2912F10C">
      <w:start w:val="1"/>
      <w:numFmt w:val="taiwaneseCountingThousand"/>
      <w:lvlText w:val="%1、"/>
      <w:lvlJc w:val="left"/>
      <w:pPr>
        <w:ind w:left="420" w:hanging="4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82D2F"/>
    <w:multiLevelType w:val="hybridMultilevel"/>
    <w:tmpl w:val="FD5655B2"/>
    <w:lvl w:ilvl="0" w:tplc="3E78F3C8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single"/>
      </w:rPr>
    </w:lvl>
    <w:lvl w:ilvl="1" w:tplc="0FC44C2C">
      <w:start w:val="1"/>
      <w:numFmt w:val="taiwaneseCountingThousand"/>
      <w:lvlText w:val="%2、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004251B"/>
    <w:multiLevelType w:val="hybridMultilevel"/>
    <w:tmpl w:val="AECA035C"/>
    <w:lvl w:ilvl="0" w:tplc="3E78F3C8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110139"/>
    <w:multiLevelType w:val="hybridMultilevel"/>
    <w:tmpl w:val="D3CE0CCC"/>
    <w:lvl w:ilvl="0" w:tplc="5312701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E4485B"/>
    <w:multiLevelType w:val="hybridMultilevel"/>
    <w:tmpl w:val="6FC0A952"/>
    <w:lvl w:ilvl="0" w:tplc="296467AE">
      <w:start w:val="1"/>
      <w:numFmt w:val="taiwaneseCountingThousand"/>
      <w:lvlText w:val="(%1)"/>
      <w:lvlJc w:val="left"/>
      <w:pPr>
        <w:ind w:left="408" w:hanging="408"/>
      </w:pPr>
      <w:rPr>
        <w:rFonts w:hint="default"/>
        <w:color w:val="auto"/>
      </w:rPr>
    </w:lvl>
    <w:lvl w:ilvl="1" w:tplc="8E56EC40">
      <w:start w:val="1"/>
      <w:numFmt w:val="taiwaneseCountingThousand"/>
      <w:lvlText w:val="(%2)"/>
      <w:lvlJc w:val="left"/>
      <w:pPr>
        <w:ind w:left="840" w:hanging="360"/>
      </w:pPr>
      <w:rPr>
        <w:rFonts w:ascii="Times New Roman" w:eastAsia="標楷體" w:hAnsi="Times New Roman" w:cs="Times New Roman"/>
        <w:color w:val="FF0000"/>
      </w:rPr>
    </w:lvl>
    <w:lvl w:ilvl="2" w:tplc="78B2DB7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293277"/>
    <w:multiLevelType w:val="hybridMultilevel"/>
    <w:tmpl w:val="5BB0D4F4"/>
    <w:lvl w:ilvl="0" w:tplc="78027F6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7517A4"/>
    <w:multiLevelType w:val="hybridMultilevel"/>
    <w:tmpl w:val="9B209FE0"/>
    <w:lvl w:ilvl="0" w:tplc="65DE531A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8E3A62"/>
    <w:multiLevelType w:val="hybridMultilevel"/>
    <w:tmpl w:val="E6EC6D24"/>
    <w:lvl w:ilvl="0" w:tplc="7A70A074">
      <w:start w:val="1"/>
      <w:numFmt w:val="taiwaneseCountingThousand"/>
      <w:lvlText w:val="(%1)"/>
      <w:lvlJc w:val="left"/>
      <w:pPr>
        <w:ind w:left="882" w:hanging="390"/>
      </w:pPr>
      <w:rPr>
        <w:rFonts w:ascii="Times New Roman" w:eastAsia="標楷體" w:hAnsi="Times New Roman" w:cs="Times New Roman" w:hint="default"/>
        <w:color w:val="000000" w:themeColor="text1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12" w15:restartNumberingAfterBreak="0">
    <w:nsid w:val="312E78F5"/>
    <w:multiLevelType w:val="hybridMultilevel"/>
    <w:tmpl w:val="4F7232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7664CB"/>
    <w:multiLevelType w:val="hybridMultilevel"/>
    <w:tmpl w:val="C8B8F5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852778"/>
    <w:multiLevelType w:val="hybridMultilevel"/>
    <w:tmpl w:val="7AFC71B0"/>
    <w:lvl w:ilvl="0" w:tplc="E7043DEC">
      <w:start w:val="1"/>
      <w:numFmt w:val="taiwaneseCountingThousand"/>
      <w:lvlText w:val="%1、"/>
      <w:lvlJc w:val="left"/>
      <w:pPr>
        <w:ind w:left="420" w:hanging="4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FE5372"/>
    <w:multiLevelType w:val="hybridMultilevel"/>
    <w:tmpl w:val="6A5CC4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A57200"/>
    <w:multiLevelType w:val="hybridMultilevel"/>
    <w:tmpl w:val="5BDA34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632692"/>
    <w:multiLevelType w:val="hybridMultilevel"/>
    <w:tmpl w:val="FBC67866"/>
    <w:lvl w:ilvl="0" w:tplc="6C348DF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506275"/>
    <w:multiLevelType w:val="hybridMultilevel"/>
    <w:tmpl w:val="5D34FB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DF3559"/>
    <w:multiLevelType w:val="hybridMultilevel"/>
    <w:tmpl w:val="C8B41A18"/>
    <w:lvl w:ilvl="0" w:tplc="04090015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510277"/>
    <w:multiLevelType w:val="hybridMultilevel"/>
    <w:tmpl w:val="8B0EFB78"/>
    <w:lvl w:ilvl="0" w:tplc="04090015">
      <w:start w:val="1"/>
      <w:numFmt w:val="taiwaneseCountingThousand"/>
      <w:lvlText w:val="%1、"/>
      <w:lvlJc w:val="left"/>
      <w:pPr>
        <w:ind w:left="5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1" w15:restartNumberingAfterBreak="0">
    <w:nsid w:val="59AB3E64"/>
    <w:multiLevelType w:val="hybridMultilevel"/>
    <w:tmpl w:val="DAB03850"/>
    <w:lvl w:ilvl="0" w:tplc="D0027F12">
      <w:start w:val="1"/>
      <w:numFmt w:val="taiwaneseCountingThousand"/>
      <w:lvlText w:val="(%1)"/>
      <w:lvlJc w:val="left"/>
      <w:pPr>
        <w:ind w:left="870" w:hanging="390"/>
      </w:pPr>
      <w:rPr>
        <w:rFonts w:ascii="Times New Roman" w:eastAsia="標楷體" w:hAnsi="Times New Roman"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3EB7344"/>
    <w:multiLevelType w:val="hybridMultilevel"/>
    <w:tmpl w:val="6D7817F6"/>
    <w:lvl w:ilvl="0" w:tplc="A2063384">
      <w:start w:val="1"/>
      <w:numFmt w:val="taiwaneseCountingThousand"/>
      <w:lvlText w:val="%1、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92018A"/>
    <w:multiLevelType w:val="hybridMultilevel"/>
    <w:tmpl w:val="D1600FA8"/>
    <w:lvl w:ilvl="0" w:tplc="A2063384">
      <w:start w:val="1"/>
      <w:numFmt w:val="taiwaneseCountingThousand"/>
      <w:lvlText w:val="%1、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ind w:left="4352" w:hanging="480"/>
      </w:pPr>
    </w:lvl>
  </w:abstractNum>
  <w:abstractNum w:abstractNumId="24" w15:restartNumberingAfterBreak="0">
    <w:nsid w:val="7BEE2F18"/>
    <w:multiLevelType w:val="hybridMultilevel"/>
    <w:tmpl w:val="9C8074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21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  <w:num w:numId="13">
    <w:abstractNumId w:val="12"/>
  </w:num>
  <w:num w:numId="14">
    <w:abstractNumId w:val="23"/>
  </w:num>
  <w:num w:numId="15">
    <w:abstractNumId w:val="22"/>
  </w:num>
  <w:num w:numId="16">
    <w:abstractNumId w:val="20"/>
  </w:num>
  <w:num w:numId="17">
    <w:abstractNumId w:val="9"/>
  </w:num>
  <w:num w:numId="18">
    <w:abstractNumId w:val="15"/>
  </w:num>
  <w:num w:numId="19">
    <w:abstractNumId w:val="18"/>
  </w:num>
  <w:num w:numId="20">
    <w:abstractNumId w:val="24"/>
  </w:num>
  <w:num w:numId="21">
    <w:abstractNumId w:val="14"/>
  </w:num>
  <w:num w:numId="22">
    <w:abstractNumId w:val="4"/>
  </w:num>
  <w:num w:numId="23">
    <w:abstractNumId w:val="10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4F"/>
    <w:rsid w:val="00073599"/>
    <w:rsid w:val="000D173D"/>
    <w:rsid w:val="00104338"/>
    <w:rsid w:val="00114FA5"/>
    <w:rsid w:val="00115D05"/>
    <w:rsid w:val="00134B79"/>
    <w:rsid w:val="00141680"/>
    <w:rsid w:val="001645F8"/>
    <w:rsid w:val="00173CA7"/>
    <w:rsid w:val="00193971"/>
    <w:rsid w:val="001C662D"/>
    <w:rsid w:val="0025675E"/>
    <w:rsid w:val="00263FE1"/>
    <w:rsid w:val="0033017C"/>
    <w:rsid w:val="00352B32"/>
    <w:rsid w:val="00374965"/>
    <w:rsid w:val="00375239"/>
    <w:rsid w:val="003D6D44"/>
    <w:rsid w:val="004C505B"/>
    <w:rsid w:val="004E2018"/>
    <w:rsid w:val="0050699E"/>
    <w:rsid w:val="00507D2A"/>
    <w:rsid w:val="00540834"/>
    <w:rsid w:val="00572809"/>
    <w:rsid w:val="0058515E"/>
    <w:rsid w:val="00620016"/>
    <w:rsid w:val="006A2DC0"/>
    <w:rsid w:val="006D1C39"/>
    <w:rsid w:val="00782C49"/>
    <w:rsid w:val="0079316B"/>
    <w:rsid w:val="00806589"/>
    <w:rsid w:val="008128D4"/>
    <w:rsid w:val="0088677B"/>
    <w:rsid w:val="008A110B"/>
    <w:rsid w:val="008A3500"/>
    <w:rsid w:val="008B192E"/>
    <w:rsid w:val="008F516A"/>
    <w:rsid w:val="009009E9"/>
    <w:rsid w:val="00990B8C"/>
    <w:rsid w:val="009C184F"/>
    <w:rsid w:val="009D1EBA"/>
    <w:rsid w:val="009E1130"/>
    <w:rsid w:val="009F0CBC"/>
    <w:rsid w:val="00A71E3B"/>
    <w:rsid w:val="00AA7BBB"/>
    <w:rsid w:val="00AC3467"/>
    <w:rsid w:val="00AC584B"/>
    <w:rsid w:val="00B35ADD"/>
    <w:rsid w:val="00B411F8"/>
    <w:rsid w:val="00B45F36"/>
    <w:rsid w:val="00B5363C"/>
    <w:rsid w:val="00B636A8"/>
    <w:rsid w:val="00BB541C"/>
    <w:rsid w:val="00C057F7"/>
    <w:rsid w:val="00C05F0D"/>
    <w:rsid w:val="00C800B7"/>
    <w:rsid w:val="00CE327A"/>
    <w:rsid w:val="00D46FEC"/>
    <w:rsid w:val="00D47A14"/>
    <w:rsid w:val="00D523C1"/>
    <w:rsid w:val="00D53687"/>
    <w:rsid w:val="00D826BE"/>
    <w:rsid w:val="00E24207"/>
    <w:rsid w:val="00E840BB"/>
    <w:rsid w:val="00EA2F46"/>
    <w:rsid w:val="00EA7B9F"/>
    <w:rsid w:val="00EC3801"/>
    <w:rsid w:val="00ED2A5E"/>
    <w:rsid w:val="00EE4331"/>
    <w:rsid w:val="00F216C2"/>
    <w:rsid w:val="00F65143"/>
    <w:rsid w:val="00F652A5"/>
    <w:rsid w:val="00F82450"/>
    <w:rsid w:val="00F82649"/>
    <w:rsid w:val="00F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DC1CE"/>
  <w15:chartTrackingRefBased/>
  <w15:docId w15:val="{07A7D710-FD11-430F-8CA1-04B0B049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8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4F"/>
    <w:pPr>
      <w:ind w:leftChars="200" w:left="480"/>
    </w:pPr>
  </w:style>
  <w:style w:type="table" w:styleId="a4">
    <w:name w:val="Table Grid"/>
    <w:basedOn w:val="a1"/>
    <w:uiPriority w:val="59"/>
    <w:rsid w:val="009C18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unhideWhenUsed/>
    <w:rsid w:val="009C184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1416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rsid w:val="00141680"/>
    <w:rPr>
      <w:rFonts w:ascii="細明體" w:eastAsia="細明體" w:hAnsi="細明體" w:cs="Times New Roman"/>
      <w:kern w:val="0"/>
      <w:szCs w:val="24"/>
    </w:rPr>
  </w:style>
  <w:style w:type="paragraph" w:styleId="a5">
    <w:name w:val="Body Text Indent"/>
    <w:basedOn w:val="a"/>
    <w:link w:val="a6"/>
    <w:rsid w:val="00141680"/>
    <w:pPr>
      <w:adjustRightInd w:val="0"/>
      <w:ind w:left="452" w:hanging="452"/>
      <w:textAlignment w:val="baseline"/>
    </w:pPr>
    <w:rPr>
      <w:rFonts w:ascii="標楷體" w:eastAsia="標楷體"/>
      <w:szCs w:val="20"/>
    </w:rPr>
  </w:style>
  <w:style w:type="character" w:customStyle="1" w:styleId="a6">
    <w:name w:val="本文縮排 字元"/>
    <w:basedOn w:val="a0"/>
    <w:link w:val="a5"/>
    <w:rsid w:val="00141680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886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8677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86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8677B"/>
    <w:rPr>
      <w:rFonts w:ascii="Times New Roman" w:eastAsia="新細明體" w:hAnsi="Times New Roman" w:cs="Times New Roman"/>
      <w:sz w:val="20"/>
      <w:szCs w:val="20"/>
    </w:rPr>
  </w:style>
  <w:style w:type="character" w:styleId="ab">
    <w:name w:val="Placeholder Text"/>
    <w:basedOn w:val="a0"/>
    <w:uiPriority w:val="99"/>
    <w:semiHidden/>
    <w:rsid w:val="006D1C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2026-01-26T06:11:00Z</cp:lastPrinted>
  <dcterms:created xsi:type="dcterms:W3CDTF">2026-03-11T06:00:00Z</dcterms:created>
  <dcterms:modified xsi:type="dcterms:W3CDTF">2026-03-11T06:00:00Z</dcterms:modified>
</cp:coreProperties>
</file>