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3460" w14:textId="4508838F" w:rsidR="00F70E6F" w:rsidRPr="003E0CA4" w:rsidRDefault="00F70E6F" w:rsidP="00F70E6F">
      <w:pPr>
        <w:autoSpaceDE w:val="0"/>
        <w:adjustRightInd w:val="0"/>
        <w:spacing w:line="480" w:lineRule="atLeast"/>
        <w:rPr>
          <w:rFonts w:eastAsia="標楷體"/>
          <w:b/>
          <w:bCs/>
          <w:sz w:val="32"/>
          <w:szCs w:val="32"/>
        </w:rPr>
      </w:pPr>
      <w:r w:rsidRPr="003E0CA4">
        <w:rPr>
          <w:rFonts w:eastAsia="標楷體"/>
          <w:b/>
          <w:bCs/>
          <w:sz w:val="32"/>
          <w:szCs w:val="32"/>
        </w:rPr>
        <w:t>高雄醫學大學校代表參加體育競賽活動經費補助要點</w:t>
      </w:r>
    </w:p>
    <w:p w14:paraId="6C5A2D26" w14:textId="77777777" w:rsidR="00F70E6F" w:rsidRPr="003E0CA4" w:rsidRDefault="00F70E6F" w:rsidP="007211BB">
      <w:pPr>
        <w:autoSpaceDE w:val="0"/>
        <w:adjustRightInd w:val="0"/>
        <w:spacing w:beforeLines="50" w:before="120" w:line="240" w:lineRule="exact"/>
        <w:ind w:firstLineChars="2070" w:firstLine="4140"/>
        <w:rPr>
          <w:rFonts w:eastAsia="標楷體"/>
          <w:sz w:val="20"/>
        </w:rPr>
      </w:pPr>
      <w:r w:rsidRPr="003E0CA4">
        <w:rPr>
          <w:rFonts w:eastAsia="標楷體"/>
          <w:sz w:val="20"/>
        </w:rPr>
        <w:t>98.10.14</w:t>
      </w:r>
      <w:r w:rsidRPr="003E0CA4">
        <w:rPr>
          <w:rFonts w:eastAsia="標楷體"/>
          <w:sz w:val="20"/>
        </w:rPr>
        <w:t>九十八學年度第一次學生事務委員會會議通過</w:t>
      </w:r>
    </w:p>
    <w:p w14:paraId="2185396F" w14:textId="77777777" w:rsidR="00363FCA" w:rsidRDefault="00F70E6F" w:rsidP="00363FCA">
      <w:pPr>
        <w:pStyle w:val="HTML"/>
        <w:tabs>
          <w:tab w:val="clear" w:pos="8244"/>
        </w:tabs>
        <w:spacing w:line="240" w:lineRule="exact"/>
        <w:ind w:firstLineChars="2070" w:firstLine="4140"/>
        <w:rPr>
          <w:rFonts w:ascii="Times New Roman" w:eastAsia="標楷體" w:hAnsi="Times New Roman" w:cs="Times New Roman"/>
        </w:rPr>
      </w:pPr>
      <w:r w:rsidRPr="003E0CA4">
        <w:rPr>
          <w:rFonts w:ascii="Times New Roman" w:eastAsia="標楷體" w:hAnsi="Times New Roman" w:cs="Times New Roman"/>
        </w:rPr>
        <w:t>98.12.24</w:t>
      </w:r>
      <w:r w:rsidRPr="003E0CA4">
        <w:rPr>
          <w:rFonts w:ascii="Times New Roman" w:eastAsia="標楷體" w:hAnsi="Times New Roman" w:cs="Times New Roman"/>
        </w:rPr>
        <w:t>高</w:t>
      </w:r>
      <w:proofErr w:type="gramStart"/>
      <w:r w:rsidRPr="003E0CA4">
        <w:rPr>
          <w:rFonts w:ascii="Times New Roman" w:eastAsia="標楷體" w:hAnsi="Times New Roman" w:cs="Times New Roman"/>
        </w:rPr>
        <w:t>醫心通字</w:t>
      </w:r>
      <w:proofErr w:type="gramEnd"/>
      <w:r w:rsidRPr="003E0CA4">
        <w:rPr>
          <w:rFonts w:ascii="Times New Roman" w:eastAsia="標楷體" w:hAnsi="Times New Roman" w:cs="Times New Roman"/>
        </w:rPr>
        <w:t>第</w:t>
      </w:r>
      <w:r w:rsidRPr="003E0CA4">
        <w:rPr>
          <w:rFonts w:ascii="Times New Roman" w:eastAsia="標楷體" w:hAnsi="Times New Roman" w:cs="Times New Roman"/>
        </w:rPr>
        <w:t>0981105880</w:t>
      </w:r>
      <w:r w:rsidRPr="003E0CA4">
        <w:rPr>
          <w:rFonts w:ascii="Times New Roman" w:eastAsia="標楷體" w:hAnsi="Times New Roman" w:cs="Times New Roman"/>
        </w:rPr>
        <w:t>號函公布</w:t>
      </w:r>
    </w:p>
    <w:p w14:paraId="323DC962" w14:textId="2AABF290" w:rsidR="00363FCA" w:rsidRPr="003E0CA4" w:rsidRDefault="00363FCA" w:rsidP="00363FCA">
      <w:pPr>
        <w:pStyle w:val="HTML"/>
        <w:tabs>
          <w:tab w:val="clear" w:pos="8244"/>
        </w:tabs>
        <w:spacing w:afterLines="50" w:after="120" w:line="240" w:lineRule="exact"/>
        <w:ind w:firstLineChars="2070" w:firstLine="4140"/>
        <w:rPr>
          <w:rFonts w:ascii="Times New Roman" w:eastAsia="標楷體" w:hAnsi="Times New Roman" w:cs="Times New Roman"/>
        </w:rPr>
      </w:pPr>
      <w:r w:rsidRPr="00363FCA">
        <w:rPr>
          <w:rFonts w:ascii="Times New Roman" w:eastAsia="標楷體" w:hAnsi="Times New Roman" w:cs="Times New Roman" w:hint="eastAsia"/>
        </w:rPr>
        <w:t>115.01.23 114</w:t>
      </w:r>
      <w:r w:rsidRPr="00363FCA">
        <w:rPr>
          <w:rFonts w:ascii="Times New Roman" w:eastAsia="標楷體" w:hAnsi="Times New Roman" w:cs="Times New Roman" w:hint="eastAsia"/>
        </w:rPr>
        <w:t>學年度第</w:t>
      </w:r>
      <w:r w:rsidRPr="00363FCA">
        <w:rPr>
          <w:rFonts w:ascii="Times New Roman" w:eastAsia="標楷體" w:hAnsi="Times New Roman" w:cs="Times New Roman" w:hint="eastAsia"/>
        </w:rPr>
        <w:t>1</w:t>
      </w:r>
      <w:r w:rsidRPr="00363FCA">
        <w:rPr>
          <w:rFonts w:ascii="Times New Roman" w:eastAsia="標楷體" w:hAnsi="Times New Roman" w:cs="Times New Roman" w:hint="eastAsia"/>
        </w:rPr>
        <w:t>次學務會議通過</w:t>
      </w:r>
    </w:p>
    <w:p w14:paraId="6FF3E15A" w14:textId="77777777" w:rsidR="00F70E6F" w:rsidRPr="003E0CA4" w:rsidRDefault="00F70E6F" w:rsidP="00F70E6F">
      <w:pPr>
        <w:pStyle w:val="a9"/>
        <w:numPr>
          <w:ilvl w:val="0"/>
          <w:numId w:val="18"/>
        </w:numPr>
        <w:suppressAutoHyphens w:val="0"/>
        <w:autoSpaceDE w:val="0"/>
        <w:adjustRightInd w:val="0"/>
        <w:spacing w:line="480" w:lineRule="atLeast"/>
        <w:ind w:left="567" w:hanging="567"/>
        <w:jc w:val="both"/>
        <w:textAlignment w:val="auto"/>
        <w:rPr>
          <w:rFonts w:eastAsia="標楷體"/>
          <w:szCs w:val="24"/>
        </w:rPr>
      </w:pPr>
      <w:r w:rsidRPr="003E0CA4">
        <w:rPr>
          <w:rFonts w:eastAsia="標楷體"/>
          <w:szCs w:val="24"/>
        </w:rPr>
        <w:t>高雄醫學大學</w:t>
      </w:r>
      <w:r w:rsidRPr="003E0CA4">
        <w:rPr>
          <w:rFonts w:eastAsia="標楷體"/>
          <w:szCs w:val="24"/>
        </w:rPr>
        <w:t>(</w:t>
      </w:r>
      <w:r w:rsidRPr="003E0CA4">
        <w:rPr>
          <w:rFonts w:eastAsia="標楷體"/>
          <w:szCs w:val="24"/>
        </w:rPr>
        <w:t>以下簡稱本校</w:t>
      </w:r>
      <w:r w:rsidRPr="003E0CA4">
        <w:rPr>
          <w:rFonts w:eastAsia="標楷體"/>
          <w:szCs w:val="24"/>
        </w:rPr>
        <w:t>)</w:t>
      </w:r>
      <w:r w:rsidRPr="003E0CA4">
        <w:rPr>
          <w:rFonts w:eastAsia="標楷體"/>
          <w:szCs w:val="24"/>
        </w:rPr>
        <w:t>為辦理本校</w:t>
      </w:r>
      <w:proofErr w:type="gramStart"/>
      <w:r w:rsidRPr="003E0CA4">
        <w:rPr>
          <w:rFonts w:eastAsia="標楷體"/>
          <w:szCs w:val="24"/>
        </w:rPr>
        <w:t>校</w:t>
      </w:r>
      <w:proofErr w:type="gramEnd"/>
      <w:r w:rsidRPr="003E0CA4">
        <w:rPr>
          <w:rFonts w:eastAsia="標楷體"/>
          <w:szCs w:val="24"/>
        </w:rPr>
        <w:t>代表隊參加體育競賽活動經費補助事宜，特訂定本辦法。</w:t>
      </w:r>
    </w:p>
    <w:p w14:paraId="7A192297" w14:textId="77777777" w:rsidR="00F70E6F" w:rsidRPr="003E0CA4" w:rsidRDefault="00F70E6F" w:rsidP="00F70E6F">
      <w:pPr>
        <w:pStyle w:val="a9"/>
        <w:numPr>
          <w:ilvl w:val="0"/>
          <w:numId w:val="18"/>
        </w:numPr>
        <w:suppressAutoHyphens w:val="0"/>
        <w:autoSpaceDE w:val="0"/>
        <w:adjustRightInd w:val="0"/>
        <w:spacing w:line="480" w:lineRule="atLeast"/>
        <w:ind w:left="567" w:hanging="567"/>
        <w:jc w:val="both"/>
        <w:textAlignment w:val="auto"/>
        <w:rPr>
          <w:rFonts w:eastAsia="標楷體"/>
          <w:szCs w:val="24"/>
        </w:rPr>
      </w:pPr>
      <w:r w:rsidRPr="003E0CA4">
        <w:rPr>
          <w:rFonts w:eastAsia="標楷體"/>
          <w:szCs w:val="24"/>
        </w:rPr>
        <w:t>凡本校學生代表學校參加下列體育競賽活動者，得依規定申請經費補助。</w:t>
      </w:r>
    </w:p>
    <w:p w14:paraId="31510673" w14:textId="77777777" w:rsidR="00F70E6F" w:rsidRPr="003E0CA4" w:rsidRDefault="00F70E6F" w:rsidP="00F70E6F">
      <w:pPr>
        <w:pStyle w:val="a9"/>
        <w:numPr>
          <w:ilvl w:val="1"/>
          <w:numId w:val="22"/>
        </w:numPr>
        <w:autoSpaceDE w:val="0"/>
        <w:adjustRightInd w:val="0"/>
        <w:spacing w:line="480" w:lineRule="atLeast"/>
        <w:ind w:left="993" w:hanging="426"/>
        <w:jc w:val="both"/>
        <w:rPr>
          <w:rFonts w:eastAsia="標楷體"/>
          <w:szCs w:val="24"/>
        </w:rPr>
      </w:pPr>
      <w:r w:rsidRPr="003E0CA4">
        <w:rPr>
          <w:rFonts w:eastAsia="標楷體"/>
          <w:szCs w:val="24"/>
        </w:rPr>
        <w:t>由教育部主辦之大專院校體育競賽活動。</w:t>
      </w:r>
    </w:p>
    <w:p w14:paraId="0C712C8B" w14:textId="77777777" w:rsidR="00F70E6F" w:rsidRPr="003E0CA4" w:rsidRDefault="00F70E6F" w:rsidP="00F70E6F">
      <w:pPr>
        <w:pStyle w:val="a9"/>
        <w:numPr>
          <w:ilvl w:val="1"/>
          <w:numId w:val="22"/>
        </w:numPr>
        <w:autoSpaceDE w:val="0"/>
        <w:adjustRightInd w:val="0"/>
        <w:spacing w:line="480" w:lineRule="atLeast"/>
        <w:ind w:left="993" w:hanging="426"/>
        <w:jc w:val="both"/>
        <w:rPr>
          <w:rFonts w:eastAsia="標楷體"/>
          <w:szCs w:val="24"/>
        </w:rPr>
      </w:pPr>
      <w:r w:rsidRPr="003E0CA4">
        <w:rPr>
          <w:rFonts w:eastAsia="標楷體"/>
          <w:szCs w:val="24"/>
        </w:rPr>
        <w:t>由中華民國大專院校體育總會主辦之各項體育競賽活動。</w:t>
      </w:r>
    </w:p>
    <w:p w14:paraId="6CC67DE6" w14:textId="77777777" w:rsidR="00F70E6F" w:rsidRPr="003E0CA4" w:rsidRDefault="00F70E6F" w:rsidP="00F70E6F">
      <w:pPr>
        <w:pStyle w:val="a9"/>
        <w:numPr>
          <w:ilvl w:val="1"/>
          <w:numId w:val="22"/>
        </w:numPr>
        <w:autoSpaceDE w:val="0"/>
        <w:adjustRightInd w:val="0"/>
        <w:spacing w:line="480" w:lineRule="atLeast"/>
        <w:ind w:left="993" w:hanging="426"/>
        <w:jc w:val="both"/>
        <w:rPr>
          <w:rFonts w:eastAsia="標楷體"/>
          <w:szCs w:val="24"/>
        </w:rPr>
      </w:pPr>
      <w:r w:rsidRPr="003E0CA4">
        <w:rPr>
          <w:rFonts w:eastAsia="標楷體"/>
          <w:szCs w:val="24"/>
        </w:rPr>
        <w:t>由全國各單項協會主辦之體育競賽活動。</w:t>
      </w:r>
    </w:p>
    <w:p w14:paraId="15D8E39B" w14:textId="77777777" w:rsidR="00F70E6F" w:rsidRPr="003E0CA4" w:rsidRDefault="00F70E6F" w:rsidP="00F70E6F">
      <w:pPr>
        <w:pStyle w:val="a9"/>
        <w:numPr>
          <w:ilvl w:val="1"/>
          <w:numId w:val="22"/>
        </w:numPr>
        <w:autoSpaceDE w:val="0"/>
        <w:adjustRightInd w:val="0"/>
        <w:spacing w:line="480" w:lineRule="atLeast"/>
        <w:ind w:left="993" w:hanging="426"/>
        <w:jc w:val="both"/>
        <w:rPr>
          <w:rFonts w:eastAsia="標楷體"/>
          <w:szCs w:val="24"/>
        </w:rPr>
      </w:pPr>
      <w:r w:rsidRPr="003E0CA4">
        <w:rPr>
          <w:rFonts w:eastAsia="標楷體"/>
          <w:szCs w:val="24"/>
        </w:rPr>
        <w:t>由學校核准參加其他單位辦理之體育競賽活動。</w:t>
      </w:r>
    </w:p>
    <w:p w14:paraId="3CA07F4F" w14:textId="77777777" w:rsidR="00F70E6F" w:rsidRPr="003E0CA4" w:rsidRDefault="00F70E6F" w:rsidP="00F70E6F">
      <w:pPr>
        <w:pStyle w:val="a9"/>
        <w:numPr>
          <w:ilvl w:val="0"/>
          <w:numId w:val="18"/>
        </w:numPr>
        <w:suppressAutoHyphens w:val="0"/>
        <w:autoSpaceDE w:val="0"/>
        <w:adjustRightInd w:val="0"/>
        <w:spacing w:line="480" w:lineRule="atLeast"/>
        <w:ind w:left="567" w:hanging="567"/>
        <w:jc w:val="both"/>
        <w:textAlignment w:val="auto"/>
        <w:rPr>
          <w:rFonts w:eastAsia="標楷體"/>
          <w:szCs w:val="24"/>
        </w:rPr>
      </w:pPr>
      <w:r w:rsidRPr="003E0CA4">
        <w:rPr>
          <w:rFonts w:eastAsia="標楷體"/>
          <w:szCs w:val="24"/>
        </w:rPr>
        <w:t>經費補助標準：</w:t>
      </w:r>
    </w:p>
    <w:p w14:paraId="7440D6E8" w14:textId="77777777" w:rsidR="00F70E6F" w:rsidRPr="003E0CA4" w:rsidRDefault="00F70E6F" w:rsidP="00F70E6F">
      <w:pPr>
        <w:pStyle w:val="a9"/>
        <w:numPr>
          <w:ilvl w:val="1"/>
          <w:numId w:val="23"/>
        </w:numPr>
        <w:autoSpaceDE w:val="0"/>
        <w:adjustRightInd w:val="0"/>
        <w:spacing w:line="480" w:lineRule="atLeast"/>
        <w:ind w:left="993" w:hanging="426"/>
        <w:jc w:val="both"/>
        <w:rPr>
          <w:rFonts w:eastAsia="標楷體"/>
          <w:szCs w:val="24"/>
        </w:rPr>
      </w:pPr>
      <w:r w:rsidRPr="003E0CA4">
        <w:rPr>
          <w:rFonts w:eastAsia="標楷體"/>
          <w:szCs w:val="24"/>
        </w:rPr>
        <w:t>交通費：補助</w:t>
      </w:r>
      <w:r w:rsidRPr="003E0CA4">
        <w:rPr>
          <w:rFonts w:eastAsia="標楷體"/>
          <w:szCs w:val="24"/>
          <w:u w:val="single"/>
        </w:rPr>
        <w:t>高鐵標準車廂往返車資為上限，核銷應檢附票根或購票證明文件，核實報支。</w:t>
      </w:r>
    </w:p>
    <w:p w14:paraId="768180FB" w14:textId="77777777" w:rsidR="00F70E6F" w:rsidRPr="003E0CA4" w:rsidRDefault="00F70E6F" w:rsidP="00F70E6F">
      <w:pPr>
        <w:pStyle w:val="a9"/>
        <w:numPr>
          <w:ilvl w:val="1"/>
          <w:numId w:val="23"/>
        </w:numPr>
        <w:autoSpaceDE w:val="0"/>
        <w:adjustRightInd w:val="0"/>
        <w:spacing w:line="480" w:lineRule="atLeast"/>
        <w:ind w:left="993" w:hanging="426"/>
        <w:jc w:val="both"/>
        <w:rPr>
          <w:rFonts w:eastAsia="標楷體"/>
          <w:szCs w:val="24"/>
          <w:u w:val="single"/>
        </w:rPr>
      </w:pPr>
      <w:proofErr w:type="gramStart"/>
      <w:r w:rsidRPr="003E0CA4">
        <w:rPr>
          <w:rFonts w:eastAsia="標楷體"/>
          <w:szCs w:val="24"/>
        </w:rPr>
        <w:t>膳</w:t>
      </w:r>
      <w:proofErr w:type="gramEnd"/>
      <w:r w:rsidRPr="003E0CA4">
        <w:rPr>
          <w:rFonts w:eastAsia="標楷體"/>
          <w:szCs w:val="24"/>
        </w:rPr>
        <w:t>雜費：每人每日補助新台幣</w:t>
      </w:r>
      <w:r w:rsidRPr="003E0CA4">
        <w:rPr>
          <w:rFonts w:eastAsia="標楷體"/>
          <w:szCs w:val="24"/>
          <w:u w:val="single"/>
        </w:rPr>
        <w:t>4</w:t>
      </w:r>
      <w:r w:rsidRPr="003E0CA4">
        <w:rPr>
          <w:rFonts w:eastAsia="標楷體"/>
          <w:szCs w:val="24"/>
        </w:rPr>
        <w:t>00</w:t>
      </w:r>
      <w:r w:rsidRPr="003E0CA4">
        <w:rPr>
          <w:rFonts w:eastAsia="標楷體"/>
          <w:szCs w:val="24"/>
        </w:rPr>
        <w:t>元，比賽地點在高雄則每人每日補助新台幣</w:t>
      </w:r>
      <w:r w:rsidRPr="003E0CA4">
        <w:rPr>
          <w:rFonts w:eastAsia="標楷體"/>
          <w:szCs w:val="24"/>
          <w:u w:val="single"/>
        </w:rPr>
        <w:t>200</w:t>
      </w:r>
      <w:r w:rsidRPr="003E0CA4">
        <w:rPr>
          <w:rFonts w:eastAsia="標楷體"/>
          <w:szCs w:val="24"/>
        </w:rPr>
        <w:t>元。</w:t>
      </w:r>
      <w:r w:rsidRPr="003E0CA4">
        <w:rPr>
          <w:rFonts w:eastAsia="標楷體"/>
          <w:szCs w:val="24"/>
          <w:u w:val="single"/>
        </w:rPr>
        <w:t>核銷應檢附賽程表，並依實際比賽天數計算。</w:t>
      </w:r>
    </w:p>
    <w:p w14:paraId="613E2361" w14:textId="77777777" w:rsidR="00F70E6F" w:rsidRPr="003E0CA4" w:rsidRDefault="00F70E6F" w:rsidP="00F70E6F">
      <w:pPr>
        <w:pStyle w:val="a9"/>
        <w:numPr>
          <w:ilvl w:val="1"/>
          <w:numId w:val="23"/>
        </w:numPr>
        <w:autoSpaceDE w:val="0"/>
        <w:adjustRightInd w:val="0"/>
        <w:spacing w:line="480" w:lineRule="atLeast"/>
        <w:ind w:left="993" w:hanging="426"/>
        <w:jc w:val="both"/>
        <w:rPr>
          <w:rFonts w:eastAsia="標楷體"/>
          <w:szCs w:val="24"/>
          <w:u w:val="single"/>
        </w:rPr>
      </w:pPr>
      <w:r w:rsidRPr="003E0CA4">
        <w:rPr>
          <w:rFonts w:eastAsia="標楷體"/>
          <w:szCs w:val="24"/>
        </w:rPr>
        <w:t>住宿費：每人每日補助新台幣</w:t>
      </w:r>
      <w:r w:rsidRPr="003E0CA4">
        <w:rPr>
          <w:rFonts w:eastAsia="標楷體"/>
          <w:szCs w:val="24"/>
          <w:u w:val="single"/>
        </w:rPr>
        <w:t>2</w:t>
      </w:r>
      <w:r>
        <w:rPr>
          <w:rFonts w:eastAsia="標楷體"/>
          <w:szCs w:val="24"/>
          <w:u w:val="single"/>
        </w:rPr>
        <w:t>,</w:t>
      </w:r>
      <w:r w:rsidRPr="003E0CA4">
        <w:rPr>
          <w:rFonts w:eastAsia="標楷體"/>
          <w:szCs w:val="24"/>
          <w:u w:val="single"/>
        </w:rPr>
        <w:t>000</w:t>
      </w:r>
      <w:r w:rsidRPr="003E0CA4">
        <w:rPr>
          <w:rFonts w:eastAsia="標楷體"/>
          <w:szCs w:val="24"/>
          <w:u w:val="single"/>
        </w:rPr>
        <w:t>元為上限</w:t>
      </w:r>
      <w:r w:rsidRPr="003E0CA4">
        <w:rPr>
          <w:rFonts w:eastAsia="標楷體"/>
          <w:szCs w:val="24"/>
        </w:rPr>
        <w:t>。</w:t>
      </w:r>
      <w:r w:rsidRPr="003E0CA4">
        <w:rPr>
          <w:rFonts w:eastAsia="標楷體"/>
          <w:szCs w:val="24"/>
          <w:u w:val="single"/>
        </w:rPr>
        <w:t>補助僅限比賽</w:t>
      </w:r>
      <w:proofErr w:type="gramStart"/>
      <w:r w:rsidRPr="003E0CA4">
        <w:rPr>
          <w:rFonts w:eastAsia="標楷體"/>
          <w:szCs w:val="24"/>
          <w:u w:val="single"/>
        </w:rPr>
        <w:t>期間，</w:t>
      </w:r>
      <w:proofErr w:type="gramEnd"/>
      <w:r w:rsidRPr="003E0CA4">
        <w:rPr>
          <w:rFonts w:eastAsia="標楷體"/>
          <w:szCs w:val="24"/>
          <w:u w:val="single"/>
        </w:rPr>
        <w:t>並應檢附賽程表</w:t>
      </w:r>
      <w:r>
        <w:rPr>
          <w:rFonts w:eastAsia="標楷體" w:hint="eastAsia"/>
          <w:szCs w:val="24"/>
          <w:u w:val="single"/>
        </w:rPr>
        <w:t>、</w:t>
      </w:r>
      <w:r w:rsidRPr="003E0CA4">
        <w:rPr>
          <w:rFonts w:eastAsia="標楷體"/>
          <w:szCs w:val="24"/>
          <w:u w:val="single"/>
        </w:rPr>
        <w:t>旅館業者或旅行社業者開立之具本校抬頭之統一發票或收據，核實報支。</w:t>
      </w:r>
    </w:p>
    <w:p w14:paraId="27E0265E" w14:textId="77777777" w:rsidR="00F70E6F" w:rsidRPr="003E0CA4" w:rsidRDefault="00F70E6F" w:rsidP="00F70E6F">
      <w:pPr>
        <w:pStyle w:val="a9"/>
        <w:numPr>
          <w:ilvl w:val="1"/>
          <w:numId w:val="23"/>
        </w:numPr>
        <w:autoSpaceDE w:val="0"/>
        <w:adjustRightInd w:val="0"/>
        <w:spacing w:line="480" w:lineRule="atLeast"/>
        <w:ind w:left="993" w:hanging="426"/>
        <w:jc w:val="both"/>
        <w:rPr>
          <w:rFonts w:eastAsia="標楷體"/>
          <w:szCs w:val="24"/>
          <w:u w:val="single"/>
        </w:rPr>
      </w:pPr>
      <w:r w:rsidRPr="003E0CA4">
        <w:rPr>
          <w:rFonts w:eastAsia="標楷體"/>
          <w:szCs w:val="24"/>
          <w:u w:val="single"/>
        </w:rPr>
        <w:t>報名費</w:t>
      </w:r>
      <w:r>
        <w:rPr>
          <w:rFonts w:eastAsia="標楷體" w:hint="eastAsia"/>
          <w:szCs w:val="24"/>
          <w:u w:val="single"/>
        </w:rPr>
        <w:t>：</w:t>
      </w:r>
      <w:r w:rsidRPr="003E0CA4">
        <w:rPr>
          <w:rFonts w:eastAsia="標楷體"/>
          <w:szCs w:val="24"/>
          <w:u w:val="single"/>
        </w:rPr>
        <w:t>依比賽之競賽規程訂定之金額核實補助。</w:t>
      </w:r>
    </w:p>
    <w:p w14:paraId="5D2CADBA" w14:textId="77777777" w:rsidR="00F70E6F" w:rsidRPr="003E0CA4" w:rsidRDefault="00F70E6F" w:rsidP="00F70E6F">
      <w:pPr>
        <w:pStyle w:val="a9"/>
        <w:numPr>
          <w:ilvl w:val="1"/>
          <w:numId w:val="23"/>
        </w:numPr>
        <w:autoSpaceDE w:val="0"/>
        <w:adjustRightInd w:val="0"/>
        <w:spacing w:line="480" w:lineRule="atLeast"/>
        <w:ind w:left="993" w:hanging="426"/>
        <w:jc w:val="both"/>
        <w:rPr>
          <w:rFonts w:eastAsia="標楷體"/>
          <w:szCs w:val="24"/>
          <w:u w:val="single"/>
        </w:rPr>
      </w:pPr>
      <w:r w:rsidRPr="003E0CA4">
        <w:rPr>
          <w:rFonts w:eastAsia="標楷體"/>
          <w:szCs w:val="24"/>
          <w:u w:val="single"/>
        </w:rPr>
        <w:t>服裝費</w:t>
      </w:r>
      <w:r>
        <w:rPr>
          <w:rFonts w:eastAsia="標楷體" w:hint="eastAsia"/>
          <w:szCs w:val="24"/>
          <w:u w:val="single"/>
        </w:rPr>
        <w:t>：</w:t>
      </w:r>
      <w:r w:rsidRPr="003E0CA4">
        <w:rPr>
          <w:rFonts w:eastAsia="標楷體"/>
          <w:szCs w:val="24"/>
          <w:u w:val="single"/>
        </w:rPr>
        <w:t>每學年每人補助新台幣</w:t>
      </w:r>
      <w:r w:rsidRPr="003E0CA4">
        <w:rPr>
          <w:rFonts w:eastAsia="標楷體"/>
          <w:szCs w:val="24"/>
          <w:u w:val="single"/>
        </w:rPr>
        <w:t>500</w:t>
      </w:r>
      <w:r w:rsidRPr="003E0CA4">
        <w:rPr>
          <w:rFonts w:eastAsia="標楷體"/>
          <w:szCs w:val="24"/>
          <w:u w:val="single"/>
        </w:rPr>
        <w:t>元為上限。</w:t>
      </w:r>
    </w:p>
    <w:p w14:paraId="1611A0A6" w14:textId="77777777" w:rsidR="00F70E6F" w:rsidRPr="003E0CA4" w:rsidRDefault="00F70E6F" w:rsidP="00F70E6F">
      <w:pPr>
        <w:pStyle w:val="a9"/>
        <w:numPr>
          <w:ilvl w:val="0"/>
          <w:numId w:val="18"/>
        </w:numPr>
        <w:suppressAutoHyphens w:val="0"/>
        <w:autoSpaceDE w:val="0"/>
        <w:adjustRightInd w:val="0"/>
        <w:spacing w:line="480" w:lineRule="atLeast"/>
        <w:ind w:left="567" w:hanging="567"/>
        <w:jc w:val="both"/>
        <w:textAlignment w:val="auto"/>
        <w:rPr>
          <w:rFonts w:eastAsia="標楷體"/>
          <w:szCs w:val="24"/>
        </w:rPr>
      </w:pPr>
      <w:r w:rsidRPr="003E0CA4">
        <w:rPr>
          <w:rFonts w:eastAsia="標楷體"/>
          <w:szCs w:val="24"/>
        </w:rPr>
        <w:t>參加體育競賽活動者，應按比賽天數加往返所需天數投保意外險，以每人投保意外險</w:t>
      </w:r>
      <w:r w:rsidRPr="003E0CA4">
        <w:rPr>
          <w:rFonts w:eastAsia="標楷體"/>
          <w:szCs w:val="24"/>
        </w:rPr>
        <w:t>200</w:t>
      </w:r>
      <w:r w:rsidRPr="003E0CA4">
        <w:rPr>
          <w:rFonts w:eastAsia="標楷體"/>
          <w:szCs w:val="24"/>
        </w:rPr>
        <w:t>萬元為上限，相關經費由</w:t>
      </w:r>
      <w:r w:rsidRPr="003E0CA4">
        <w:rPr>
          <w:rFonts w:eastAsia="標楷體"/>
          <w:szCs w:val="24"/>
          <w:u w:val="single"/>
        </w:rPr>
        <w:t>教育部補助經費或</w:t>
      </w:r>
      <w:r w:rsidRPr="003E0CA4">
        <w:rPr>
          <w:rFonts w:eastAsia="標楷體"/>
          <w:szCs w:val="24"/>
        </w:rPr>
        <w:t>學校支付。</w:t>
      </w:r>
    </w:p>
    <w:p w14:paraId="3D4CBF3F" w14:textId="7789E062" w:rsidR="00F70E6F" w:rsidRPr="003E0CA4" w:rsidRDefault="004F7162" w:rsidP="00F70E6F">
      <w:pPr>
        <w:pStyle w:val="a9"/>
        <w:numPr>
          <w:ilvl w:val="0"/>
          <w:numId w:val="18"/>
        </w:numPr>
        <w:suppressAutoHyphens w:val="0"/>
        <w:autoSpaceDE w:val="0"/>
        <w:adjustRightInd w:val="0"/>
        <w:spacing w:line="480" w:lineRule="atLeast"/>
        <w:ind w:left="567" w:hanging="567"/>
        <w:jc w:val="both"/>
        <w:textAlignment w:val="auto"/>
        <w:rPr>
          <w:rFonts w:eastAsia="標楷體"/>
          <w:szCs w:val="24"/>
        </w:rPr>
      </w:pPr>
      <w:r w:rsidRPr="008904DA">
        <w:rPr>
          <w:rFonts w:eastAsia="標楷體" w:hint="eastAsia"/>
          <w:szCs w:val="24"/>
          <w:u w:val="single"/>
        </w:rPr>
        <w:t>參加</w:t>
      </w:r>
      <w:r w:rsidRPr="003E0CA4">
        <w:rPr>
          <w:rFonts w:eastAsia="標楷體"/>
          <w:szCs w:val="24"/>
        </w:rPr>
        <w:t>體育競賽活動</w:t>
      </w:r>
      <w:r>
        <w:rPr>
          <w:rFonts w:eastAsia="標楷體" w:hint="eastAsia"/>
          <w:szCs w:val="24"/>
        </w:rPr>
        <w:t>者</w:t>
      </w:r>
      <w:r w:rsidRPr="008904DA">
        <w:rPr>
          <w:rFonts w:eastAsia="標楷體" w:hint="eastAsia"/>
          <w:szCs w:val="24"/>
          <w:u w:val="single"/>
        </w:rPr>
        <w:t>應依主辦單位</w:t>
      </w:r>
      <w:r w:rsidRPr="003A4D2B">
        <w:rPr>
          <w:rFonts w:eastAsia="標楷體" w:hint="eastAsia"/>
          <w:szCs w:val="24"/>
        </w:rPr>
        <w:t>來函</w:t>
      </w:r>
      <w:r>
        <w:rPr>
          <w:rFonts w:eastAsia="標楷體" w:hint="eastAsia"/>
          <w:szCs w:val="24"/>
        </w:rPr>
        <w:t>向</w:t>
      </w:r>
      <w:r w:rsidRPr="003A4D2B">
        <w:rPr>
          <w:rFonts w:eastAsia="標楷體" w:hint="eastAsia"/>
          <w:szCs w:val="24"/>
        </w:rPr>
        <w:t>體育</w:t>
      </w:r>
      <w:r w:rsidRPr="003A4D2B">
        <w:rPr>
          <w:rFonts w:eastAsia="標楷體" w:hint="eastAsia"/>
          <w:szCs w:val="24"/>
          <w:u w:val="single"/>
        </w:rPr>
        <w:t>教學中心</w:t>
      </w:r>
      <w:r w:rsidRPr="008904DA">
        <w:rPr>
          <w:rFonts w:eastAsia="標楷體" w:hint="eastAsia"/>
          <w:szCs w:val="24"/>
          <w:u w:val="single"/>
        </w:rPr>
        <w:t>提出申請</w:t>
      </w:r>
      <w:r w:rsidRPr="003A4D2B">
        <w:rPr>
          <w:rFonts w:eastAsia="標楷體" w:hint="eastAsia"/>
          <w:szCs w:val="24"/>
        </w:rPr>
        <w:t>，經體育</w:t>
      </w:r>
      <w:r w:rsidRPr="003A4D2B">
        <w:rPr>
          <w:rFonts w:eastAsia="標楷體" w:hint="eastAsia"/>
          <w:szCs w:val="24"/>
          <w:u w:val="single"/>
        </w:rPr>
        <w:t>教學中心</w:t>
      </w:r>
      <w:r w:rsidRPr="003A4D2B">
        <w:rPr>
          <w:rFonts w:eastAsia="標楷體" w:hint="eastAsia"/>
          <w:szCs w:val="24"/>
        </w:rPr>
        <w:t>簽</w:t>
      </w:r>
      <w:proofErr w:type="gramStart"/>
      <w:r w:rsidRPr="003A4D2B">
        <w:rPr>
          <w:rFonts w:eastAsia="標楷體" w:hint="eastAsia"/>
          <w:szCs w:val="24"/>
        </w:rPr>
        <w:t>請核淮後</w:t>
      </w:r>
      <w:proofErr w:type="gramEnd"/>
      <w:r w:rsidRPr="003A4D2B">
        <w:rPr>
          <w:rFonts w:eastAsia="標楷體" w:hint="eastAsia"/>
          <w:szCs w:val="24"/>
        </w:rPr>
        <w:t>，方得參加比賽及</w:t>
      </w:r>
      <w:r w:rsidRPr="008904DA">
        <w:rPr>
          <w:rFonts w:eastAsia="標楷體" w:hint="eastAsia"/>
          <w:szCs w:val="24"/>
          <w:u w:val="single"/>
        </w:rPr>
        <w:t>申請</w:t>
      </w:r>
      <w:r w:rsidRPr="003A4D2B">
        <w:rPr>
          <w:rFonts w:eastAsia="標楷體" w:hint="eastAsia"/>
          <w:szCs w:val="24"/>
          <w:u w:val="single"/>
        </w:rPr>
        <w:t>經費</w:t>
      </w:r>
      <w:r w:rsidRPr="008904DA">
        <w:rPr>
          <w:rFonts w:eastAsia="標楷體" w:hint="eastAsia"/>
          <w:szCs w:val="24"/>
          <w:u w:val="single"/>
        </w:rPr>
        <w:t>補助</w:t>
      </w:r>
      <w:r>
        <w:rPr>
          <w:rFonts w:eastAsia="標楷體" w:hint="eastAsia"/>
          <w:szCs w:val="24"/>
        </w:rPr>
        <w:t>，</w:t>
      </w:r>
      <w:r w:rsidRPr="008904DA">
        <w:rPr>
          <w:rFonts w:eastAsia="標楷體" w:hint="eastAsia"/>
          <w:szCs w:val="24"/>
          <w:u w:val="single"/>
        </w:rPr>
        <w:t>參賽結束後</w:t>
      </w:r>
      <w:r>
        <w:rPr>
          <w:rFonts w:eastAsia="標楷體" w:hint="eastAsia"/>
          <w:szCs w:val="24"/>
          <w:u w:val="single"/>
        </w:rPr>
        <w:t>應</w:t>
      </w:r>
      <w:r w:rsidRPr="008904DA">
        <w:rPr>
          <w:rFonts w:eastAsia="標楷體" w:hint="eastAsia"/>
          <w:szCs w:val="24"/>
          <w:u w:val="single"/>
        </w:rPr>
        <w:t>檢附相關收據，並</w:t>
      </w:r>
      <w:r w:rsidRPr="008904DA">
        <w:rPr>
          <w:rFonts w:eastAsia="標楷體" w:hint="eastAsia"/>
          <w:szCs w:val="24"/>
        </w:rPr>
        <w:t>依規定辦理核銷手續</w:t>
      </w:r>
      <w:r w:rsidR="00F70E6F" w:rsidRPr="003E0CA4">
        <w:rPr>
          <w:rFonts w:eastAsia="標楷體"/>
          <w:szCs w:val="24"/>
        </w:rPr>
        <w:t>。</w:t>
      </w:r>
    </w:p>
    <w:p w14:paraId="22EB4195" w14:textId="77777777" w:rsidR="0076006D" w:rsidRPr="002B1D67" w:rsidRDefault="0076006D" w:rsidP="00F70E6F">
      <w:pPr>
        <w:pStyle w:val="a9"/>
        <w:numPr>
          <w:ilvl w:val="0"/>
          <w:numId w:val="18"/>
        </w:numPr>
        <w:suppressAutoHyphens w:val="0"/>
        <w:autoSpaceDE w:val="0"/>
        <w:adjustRightInd w:val="0"/>
        <w:spacing w:line="480" w:lineRule="atLeast"/>
        <w:ind w:left="567" w:hanging="567"/>
        <w:jc w:val="both"/>
        <w:textAlignment w:val="auto"/>
        <w:rPr>
          <w:rFonts w:eastAsia="標楷體"/>
          <w:szCs w:val="24"/>
          <w:u w:val="single"/>
        </w:rPr>
      </w:pPr>
      <w:r w:rsidRPr="002B1D67">
        <w:rPr>
          <w:rFonts w:eastAsia="標楷體" w:hint="eastAsia"/>
          <w:szCs w:val="24"/>
        </w:rPr>
        <w:t>本要點所需經費</w:t>
      </w:r>
      <w:r w:rsidRPr="002B1D67">
        <w:rPr>
          <w:rFonts w:eastAsia="標楷體" w:hint="eastAsia"/>
          <w:szCs w:val="24"/>
          <w:u w:val="single"/>
        </w:rPr>
        <w:t>由教育部補助經費或本</w:t>
      </w:r>
      <w:r w:rsidRPr="002B1D67">
        <w:rPr>
          <w:rFonts w:eastAsia="標楷體" w:hint="eastAsia"/>
          <w:szCs w:val="24"/>
        </w:rPr>
        <w:t>校編列預算支應</w:t>
      </w:r>
      <w:r w:rsidRPr="002B1D67">
        <w:rPr>
          <w:rFonts w:eastAsia="標楷體" w:hint="eastAsia"/>
          <w:szCs w:val="24"/>
          <w:u w:val="single"/>
        </w:rPr>
        <w:t>，並得視計畫經費調整補助金額。</w:t>
      </w:r>
    </w:p>
    <w:p w14:paraId="0A15A62E" w14:textId="49D6105E" w:rsidR="00F70E6F" w:rsidRPr="002B1D67" w:rsidRDefault="000568BB" w:rsidP="00F70E6F">
      <w:pPr>
        <w:pStyle w:val="a9"/>
        <w:numPr>
          <w:ilvl w:val="0"/>
          <w:numId w:val="18"/>
        </w:numPr>
        <w:suppressAutoHyphens w:val="0"/>
        <w:autoSpaceDE w:val="0"/>
        <w:adjustRightInd w:val="0"/>
        <w:spacing w:line="480" w:lineRule="atLeast"/>
        <w:ind w:left="567" w:hanging="567"/>
        <w:jc w:val="both"/>
        <w:textAlignment w:val="auto"/>
        <w:rPr>
          <w:rFonts w:eastAsia="標楷體"/>
          <w:szCs w:val="24"/>
        </w:rPr>
      </w:pPr>
      <w:r w:rsidRPr="002B1D67">
        <w:rPr>
          <w:rFonts w:eastAsia="標楷體" w:hint="eastAsia"/>
        </w:rPr>
        <w:t>本要點經</w:t>
      </w:r>
      <w:r w:rsidRPr="002B1D67">
        <w:rPr>
          <w:rFonts w:eastAsia="標楷體" w:hint="eastAsia"/>
          <w:u w:val="single"/>
        </w:rPr>
        <w:t>學</w:t>
      </w:r>
      <w:proofErr w:type="gramStart"/>
      <w:r w:rsidRPr="002B1D67">
        <w:rPr>
          <w:rFonts w:eastAsia="標楷體" w:hint="eastAsia"/>
          <w:u w:val="single"/>
        </w:rPr>
        <w:t>務</w:t>
      </w:r>
      <w:proofErr w:type="gramEnd"/>
      <w:r w:rsidRPr="002B1D67">
        <w:rPr>
          <w:rFonts w:eastAsia="標楷體" w:hint="eastAsia"/>
          <w:u w:val="single"/>
        </w:rPr>
        <w:t>會議審議</w:t>
      </w:r>
      <w:r w:rsidRPr="002B1D67">
        <w:rPr>
          <w:rFonts w:eastAsia="標楷體" w:hint="eastAsia"/>
        </w:rPr>
        <w:t>通過</w:t>
      </w:r>
      <w:r w:rsidRPr="002B1D67">
        <w:rPr>
          <w:rFonts w:eastAsia="標楷體" w:hint="eastAsia"/>
          <w:u w:val="single"/>
        </w:rPr>
        <w:t>後</w:t>
      </w:r>
      <w:r w:rsidRPr="002B1D67">
        <w:rPr>
          <w:rFonts w:eastAsia="標楷體" w:hint="eastAsia"/>
        </w:rPr>
        <w:t>，自公布日起實施，修正時亦同。</w:t>
      </w:r>
    </w:p>
    <w:p w14:paraId="3D2C47A0" w14:textId="7B8AE3AC" w:rsidR="00D4602F" w:rsidRDefault="00D4602F">
      <w:pPr>
        <w:widowControl/>
        <w:suppressAutoHyphens w:val="0"/>
        <w:spacing w:line="240" w:lineRule="auto"/>
        <w:rPr>
          <w:rFonts w:eastAsia="標楷體"/>
        </w:rPr>
      </w:pPr>
      <w:r>
        <w:rPr>
          <w:rFonts w:eastAsia="標楷體"/>
        </w:rPr>
        <w:br w:type="page"/>
      </w:r>
    </w:p>
    <w:p w14:paraId="2104F219" w14:textId="77777777" w:rsidR="00D4602F" w:rsidRPr="00BF2AEE" w:rsidRDefault="00D4602F" w:rsidP="00D4602F">
      <w:pPr>
        <w:widowControl/>
        <w:spacing w:afterLines="50" w:after="120" w:line="0" w:lineRule="atLeast"/>
        <w:rPr>
          <w:rFonts w:eastAsia="標楷體"/>
        </w:rPr>
      </w:pPr>
      <w:r w:rsidRPr="00BF2AEE">
        <w:rPr>
          <w:rFonts w:eastAsia="標楷體" w:hint="eastAsia"/>
          <w:b/>
          <w:bCs/>
          <w:sz w:val="32"/>
          <w:szCs w:val="32"/>
        </w:rPr>
        <w:lastRenderedPageBreak/>
        <w:t>高雄醫學大學校代表參加體育競賽活動經費補助要點</w:t>
      </w:r>
      <w:r w:rsidRPr="00BF2AEE">
        <w:rPr>
          <w:rFonts w:eastAsia="標楷體"/>
          <w:b/>
          <w:sz w:val="32"/>
          <w:szCs w:val="32"/>
        </w:rPr>
        <w:t>（修正條文對照表）</w:t>
      </w:r>
    </w:p>
    <w:tbl>
      <w:tblPr>
        <w:tblW w:w="5524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4249"/>
      </w:tblGrid>
      <w:tr w:rsidR="00D4602F" w:rsidRPr="00442895" w14:paraId="7DE67983" w14:textId="77777777" w:rsidTr="00793400">
        <w:trPr>
          <w:jc w:val="right"/>
        </w:trPr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627A" w14:textId="77777777" w:rsidR="00D4602F" w:rsidRPr="00442895" w:rsidRDefault="00D4602F" w:rsidP="00793400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r w:rsidRPr="00442895">
              <w:rPr>
                <w:rFonts w:eastAsia="標楷體"/>
                <w:sz w:val="20"/>
              </w:rPr>
              <w:t>98.10.14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C169" w14:textId="77777777" w:rsidR="00D4602F" w:rsidRPr="00442895" w:rsidRDefault="00D4602F" w:rsidP="00793400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r w:rsidRPr="00442895">
              <w:rPr>
                <w:rFonts w:eastAsia="標楷體" w:hint="eastAsia"/>
                <w:sz w:val="20"/>
              </w:rPr>
              <w:t>九十八學年度第一次學生事務委員會會議通過</w:t>
            </w:r>
          </w:p>
        </w:tc>
      </w:tr>
      <w:tr w:rsidR="00D4602F" w:rsidRPr="00442895" w14:paraId="7B962EDE" w14:textId="77777777" w:rsidTr="00793400">
        <w:trPr>
          <w:jc w:val="right"/>
        </w:trPr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826A" w14:textId="77777777" w:rsidR="00D4602F" w:rsidRPr="00442895" w:rsidRDefault="00D4602F" w:rsidP="00793400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r w:rsidRPr="00442895">
              <w:rPr>
                <w:rFonts w:eastAsia="標楷體"/>
                <w:sz w:val="20"/>
              </w:rPr>
              <w:t>98.12.24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DEAC" w14:textId="77777777" w:rsidR="00D4602F" w:rsidRPr="00442895" w:rsidRDefault="00D4602F" w:rsidP="00793400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r w:rsidRPr="00442895">
              <w:rPr>
                <w:rFonts w:eastAsia="標楷體" w:hint="eastAsia"/>
                <w:sz w:val="20"/>
              </w:rPr>
              <w:t>高</w:t>
            </w:r>
            <w:proofErr w:type="gramStart"/>
            <w:r w:rsidRPr="00442895">
              <w:rPr>
                <w:rFonts w:eastAsia="標楷體" w:hint="eastAsia"/>
                <w:sz w:val="20"/>
              </w:rPr>
              <w:t>醫心通字</w:t>
            </w:r>
            <w:proofErr w:type="gramEnd"/>
            <w:r w:rsidRPr="00442895">
              <w:rPr>
                <w:rFonts w:eastAsia="標楷體" w:hint="eastAsia"/>
                <w:sz w:val="20"/>
              </w:rPr>
              <w:t>第</w:t>
            </w:r>
            <w:r w:rsidRPr="00442895">
              <w:rPr>
                <w:rFonts w:eastAsia="標楷體"/>
                <w:sz w:val="20"/>
              </w:rPr>
              <w:t>0981105880</w:t>
            </w:r>
            <w:r w:rsidRPr="00442895">
              <w:rPr>
                <w:rFonts w:eastAsia="標楷體" w:hint="eastAsia"/>
                <w:sz w:val="20"/>
              </w:rPr>
              <w:t>號函公布</w:t>
            </w:r>
          </w:p>
        </w:tc>
      </w:tr>
      <w:tr w:rsidR="00D4602F" w:rsidRPr="00442895" w14:paraId="792B439F" w14:textId="77777777" w:rsidTr="00793400">
        <w:trPr>
          <w:jc w:val="right"/>
        </w:trPr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F84E" w14:textId="77777777" w:rsidR="00D4602F" w:rsidRPr="00442895" w:rsidRDefault="00D4602F" w:rsidP="00793400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115.01.23</w:t>
            </w:r>
          </w:p>
        </w:tc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9358" w14:textId="77777777" w:rsidR="00D4602F" w:rsidRPr="00442895" w:rsidRDefault="00D4602F" w:rsidP="00793400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114</w:t>
            </w:r>
            <w:r w:rsidRPr="00442895">
              <w:rPr>
                <w:rFonts w:eastAsia="標楷體" w:hint="eastAsia"/>
                <w:sz w:val="20"/>
              </w:rPr>
              <w:t>學年度第</w:t>
            </w:r>
            <w:r>
              <w:rPr>
                <w:rFonts w:eastAsia="標楷體" w:hint="eastAsia"/>
                <w:sz w:val="20"/>
              </w:rPr>
              <w:t>1</w:t>
            </w:r>
            <w:r w:rsidRPr="00442895">
              <w:rPr>
                <w:rFonts w:eastAsia="標楷體" w:hint="eastAsia"/>
                <w:sz w:val="20"/>
              </w:rPr>
              <w:t>次</w:t>
            </w:r>
            <w:r>
              <w:rPr>
                <w:rFonts w:eastAsia="標楷體" w:hint="eastAsia"/>
                <w:sz w:val="20"/>
              </w:rPr>
              <w:t>學</w:t>
            </w:r>
            <w:proofErr w:type="gramStart"/>
            <w:r w:rsidRPr="00442895">
              <w:rPr>
                <w:rFonts w:eastAsia="標楷體" w:hint="eastAsia"/>
                <w:sz w:val="20"/>
              </w:rPr>
              <w:t>務</w:t>
            </w:r>
            <w:proofErr w:type="gramEnd"/>
            <w:r w:rsidRPr="00442895">
              <w:rPr>
                <w:rFonts w:eastAsia="標楷體" w:hint="eastAsia"/>
                <w:sz w:val="20"/>
              </w:rPr>
              <w:t>會議通過</w:t>
            </w:r>
          </w:p>
        </w:tc>
      </w:tr>
    </w:tbl>
    <w:p w14:paraId="0BCE34DC" w14:textId="77777777" w:rsidR="00D4602F" w:rsidRPr="00BF2AEE" w:rsidRDefault="00D4602F" w:rsidP="00D4602F">
      <w:pPr>
        <w:jc w:val="right"/>
        <w:rPr>
          <w:rFonts w:eastAsia="標楷體"/>
          <w:sz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9"/>
        <w:gridCol w:w="3597"/>
        <w:gridCol w:w="2326"/>
      </w:tblGrid>
      <w:tr w:rsidR="00D4602F" w:rsidRPr="00442895" w14:paraId="278A2BC3" w14:textId="77777777" w:rsidTr="00793400">
        <w:trPr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8669" w14:textId="77777777" w:rsidR="00D4602F" w:rsidRPr="00BF2AEE" w:rsidRDefault="00D4602F" w:rsidP="00793400">
            <w:pPr>
              <w:spacing w:line="400" w:lineRule="exact"/>
              <w:jc w:val="center"/>
              <w:rPr>
                <w:rFonts w:eastAsia="標楷體"/>
              </w:rPr>
            </w:pPr>
            <w:r w:rsidRPr="00BF2AEE">
              <w:rPr>
                <w:rFonts w:eastAsia="標楷體"/>
              </w:rPr>
              <w:t>修正條文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1D40" w14:textId="77777777" w:rsidR="00D4602F" w:rsidRPr="00BF2AEE" w:rsidRDefault="00D4602F" w:rsidP="00793400">
            <w:pPr>
              <w:spacing w:line="400" w:lineRule="exact"/>
              <w:jc w:val="center"/>
              <w:rPr>
                <w:rFonts w:eastAsia="標楷體"/>
              </w:rPr>
            </w:pPr>
            <w:r w:rsidRPr="00BF2AEE">
              <w:rPr>
                <w:rFonts w:eastAsia="標楷體"/>
              </w:rPr>
              <w:t>現行條文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CF15" w14:textId="77777777" w:rsidR="00D4602F" w:rsidRPr="00BF2AEE" w:rsidRDefault="00D4602F" w:rsidP="00793400">
            <w:pPr>
              <w:spacing w:line="400" w:lineRule="exact"/>
              <w:jc w:val="center"/>
              <w:rPr>
                <w:rFonts w:eastAsia="標楷體"/>
              </w:rPr>
            </w:pPr>
            <w:r w:rsidRPr="00BF2AEE">
              <w:rPr>
                <w:rFonts w:eastAsia="標楷體"/>
              </w:rPr>
              <w:t>說明</w:t>
            </w:r>
          </w:p>
        </w:tc>
      </w:tr>
      <w:tr w:rsidR="00D4602F" w:rsidRPr="00442895" w14:paraId="5622682D" w14:textId="77777777" w:rsidTr="00793400">
        <w:trPr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B2CD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/>
              </w:rPr>
              <w:t>一、</w:t>
            </w:r>
          </w:p>
          <w:p w14:paraId="5A814FF1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442895">
              <w:rPr>
                <w:rFonts w:eastAsia="標楷體" w:hint="eastAsia"/>
              </w:rPr>
              <w:t>同現行條文。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B8ED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一、高雄醫學大學</w:t>
            </w:r>
            <w:r w:rsidRPr="00BF2AEE">
              <w:rPr>
                <w:rFonts w:eastAsia="標楷體"/>
                <w:szCs w:val="24"/>
              </w:rPr>
              <w:t>(</w:t>
            </w:r>
            <w:r w:rsidRPr="00BF2AEE">
              <w:rPr>
                <w:rFonts w:eastAsia="標楷體" w:hint="eastAsia"/>
                <w:szCs w:val="24"/>
              </w:rPr>
              <w:t>以下簡稱本校</w:t>
            </w:r>
            <w:r w:rsidRPr="00BF2AEE">
              <w:rPr>
                <w:rFonts w:eastAsia="標楷體"/>
                <w:szCs w:val="24"/>
              </w:rPr>
              <w:t>)</w:t>
            </w:r>
            <w:r w:rsidRPr="00BF2AEE">
              <w:rPr>
                <w:rFonts w:eastAsia="標楷體" w:hint="eastAsia"/>
                <w:szCs w:val="24"/>
              </w:rPr>
              <w:t>為辦理本校</w:t>
            </w:r>
            <w:proofErr w:type="gramStart"/>
            <w:r w:rsidRPr="00BF2AEE">
              <w:rPr>
                <w:rFonts w:eastAsia="標楷體" w:hint="eastAsia"/>
                <w:szCs w:val="24"/>
              </w:rPr>
              <w:t>校</w:t>
            </w:r>
            <w:proofErr w:type="gramEnd"/>
            <w:r w:rsidRPr="00BF2AEE">
              <w:rPr>
                <w:rFonts w:eastAsia="標楷體" w:hint="eastAsia"/>
                <w:szCs w:val="24"/>
              </w:rPr>
              <w:t>代表隊參加體育競賽活動經費補助事宜，特訂定本辦法。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36E9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442895">
              <w:rPr>
                <w:rFonts w:eastAsia="標楷體" w:hint="eastAsia"/>
              </w:rPr>
              <w:t>本條未修正。</w:t>
            </w:r>
          </w:p>
        </w:tc>
      </w:tr>
      <w:tr w:rsidR="00D4602F" w:rsidRPr="00442895" w14:paraId="0E7AFEF3" w14:textId="77777777" w:rsidTr="00793400">
        <w:trPr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76E5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/>
              </w:rPr>
              <w:t>二、</w:t>
            </w:r>
          </w:p>
          <w:p w14:paraId="7CF4DBEC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E6565F">
              <w:rPr>
                <w:rFonts w:eastAsia="標楷體"/>
              </w:rPr>
              <w:t>同現行條文。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D76F" w14:textId="77777777" w:rsidR="00D4602F" w:rsidRPr="00442895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二、凡本校學生代表學校參加下列體育競賽活動者，得依規定申請經費補助。</w:t>
            </w:r>
          </w:p>
          <w:p w14:paraId="6D469583" w14:textId="77777777" w:rsidR="00D4602F" w:rsidRPr="00442895" w:rsidRDefault="00D4602F" w:rsidP="00793400">
            <w:pPr>
              <w:pStyle w:val="a9"/>
              <w:numPr>
                <w:ilvl w:val="0"/>
                <w:numId w:val="24"/>
              </w:numPr>
              <w:tabs>
                <w:tab w:val="left" w:pos="601"/>
              </w:tabs>
              <w:spacing w:line="400" w:lineRule="exact"/>
              <w:jc w:val="both"/>
              <w:textAlignment w:val="auto"/>
              <w:rPr>
                <w:rFonts w:eastAsia="標楷體"/>
              </w:rPr>
            </w:pPr>
            <w:r w:rsidRPr="00442895">
              <w:rPr>
                <w:rFonts w:eastAsia="標楷體" w:hint="eastAsia"/>
              </w:rPr>
              <w:t>由教育部主辦之大專院校體育競賽活動。</w:t>
            </w:r>
          </w:p>
          <w:p w14:paraId="47E2BAC6" w14:textId="77777777" w:rsidR="00D4602F" w:rsidRPr="00442895" w:rsidRDefault="00D4602F" w:rsidP="00793400">
            <w:pPr>
              <w:pStyle w:val="a9"/>
              <w:numPr>
                <w:ilvl w:val="0"/>
                <w:numId w:val="24"/>
              </w:numPr>
              <w:tabs>
                <w:tab w:val="left" w:pos="601"/>
              </w:tabs>
              <w:spacing w:line="400" w:lineRule="exact"/>
              <w:jc w:val="both"/>
              <w:textAlignment w:val="auto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由中華民國大專院校體育總會主辦之各項體育競賽活動。</w:t>
            </w:r>
          </w:p>
          <w:p w14:paraId="60242541" w14:textId="77777777" w:rsidR="00D4602F" w:rsidRPr="00442895" w:rsidRDefault="00D4602F" w:rsidP="00793400">
            <w:pPr>
              <w:pStyle w:val="a9"/>
              <w:numPr>
                <w:ilvl w:val="0"/>
                <w:numId w:val="24"/>
              </w:numPr>
              <w:tabs>
                <w:tab w:val="left" w:pos="601"/>
              </w:tabs>
              <w:spacing w:line="400" w:lineRule="exact"/>
              <w:jc w:val="both"/>
              <w:textAlignment w:val="auto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由全國各單項協會主辦之體育競賽活動。</w:t>
            </w:r>
          </w:p>
          <w:p w14:paraId="65B61AF5" w14:textId="77777777" w:rsidR="00D4602F" w:rsidRPr="00442895" w:rsidRDefault="00D4602F" w:rsidP="00793400">
            <w:pPr>
              <w:pStyle w:val="a9"/>
              <w:numPr>
                <w:ilvl w:val="0"/>
                <w:numId w:val="24"/>
              </w:numPr>
              <w:tabs>
                <w:tab w:val="left" w:pos="601"/>
              </w:tabs>
              <w:spacing w:line="400" w:lineRule="exact"/>
              <w:jc w:val="both"/>
              <w:textAlignment w:val="auto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由學校核准參加其他單位辦理之體育競賽活動。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1BDF" w14:textId="77777777" w:rsidR="00D4602F" w:rsidRPr="00BF2AEE" w:rsidRDefault="00D4602F" w:rsidP="00793400">
            <w:pPr>
              <w:spacing w:line="400" w:lineRule="exact"/>
              <w:jc w:val="both"/>
              <w:textAlignment w:val="auto"/>
              <w:rPr>
                <w:rFonts w:eastAsia="標楷體"/>
              </w:rPr>
            </w:pPr>
            <w:r w:rsidRPr="00442895">
              <w:rPr>
                <w:rFonts w:eastAsia="標楷體" w:hint="eastAsia"/>
              </w:rPr>
              <w:t>本條未修正。</w:t>
            </w:r>
          </w:p>
        </w:tc>
      </w:tr>
      <w:tr w:rsidR="00D4602F" w:rsidRPr="00442895" w14:paraId="3D2F7481" w14:textId="77777777" w:rsidTr="00793400">
        <w:trPr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67F4" w14:textId="77777777" w:rsidR="00D4602F" w:rsidRPr="003A4D2B" w:rsidRDefault="00D4602F" w:rsidP="00793400">
            <w:pPr>
              <w:spacing w:line="400" w:lineRule="exact"/>
              <w:jc w:val="both"/>
            </w:pPr>
            <w:r w:rsidRPr="00D47B62">
              <w:rPr>
                <w:rFonts w:eastAsia="標楷體"/>
                <w:szCs w:val="24"/>
              </w:rPr>
              <w:t>三、經費補助標準：</w:t>
            </w:r>
          </w:p>
          <w:p w14:paraId="7507AD8A" w14:textId="77777777" w:rsidR="00D4602F" w:rsidRPr="0012312A" w:rsidRDefault="00D4602F" w:rsidP="00793400">
            <w:pPr>
              <w:pStyle w:val="a9"/>
              <w:numPr>
                <w:ilvl w:val="0"/>
                <w:numId w:val="27"/>
              </w:numPr>
              <w:autoSpaceDE w:val="0"/>
              <w:adjustRightInd w:val="0"/>
              <w:spacing w:line="400" w:lineRule="exact"/>
              <w:ind w:left="589" w:hanging="425"/>
              <w:jc w:val="both"/>
              <w:rPr>
                <w:rFonts w:eastAsia="標楷體"/>
                <w:szCs w:val="24"/>
              </w:rPr>
            </w:pPr>
            <w:r w:rsidRPr="0012312A">
              <w:rPr>
                <w:rFonts w:eastAsia="標楷體"/>
                <w:szCs w:val="24"/>
              </w:rPr>
              <w:t>交通費：補助</w:t>
            </w:r>
            <w:r w:rsidRPr="0012312A">
              <w:rPr>
                <w:rFonts w:eastAsia="標楷體"/>
                <w:szCs w:val="24"/>
                <w:u w:val="single"/>
              </w:rPr>
              <w:t>高鐵標準車廂往返車資為上限，核銷應檢附票根或購票證明文件，核實報支。</w:t>
            </w:r>
          </w:p>
          <w:p w14:paraId="42998649" w14:textId="77777777" w:rsidR="00D4602F" w:rsidRPr="0012312A" w:rsidRDefault="00D4602F" w:rsidP="00793400">
            <w:pPr>
              <w:pStyle w:val="a9"/>
              <w:numPr>
                <w:ilvl w:val="0"/>
                <w:numId w:val="27"/>
              </w:numPr>
              <w:autoSpaceDE w:val="0"/>
              <w:adjustRightInd w:val="0"/>
              <w:spacing w:line="400" w:lineRule="exact"/>
              <w:ind w:left="589" w:hanging="425"/>
              <w:jc w:val="both"/>
              <w:rPr>
                <w:rFonts w:eastAsia="標楷體"/>
                <w:szCs w:val="24"/>
                <w:u w:val="single"/>
              </w:rPr>
            </w:pPr>
            <w:proofErr w:type="gramStart"/>
            <w:r w:rsidRPr="0012312A">
              <w:rPr>
                <w:rFonts w:eastAsia="標楷體"/>
                <w:szCs w:val="24"/>
              </w:rPr>
              <w:t>膳</w:t>
            </w:r>
            <w:proofErr w:type="gramEnd"/>
            <w:r w:rsidRPr="0012312A">
              <w:rPr>
                <w:rFonts w:eastAsia="標楷體"/>
                <w:szCs w:val="24"/>
              </w:rPr>
              <w:t>雜費：每人每日補助新台幣</w:t>
            </w:r>
            <w:r w:rsidRPr="0012312A">
              <w:rPr>
                <w:rFonts w:eastAsia="標楷體"/>
                <w:szCs w:val="24"/>
                <w:u w:val="single"/>
              </w:rPr>
              <w:t>4</w:t>
            </w:r>
            <w:r w:rsidRPr="0012312A">
              <w:rPr>
                <w:rFonts w:eastAsia="標楷體"/>
                <w:szCs w:val="24"/>
              </w:rPr>
              <w:t>00</w:t>
            </w:r>
            <w:r w:rsidRPr="0012312A">
              <w:rPr>
                <w:rFonts w:eastAsia="標楷體"/>
                <w:szCs w:val="24"/>
              </w:rPr>
              <w:t>元，比賽地點在高雄則每人每日補助新台幣</w:t>
            </w:r>
            <w:r w:rsidRPr="0012312A">
              <w:rPr>
                <w:rFonts w:eastAsia="標楷體"/>
                <w:szCs w:val="24"/>
                <w:u w:val="single"/>
              </w:rPr>
              <w:t>200</w:t>
            </w:r>
            <w:r w:rsidRPr="0012312A">
              <w:rPr>
                <w:rFonts w:eastAsia="標楷體"/>
                <w:szCs w:val="24"/>
              </w:rPr>
              <w:t>元。</w:t>
            </w:r>
            <w:r w:rsidRPr="0012312A">
              <w:rPr>
                <w:rFonts w:eastAsia="標楷體"/>
                <w:szCs w:val="24"/>
                <w:u w:val="single"/>
              </w:rPr>
              <w:t>核銷應檢附賽程表，並依實際比賽天數計算。</w:t>
            </w:r>
          </w:p>
          <w:p w14:paraId="16C181CD" w14:textId="77777777" w:rsidR="00D4602F" w:rsidRPr="0012312A" w:rsidRDefault="00D4602F" w:rsidP="00793400">
            <w:pPr>
              <w:pStyle w:val="a9"/>
              <w:numPr>
                <w:ilvl w:val="0"/>
                <w:numId w:val="27"/>
              </w:numPr>
              <w:autoSpaceDE w:val="0"/>
              <w:adjustRightInd w:val="0"/>
              <w:spacing w:line="400" w:lineRule="exact"/>
              <w:ind w:left="589" w:hanging="425"/>
              <w:jc w:val="both"/>
              <w:rPr>
                <w:rFonts w:eastAsia="標楷體"/>
                <w:szCs w:val="24"/>
                <w:u w:val="single"/>
              </w:rPr>
            </w:pPr>
            <w:r w:rsidRPr="0012312A">
              <w:rPr>
                <w:rFonts w:eastAsia="標楷體"/>
                <w:szCs w:val="24"/>
              </w:rPr>
              <w:t>住宿費：每人每日補助新台幣</w:t>
            </w:r>
            <w:r w:rsidRPr="0012312A">
              <w:rPr>
                <w:rFonts w:eastAsia="標楷體"/>
                <w:szCs w:val="24"/>
                <w:u w:val="single"/>
              </w:rPr>
              <w:t>2</w:t>
            </w:r>
            <w:r>
              <w:rPr>
                <w:rFonts w:eastAsia="標楷體"/>
                <w:szCs w:val="24"/>
                <w:u w:val="single"/>
              </w:rPr>
              <w:t>,</w:t>
            </w:r>
            <w:r w:rsidRPr="0012312A">
              <w:rPr>
                <w:rFonts w:eastAsia="標楷體"/>
                <w:szCs w:val="24"/>
                <w:u w:val="single"/>
              </w:rPr>
              <w:t>000</w:t>
            </w:r>
            <w:r w:rsidRPr="0012312A">
              <w:rPr>
                <w:rFonts w:eastAsia="標楷體"/>
                <w:szCs w:val="24"/>
                <w:u w:val="single"/>
              </w:rPr>
              <w:t>元為上限</w:t>
            </w:r>
            <w:r w:rsidRPr="0012312A">
              <w:rPr>
                <w:rFonts w:eastAsia="標楷體"/>
                <w:szCs w:val="24"/>
              </w:rPr>
              <w:t>。</w:t>
            </w:r>
            <w:r w:rsidRPr="0012312A">
              <w:rPr>
                <w:rFonts w:eastAsia="標楷體"/>
                <w:szCs w:val="24"/>
                <w:u w:val="single"/>
              </w:rPr>
              <w:t>補助僅限比賽</w:t>
            </w:r>
            <w:proofErr w:type="gramStart"/>
            <w:r w:rsidRPr="0012312A">
              <w:rPr>
                <w:rFonts w:eastAsia="標楷體"/>
                <w:szCs w:val="24"/>
                <w:u w:val="single"/>
              </w:rPr>
              <w:t>期間，</w:t>
            </w:r>
            <w:proofErr w:type="gramEnd"/>
            <w:r w:rsidRPr="0012312A">
              <w:rPr>
                <w:rFonts w:eastAsia="標楷體"/>
                <w:szCs w:val="24"/>
                <w:u w:val="single"/>
              </w:rPr>
              <w:t>並應檢附賽程表</w:t>
            </w:r>
            <w:r>
              <w:rPr>
                <w:rFonts w:eastAsia="標楷體" w:hint="eastAsia"/>
                <w:szCs w:val="24"/>
                <w:u w:val="single"/>
              </w:rPr>
              <w:t>、</w:t>
            </w:r>
            <w:r w:rsidRPr="0012312A">
              <w:rPr>
                <w:rFonts w:eastAsia="標楷體"/>
                <w:szCs w:val="24"/>
                <w:u w:val="single"/>
              </w:rPr>
              <w:t>旅館業者或旅行社業者</w:t>
            </w:r>
            <w:r w:rsidRPr="0012312A">
              <w:rPr>
                <w:rFonts w:eastAsia="標楷體"/>
                <w:szCs w:val="24"/>
                <w:u w:val="single"/>
              </w:rPr>
              <w:lastRenderedPageBreak/>
              <w:t>開立之具本校抬頭之統一發票或收據，核實報支。</w:t>
            </w:r>
          </w:p>
          <w:p w14:paraId="189D62CD" w14:textId="77777777" w:rsidR="00D4602F" w:rsidRDefault="00D4602F" w:rsidP="00793400">
            <w:pPr>
              <w:pStyle w:val="a9"/>
              <w:numPr>
                <w:ilvl w:val="0"/>
                <w:numId w:val="27"/>
              </w:numPr>
              <w:autoSpaceDE w:val="0"/>
              <w:adjustRightInd w:val="0"/>
              <w:spacing w:line="400" w:lineRule="exact"/>
              <w:ind w:left="589" w:hanging="425"/>
              <w:jc w:val="both"/>
              <w:rPr>
                <w:rFonts w:eastAsia="標楷體"/>
                <w:szCs w:val="24"/>
                <w:u w:val="single"/>
              </w:rPr>
            </w:pPr>
            <w:r w:rsidRPr="0012312A">
              <w:rPr>
                <w:rFonts w:eastAsia="標楷體"/>
                <w:szCs w:val="24"/>
                <w:u w:val="single"/>
              </w:rPr>
              <w:t>報名費</w:t>
            </w:r>
            <w:r>
              <w:rPr>
                <w:rFonts w:eastAsia="標楷體" w:hint="eastAsia"/>
                <w:szCs w:val="24"/>
                <w:u w:val="single"/>
              </w:rPr>
              <w:t>：</w:t>
            </w:r>
            <w:r w:rsidRPr="0012312A">
              <w:rPr>
                <w:rFonts w:eastAsia="標楷體"/>
                <w:szCs w:val="24"/>
                <w:u w:val="single"/>
              </w:rPr>
              <w:t>依比賽之競賽規程訂定之金額核實補助。</w:t>
            </w:r>
          </w:p>
          <w:p w14:paraId="68E41754" w14:textId="77777777" w:rsidR="00D4602F" w:rsidRPr="0012312A" w:rsidRDefault="00D4602F" w:rsidP="00793400">
            <w:pPr>
              <w:pStyle w:val="a9"/>
              <w:numPr>
                <w:ilvl w:val="0"/>
                <w:numId w:val="27"/>
              </w:numPr>
              <w:autoSpaceDE w:val="0"/>
              <w:adjustRightInd w:val="0"/>
              <w:spacing w:line="400" w:lineRule="exact"/>
              <w:ind w:left="589" w:hanging="425"/>
              <w:jc w:val="both"/>
              <w:rPr>
                <w:rFonts w:eastAsia="標楷體"/>
                <w:szCs w:val="24"/>
                <w:u w:val="single"/>
              </w:rPr>
            </w:pPr>
            <w:r w:rsidRPr="0012312A">
              <w:rPr>
                <w:rFonts w:eastAsia="標楷體"/>
                <w:szCs w:val="24"/>
                <w:u w:val="single"/>
              </w:rPr>
              <w:t>服裝費</w:t>
            </w:r>
            <w:r>
              <w:rPr>
                <w:rFonts w:eastAsia="標楷體" w:hint="eastAsia"/>
                <w:szCs w:val="24"/>
                <w:u w:val="single"/>
              </w:rPr>
              <w:t>：</w:t>
            </w:r>
            <w:r w:rsidRPr="0012312A">
              <w:rPr>
                <w:rFonts w:eastAsia="標楷體"/>
                <w:szCs w:val="24"/>
                <w:u w:val="single"/>
              </w:rPr>
              <w:t>每學年每人補助新台幣</w:t>
            </w:r>
            <w:r w:rsidRPr="0012312A">
              <w:rPr>
                <w:rFonts w:eastAsia="標楷體"/>
                <w:szCs w:val="24"/>
                <w:u w:val="single"/>
              </w:rPr>
              <w:t>500</w:t>
            </w:r>
            <w:r w:rsidRPr="0012312A">
              <w:rPr>
                <w:rFonts w:eastAsia="標楷體"/>
                <w:szCs w:val="24"/>
                <w:u w:val="single"/>
              </w:rPr>
              <w:t>元為上限。</w:t>
            </w:r>
          </w:p>
          <w:p w14:paraId="115FEEF3" w14:textId="77777777" w:rsidR="00D4602F" w:rsidRPr="00BF2AEE" w:rsidRDefault="00D4602F" w:rsidP="00793400">
            <w:pPr>
              <w:spacing w:line="400" w:lineRule="exact"/>
              <w:jc w:val="both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964D" w14:textId="77777777" w:rsidR="00D4602F" w:rsidRPr="00442895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lastRenderedPageBreak/>
              <w:t>三、經費補助標準：</w:t>
            </w:r>
          </w:p>
          <w:p w14:paraId="4FB8E063" w14:textId="77777777" w:rsidR="00D4602F" w:rsidRPr="00442895" w:rsidRDefault="00D4602F" w:rsidP="00793400">
            <w:pPr>
              <w:pStyle w:val="a9"/>
              <w:numPr>
                <w:ilvl w:val="0"/>
                <w:numId w:val="17"/>
              </w:numPr>
              <w:spacing w:line="400" w:lineRule="exact"/>
              <w:jc w:val="both"/>
              <w:textAlignment w:val="auto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交通費：補助</w:t>
            </w:r>
            <w:r w:rsidRPr="00BF2AEE">
              <w:rPr>
                <w:rFonts w:eastAsia="標楷體" w:hint="eastAsia"/>
                <w:szCs w:val="24"/>
                <w:u w:val="single"/>
              </w:rPr>
              <w:t>自強號</w:t>
            </w:r>
            <w:r w:rsidRPr="00BF2AEE">
              <w:rPr>
                <w:rFonts w:eastAsia="標楷體" w:hint="eastAsia"/>
                <w:szCs w:val="24"/>
              </w:rPr>
              <w:t>往返</w:t>
            </w:r>
            <w:r w:rsidRPr="00BF2AEE">
              <w:rPr>
                <w:rFonts w:eastAsia="標楷體" w:hint="eastAsia"/>
                <w:szCs w:val="24"/>
                <w:u w:val="single"/>
              </w:rPr>
              <w:t>票價</w:t>
            </w:r>
            <w:r w:rsidRPr="00BF2AEE">
              <w:rPr>
                <w:rFonts w:eastAsia="標楷體" w:hint="eastAsia"/>
                <w:szCs w:val="24"/>
              </w:rPr>
              <w:t>。</w:t>
            </w:r>
          </w:p>
          <w:p w14:paraId="02851CB2" w14:textId="77777777" w:rsidR="00D4602F" w:rsidRPr="00442895" w:rsidRDefault="00D4602F" w:rsidP="00793400">
            <w:pPr>
              <w:pStyle w:val="a9"/>
              <w:numPr>
                <w:ilvl w:val="0"/>
                <w:numId w:val="17"/>
              </w:numPr>
              <w:spacing w:line="400" w:lineRule="exact"/>
              <w:jc w:val="both"/>
              <w:textAlignment w:val="auto"/>
              <w:rPr>
                <w:rFonts w:eastAsia="標楷體"/>
              </w:rPr>
            </w:pPr>
            <w:proofErr w:type="gramStart"/>
            <w:r w:rsidRPr="00BF2AEE">
              <w:rPr>
                <w:rFonts w:eastAsia="標楷體" w:hint="eastAsia"/>
                <w:szCs w:val="24"/>
              </w:rPr>
              <w:t>膳</w:t>
            </w:r>
            <w:proofErr w:type="gramEnd"/>
            <w:r w:rsidRPr="00BF2AEE">
              <w:rPr>
                <w:rFonts w:eastAsia="標楷體" w:hint="eastAsia"/>
                <w:szCs w:val="24"/>
              </w:rPr>
              <w:t>雜費：每人每日補助新台幣</w:t>
            </w:r>
            <w:r w:rsidRPr="00BF2AEE">
              <w:rPr>
                <w:rFonts w:eastAsia="標楷體"/>
                <w:szCs w:val="24"/>
              </w:rPr>
              <w:t>300</w:t>
            </w:r>
            <w:r w:rsidRPr="00BF2AEE">
              <w:rPr>
                <w:rFonts w:eastAsia="標楷體" w:hint="eastAsia"/>
                <w:szCs w:val="24"/>
              </w:rPr>
              <w:t>元，比賽地點在高雄則每人每日補助新台幣</w:t>
            </w:r>
            <w:r w:rsidRPr="00BF2AEE">
              <w:rPr>
                <w:rFonts w:eastAsia="標楷體"/>
                <w:szCs w:val="24"/>
                <w:u w:val="single"/>
              </w:rPr>
              <w:t>150</w:t>
            </w:r>
            <w:r w:rsidRPr="00BF2AEE">
              <w:rPr>
                <w:rFonts w:eastAsia="標楷體" w:hint="eastAsia"/>
                <w:szCs w:val="24"/>
              </w:rPr>
              <w:t>元。</w:t>
            </w:r>
            <w:r w:rsidRPr="00BF2AEE">
              <w:rPr>
                <w:rFonts w:eastAsia="標楷體"/>
                <w:szCs w:val="24"/>
                <w:u w:val="single"/>
              </w:rPr>
              <w:t>(</w:t>
            </w:r>
            <w:r w:rsidRPr="00BF2AEE">
              <w:rPr>
                <w:rFonts w:eastAsia="標楷體" w:hint="eastAsia"/>
                <w:szCs w:val="24"/>
                <w:u w:val="single"/>
              </w:rPr>
              <w:t>上述金含</w:t>
            </w:r>
            <w:proofErr w:type="gramStart"/>
            <w:r w:rsidRPr="00BF2AEE">
              <w:rPr>
                <w:rFonts w:eastAsia="標楷體" w:hint="eastAsia"/>
                <w:szCs w:val="24"/>
                <w:u w:val="single"/>
              </w:rPr>
              <w:t>括</w:t>
            </w:r>
            <w:proofErr w:type="gramEnd"/>
            <w:r w:rsidRPr="00BF2AEE">
              <w:rPr>
                <w:rFonts w:eastAsia="標楷體" w:hint="eastAsia"/>
                <w:szCs w:val="24"/>
                <w:u w:val="single"/>
              </w:rPr>
              <w:t>大眾交通工具公車</w:t>
            </w:r>
            <w:r w:rsidRPr="00BF2AEE">
              <w:rPr>
                <w:rFonts w:eastAsia="標楷體"/>
                <w:szCs w:val="24"/>
                <w:u w:val="single"/>
              </w:rPr>
              <w:t>(</w:t>
            </w:r>
            <w:r w:rsidRPr="00BF2AEE">
              <w:rPr>
                <w:rFonts w:eastAsia="標楷體" w:hint="eastAsia"/>
                <w:szCs w:val="24"/>
                <w:u w:val="single"/>
              </w:rPr>
              <w:t>捷運</w:t>
            </w:r>
            <w:r w:rsidRPr="00BF2AEE">
              <w:rPr>
                <w:rFonts w:eastAsia="標楷體"/>
                <w:szCs w:val="24"/>
                <w:u w:val="single"/>
              </w:rPr>
              <w:t>)</w:t>
            </w:r>
            <w:r w:rsidRPr="00BF2AEE">
              <w:rPr>
                <w:rFonts w:eastAsia="標楷體" w:hint="eastAsia"/>
                <w:szCs w:val="24"/>
                <w:u w:val="single"/>
              </w:rPr>
              <w:t>費</w:t>
            </w:r>
            <w:r w:rsidRPr="00BF2AEE">
              <w:rPr>
                <w:rFonts w:eastAsia="標楷體"/>
                <w:szCs w:val="24"/>
                <w:u w:val="single"/>
              </w:rPr>
              <w:t>)</w:t>
            </w:r>
          </w:p>
          <w:p w14:paraId="47AA8D43" w14:textId="77777777" w:rsidR="00D4602F" w:rsidRPr="00442895" w:rsidRDefault="00D4602F" w:rsidP="00793400">
            <w:pPr>
              <w:pStyle w:val="a9"/>
              <w:numPr>
                <w:ilvl w:val="0"/>
                <w:numId w:val="17"/>
              </w:numPr>
              <w:spacing w:line="400" w:lineRule="exact"/>
              <w:jc w:val="both"/>
              <w:textAlignment w:val="auto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住宿費：每人每日補助最高新台幣</w:t>
            </w:r>
            <w:r w:rsidRPr="00BF2AEE">
              <w:rPr>
                <w:rFonts w:eastAsia="標楷體"/>
                <w:szCs w:val="24"/>
                <w:u w:val="single"/>
              </w:rPr>
              <w:t>600</w:t>
            </w:r>
            <w:r w:rsidRPr="00BF2AEE">
              <w:rPr>
                <w:rFonts w:eastAsia="標楷體" w:hint="eastAsia"/>
                <w:szCs w:val="24"/>
              </w:rPr>
              <w:t>元。</w:t>
            </w:r>
            <w:r w:rsidRPr="00BF2AEE">
              <w:rPr>
                <w:rFonts w:eastAsia="標楷體"/>
                <w:szCs w:val="24"/>
                <w:u w:val="single"/>
              </w:rPr>
              <w:t>(</w:t>
            </w:r>
            <w:r w:rsidRPr="00BF2AEE">
              <w:rPr>
                <w:rFonts w:eastAsia="標楷體" w:hint="eastAsia"/>
                <w:szCs w:val="24"/>
                <w:u w:val="single"/>
              </w:rPr>
              <w:t>檢據核銷</w:t>
            </w:r>
            <w:r w:rsidRPr="00BF2AEE">
              <w:rPr>
                <w:rFonts w:eastAsia="標楷體"/>
                <w:szCs w:val="24"/>
                <w:u w:val="single"/>
              </w:rPr>
              <w:t>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30CF" w14:textId="77777777" w:rsidR="00D4602F" w:rsidRPr="00BF2AEE" w:rsidRDefault="00D4602F" w:rsidP="00793400">
            <w:pPr>
              <w:spacing w:line="400" w:lineRule="exact"/>
              <w:ind w:rightChars="-40" w:right="-96"/>
              <w:jc w:val="both"/>
              <w:textAlignment w:val="auto"/>
              <w:rPr>
                <w:rFonts w:eastAsia="標楷體"/>
              </w:rPr>
            </w:pPr>
            <w:r w:rsidRPr="00442895">
              <w:rPr>
                <w:rFonts w:eastAsia="標楷體" w:hint="eastAsia"/>
              </w:rPr>
              <w:t>修正補助標準，並增加核銷規範等說明。</w:t>
            </w:r>
          </w:p>
        </w:tc>
      </w:tr>
      <w:tr w:rsidR="00D4602F" w:rsidRPr="00442895" w14:paraId="6871D08F" w14:textId="77777777" w:rsidTr="00793400">
        <w:trPr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43B7" w14:textId="77777777" w:rsidR="00D4602F" w:rsidRPr="00BF2AEE" w:rsidRDefault="00D4602F" w:rsidP="00793400">
            <w:pPr>
              <w:spacing w:line="400" w:lineRule="exact"/>
              <w:jc w:val="both"/>
              <w:textAlignment w:val="auto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四、參加體育競賽活動者，應按比賽天數加往返所需天數投保意外險，以每人投保意外險</w:t>
            </w:r>
            <w:r w:rsidRPr="00BF2AEE">
              <w:rPr>
                <w:rFonts w:eastAsia="標楷體"/>
                <w:szCs w:val="24"/>
              </w:rPr>
              <w:t>200</w:t>
            </w:r>
            <w:r w:rsidRPr="00BF2AEE">
              <w:rPr>
                <w:rFonts w:eastAsia="標楷體" w:hint="eastAsia"/>
                <w:szCs w:val="24"/>
              </w:rPr>
              <w:t>萬元為上限，相關經費由</w:t>
            </w:r>
            <w:r w:rsidRPr="00BF2AEE">
              <w:rPr>
                <w:rFonts w:eastAsia="標楷體" w:hint="eastAsia"/>
                <w:szCs w:val="24"/>
                <w:u w:val="single"/>
              </w:rPr>
              <w:t>教育部補助經費或</w:t>
            </w:r>
            <w:r w:rsidRPr="00BF2AEE">
              <w:rPr>
                <w:rFonts w:eastAsia="標楷體" w:hint="eastAsia"/>
                <w:szCs w:val="24"/>
              </w:rPr>
              <w:t>學校支付。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EED" w14:textId="77777777" w:rsidR="00D4602F" w:rsidRPr="00BF2AEE" w:rsidRDefault="00D4602F" w:rsidP="00793400">
            <w:pPr>
              <w:spacing w:line="400" w:lineRule="exact"/>
              <w:jc w:val="both"/>
              <w:textAlignment w:val="auto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四、</w:t>
            </w:r>
            <w:r w:rsidRPr="00BF2AEE">
              <w:rPr>
                <w:rFonts w:eastAsia="標楷體" w:hint="eastAsia"/>
                <w:szCs w:val="24"/>
                <w:u w:val="single"/>
              </w:rPr>
              <w:t>本校除補助前條經費外，對於</w:t>
            </w:r>
            <w:r w:rsidRPr="00BF2AEE">
              <w:rPr>
                <w:rFonts w:eastAsia="標楷體" w:hint="eastAsia"/>
                <w:szCs w:val="24"/>
              </w:rPr>
              <w:t>參加體育競賽活動者，應按比賽天數加往返所需天數投保意外險，以每人投保意外險</w:t>
            </w:r>
            <w:r w:rsidRPr="00BF2AEE">
              <w:rPr>
                <w:rFonts w:eastAsia="標楷體"/>
                <w:szCs w:val="24"/>
              </w:rPr>
              <w:t>200</w:t>
            </w:r>
            <w:r w:rsidRPr="00BF2AEE">
              <w:rPr>
                <w:rFonts w:eastAsia="標楷體" w:hint="eastAsia"/>
                <w:szCs w:val="24"/>
              </w:rPr>
              <w:t>萬元為上限，相關經費由學校支付。</w:t>
            </w:r>
            <w:r w:rsidRPr="00BF2AEE">
              <w:rPr>
                <w:rFonts w:eastAsia="標楷體"/>
                <w:szCs w:val="24"/>
              </w:rPr>
              <w:t>(</w:t>
            </w:r>
            <w:r w:rsidRPr="00BF2AEE">
              <w:rPr>
                <w:rFonts w:eastAsia="標楷體" w:hint="eastAsia"/>
                <w:szCs w:val="24"/>
              </w:rPr>
              <w:t>檢據核銷</w:t>
            </w:r>
            <w:r w:rsidRPr="00BF2AEE">
              <w:rPr>
                <w:rFonts w:eastAsia="標楷體"/>
                <w:szCs w:val="24"/>
              </w:rPr>
              <w:t>)</w:t>
            </w:r>
            <w:r w:rsidRPr="00442895">
              <w:rPr>
                <w:rFonts w:eastAsia="標楷體" w:hint="eastAsia"/>
              </w:rPr>
              <w:t>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A611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882238">
              <w:rPr>
                <w:rFonts w:eastAsia="標楷體" w:hint="eastAsia"/>
              </w:rPr>
              <w:t>修正</w:t>
            </w:r>
            <w:r w:rsidRPr="00BF2AEE">
              <w:rPr>
                <w:rFonts w:eastAsia="標楷體" w:hint="eastAsia"/>
              </w:rPr>
              <w:t>文字</w:t>
            </w:r>
            <w:r w:rsidRPr="00882238">
              <w:rPr>
                <w:rFonts w:eastAsia="標楷體" w:hint="eastAsia"/>
              </w:rPr>
              <w:t>。</w:t>
            </w:r>
          </w:p>
        </w:tc>
      </w:tr>
      <w:tr w:rsidR="00D4602F" w:rsidRPr="00442895" w14:paraId="647C294A" w14:textId="77777777" w:rsidTr="00793400">
        <w:trPr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FDD9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BF2AEE">
              <w:rPr>
                <w:rFonts w:eastAsia="標楷體" w:hint="eastAsia"/>
                <w:szCs w:val="24"/>
              </w:rPr>
              <w:t>五、</w:t>
            </w:r>
            <w:r w:rsidRPr="00BF2AEE">
              <w:rPr>
                <w:rFonts w:eastAsia="標楷體" w:hint="eastAsia"/>
                <w:szCs w:val="24"/>
                <w:u w:val="single"/>
              </w:rPr>
              <w:t>參加</w:t>
            </w:r>
            <w:r w:rsidRPr="003E0CA4">
              <w:rPr>
                <w:rFonts w:eastAsia="標楷體"/>
                <w:szCs w:val="24"/>
              </w:rPr>
              <w:t>體育競賽活動</w:t>
            </w:r>
            <w:r>
              <w:rPr>
                <w:rFonts w:eastAsia="標楷體" w:hint="eastAsia"/>
                <w:szCs w:val="24"/>
              </w:rPr>
              <w:t>者</w:t>
            </w:r>
            <w:r w:rsidRPr="00BF2AEE">
              <w:rPr>
                <w:rFonts w:eastAsia="標楷體" w:hint="eastAsia"/>
                <w:szCs w:val="24"/>
                <w:u w:val="single"/>
              </w:rPr>
              <w:t>應依主辦單位</w:t>
            </w:r>
            <w:r w:rsidRPr="003A4D2B">
              <w:rPr>
                <w:rFonts w:eastAsia="標楷體" w:hint="eastAsia"/>
                <w:szCs w:val="24"/>
              </w:rPr>
              <w:t>來函</w:t>
            </w:r>
            <w:r>
              <w:rPr>
                <w:rFonts w:eastAsia="標楷體" w:hint="eastAsia"/>
                <w:szCs w:val="24"/>
              </w:rPr>
              <w:t>向</w:t>
            </w:r>
            <w:r w:rsidRPr="003A4D2B">
              <w:rPr>
                <w:rFonts w:eastAsia="標楷體" w:hint="eastAsia"/>
                <w:szCs w:val="24"/>
              </w:rPr>
              <w:t>體育</w:t>
            </w:r>
            <w:r w:rsidRPr="003A4D2B">
              <w:rPr>
                <w:rFonts w:eastAsia="標楷體" w:hint="eastAsia"/>
                <w:szCs w:val="24"/>
                <w:u w:val="single"/>
              </w:rPr>
              <w:t>教學中心</w:t>
            </w:r>
            <w:r w:rsidRPr="00BF2AEE">
              <w:rPr>
                <w:rFonts w:eastAsia="標楷體" w:hint="eastAsia"/>
                <w:szCs w:val="24"/>
                <w:u w:val="single"/>
              </w:rPr>
              <w:t>提出申請</w:t>
            </w:r>
            <w:r w:rsidRPr="003A4D2B">
              <w:rPr>
                <w:rFonts w:eastAsia="標楷體" w:hint="eastAsia"/>
                <w:szCs w:val="24"/>
              </w:rPr>
              <w:t>，經體育</w:t>
            </w:r>
            <w:r w:rsidRPr="003A4D2B">
              <w:rPr>
                <w:rFonts w:eastAsia="標楷體" w:hint="eastAsia"/>
                <w:szCs w:val="24"/>
                <w:u w:val="single"/>
              </w:rPr>
              <w:t>教學中心</w:t>
            </w:r>
            <w:r w:rsidRPr="003A4D2B">
              <w:rPr>
                <w:rFonts w:eastAsia="標楷體" w:hint="eastAsia"/>
                <w:szCs w:val="24"/>
              </w:rPr>
              <w:t>簽</w:t>
            </w:r>
            <w:proofErr w:type="gramStart"/>
            <w:r w:rsidRPr="003A4D2B">
              <w:rPr>
                <w:rFonts w:eastAsia="標楷體" w:hint="eastAsia"/>
                <w:szCs w:val="24"/>
              </w:rPr>
              <w:t>請核淮後</w:t>
            </w:r>
            <w:proofErr w:type="gramEnd"/>
            <w:r w:rsidRPr="003A4D2B">
              <w:rPr>
                <w:rFonts w:eastAsia="標楷體" w:hint="eastAsia"/>
                <w:szCs w:val="24"/>
              </w:rPr>
              <w:t>，方得參加比賽及</w:t>
            </w:r>
            <w:r w:rsidRPr="00BF2AEE">
              <w:rPr>
                <w:rFonts w:eastAsia="標楷體" w:hint="eastAsia"/>
                <w:szCs w:val="24"/>
                <w:u w:val="single"/>
              </w:rPr>
              <w:t>申請</w:t>
            </w:r>
            <w:r w:rsidRPr="003A4D2B">
              <w:rPr>
                <w:rFonts w:eastAsia="標楷體" w:hint="eastAsia"/>
                <w:szCs w:val="24"/>
                <w:u w:val="single"/>
              </w:rPr>
              <w:t>經費</w:t>
            </w:r>
            <w:r w:rsidRPr="00BF2AEE">
              <w:rPr>
                <w:rFonts w:eastAsia="標楷體" w:hint="eastAsia"/>
                <w:szCs w:val="24"/>
                <w:u w:val="single"/>
              </w:rPr>
              <w:t>補助</w:t>
            </w:r>
            <w:r>
              <w:rPr>
                <w:rFonts w:eastAsia="標楷體" w:hint="eastAsia"/>
                <w:szCs w:val="24"/>
              </w:rPr>
              <w:t>，</w:t>
            </w:r>
            <w:r w:rsidRPr="00BF2AEE">
              <w:rPr>
                <w:rFonts w:eastAsia="標楷體" w:hint="eastAsia"/>
                <w:szCs w:val="24"/>
                <w:u w:val="single"/>
              </w:rPr>
              <w:t>參賽結束後</w:t>
            </w:r>
            <w:r>
              <w:rPr>
                <w:rFonts w:eastAsia="標楷體" w:hint="eastAsia"/>
                <w:szCs w:val="24"/>
                <w:u w:val="single"/>
              </w:rPr>
              <w:t>應</w:t>
            </w:r>
            <w:r w:rsidRPr="00BF2AEE">
              <w:rPr>
                <w:rFonts w:eastAsia="標楷體" w:hint="eastAsia"/>
                <w:szCs w:val="24"/>
                <w:u w:val="single"/>
              </w:rPr>
              <w:t>檢附相關收據，並</w:t>
            </w:r>
            <w:r w:rsidRPr="00BF2AEE">
              <w:rPr>
                <w:rFonts w:eastAsia="標楷體" w:hint="eastAsia"/>
                <w:szCs w:val="24"/>
              </w:rPr>
              <w:t>依規定辦理核銷手續。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705B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五、校外體育競賽活動者比賽依據來函辦理，經體育組教師簽</w:t>
            </w:r>
            <w:proofErr w:type="gramStart"/>
            <w:r w:rsidRPr="00BF2AEE">
              <w:rPr>
                <w:rFonts w:eastAsia="標楷體" w:hint="eastAsia"/>
                <w:szCs w:val="24"/>
              </w:rPr>
              <w:t>請核淮後</w:t>
            </w:r>
            <w:proofErr w:type="gramEnd"/>
            <w:r w:rsidRPr="00BF2AEE">
              <w:rPr>
                <w:rFonts w:eastAsia="標楷體" w:hint="eastAsia"/>
                <w:szCs w:val="24"/>
              </w:rPr>
              <w:t>，方得參加比賽及補助經費，比賽活動結束後應依規定辦理核銷手續。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3D15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 w:hint="eastAsia"/>
              </w:rPr>
              <w:t>修正單位名稱</w:t>
            </w:r>
            <w:r w:rsidRPr="00882238">
              <w:rPr>
                <w:rFonts w:eastAsia="標楷體" w:hint="eastAsia"/>
              </w:rPr>
              <w:t>，</w:t>
            </w:r>
            <w:r w:rsidRPr="00BF2AEE">
              <w:rPr>
                <w:rFonts w:eastAsia="標楷體" w:hint="eastAsia"/>
              </w:rPr>
              <w:t>並增加</w:t>
            </w:r>
            <w:r w:rsidRPr="00BF2AEE">
              <w:rPr>
                <w:rFonts w:eastAsia="標楷體" w:hint="eastAsia"/>
                <w:szCs w:val="24"/>
              </w:rPr>
              <w:t>辦理程序</w:t>
            </w:r>
            <w:r w:rsidRPr="00BF2AEE">
              <w:rPr>
                <w:rFonts w:eastAsia="標楷體" w:hint="eastAsia"/>
              </w:rPr>
              <w:t>說明。</w:t>
            </w:r>
          </w:p>
        </w:tc>
      </w:tr>
      <w:tr w:rsidR="00D4602F" w:rsidRPr="00442895" w14:paraId="71E2E1B9" w14:textId="77777777" w:rsidTr="00793400">
        <w:trPr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F3D9" w14:textId="77777777" w:rsidR="00D4602F" w:rsidRPr="00ED5BD3" w:rsidRDefault="00D4602F" w:rsidP="00793400">
            <w:pPr>
              <w:spacing w:line="400" w:lineRule="exact"/>
              <w:jc w:val="both"/>
              <w:rPr>
                <w:rFonts w:eastAsia="標楷體"/>
                <w:color w:val="FF0000"/>
              </w:rPr>
            </w:pPr>
            <w:r w:rsidRPr="00BD307A">
              <w:rPr>
                <w:rFonts w:eastAsia="標楷體" w:hint="eastAsia"/>
                <w:szCs w:val="24"/>
              </w:rPr>
              <w:t>六、本要點所需經費</w:t>
            </w:r>
            <w:r w:rsidRPr="00BD307A">
              <w:rPr>
                <w:rFonts w:eastAsia="標楷體" w:hint="eastAsia"/>
                <w:szCs w:val="24"/>
                <w:u w:val="single"/>
              </w:rPr>
              <w:t>由教育部補助經費或本</w:t>
            </w:r>
            <w:r w:rsidRPr="00BD307A">
              <w:rPr>
                <w:rFonts w:eastAsia="標楷體" w:hint="eastAsia"/>
                <w:szCs w:val="24"/>
              </w:rPr>
              <w:t>校編列預算支應</w:t>
            </w:r>
            <w:r w:rsidRPr="00BD307A">
              <w:rPr>
                <w:rFonts w:eastAsia="標楷體" w:hint="eastAsia"/>
                <w:szCs w:val="24"/>
                <w:u w:val="single"/>
              </w:rPr>
              <w:t>，並得視計畫經費調整補助金額。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77E4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 w:hint="eastAsia"/>
                <w:szCs w:val="24"/>
              </w:rPr>
              <w:t>六、本要點所需經費由</w:t>
            </w:r>
            <w:r w:rsidRPr="00BF2AEE">
              <w:rPr>
                <w:rFonts w:eastAsia="標楷體" w:hint="eastAsia"/>
                <w:szCs w:val="24"/>
                <w:u w:val="single"/>
              </w:rPr>
              <w:t>學</w:t>
            </w:r>
            <w:r w:rsidRPr="00BF2AEE">
              <w:rPr>
                <w:rFonts w:eastAsia="標楷體" w:hint="eastAsia"/>
                <w:szCs w:val="24"/>
              </w:rPr>
              <w:t>校編列預算支應。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382C" w14:textId="77777777" w:rsidR="00D4602F" w:rsidRPr="00882238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882238">
              <w:rPr>
                <w:rFonts w:eastAsia="標楷體" w:hint="eastAsia"/>
              </w:rPr>
              <w:t>經費來源增加教育部獎補助經費</w:t>
            </w:r>
            <w:r w:rsidRPr="00BF2AEE">
              <w:rPr>
                <w:rFonts w:eastAsia="標楷體" w:hint="eastAsia"/>
              </w:rPr>
              <w:t>，並增加經費補助原則。</w:t>
            </w:r>
          </w:p>
        </w:tc>
      </w:tr>
      <w:tr w:rsidR="00D4602F" w:rsidRPr="003711C7" w14:paraId="7CDA61F6" w14:textId="77777777" w:rsidTr="00793400">
        <w:trPr>
          <w:jc w:val="center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6C39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  <w:r w:rsidRPr="00BF2AEE">
              <w:rPr>
                <w:rFonts w:eastAsia="標楷體" w:hint="eastAsia"/>
              </w:rPr>
              <w:t>、本要點經</w:t>
            </w:r>
            <w:r w:rsidRPr="00BF2AEE">
              <w:rPr>
                <w:rFonts w:eastAsia="標楷體" w:hint="eastAsia"/>
                <w:u w:val="single"/>
              </w:rPr>
              <w:t>學</w:t>
            </w:r>
            <w:proofErr w:type="gramStart"/>
            <w:r w:rsidRPr="00BF2AEE">
              <w:rPr>
                <w:rFonts w:eastAsia="標楷體" w:hint="eastAsia"/>
                <w:u w:val="single"/>
              </w:rPr>
              <w:t>務</w:t>
            </w:r>
            <w:proofErr w:type="gramEnd"/>
            <w:r w:rsidRPr="000A3D6A">
              <w:rPr>
                <w:rFonts w:eastAsia="標楷體" w:hint="eastAsia"/>
              </w:rPr>
              <w:t>會議</w:t>
            </w:r>
            <w:r w:rsidRPr="00BF2AEE">
              <w:rPr>
                <w:rFonts w:eastAsia="標楷體" w:hint="eastAsia"/>
                <w:u w:val="single"/>
              </w:rPr>
              <w:t>審議</w:t>
            </w:r>
            <w:r w:rsidRPr="00BF2AEE">
              <w:rPr>
                <w:rFonts w:eastAsia="標楷體" w:hint="eastAsia"/>
              </w:rPr>
              <w:t>通過</w:t>
            </w:r>
            <w:r w:rsidRPr="00BF2AEE">
              <w:rPr>
                <w:rFonts w:eastAsia="標楷體" w:hint="eastAsia"/>
                <w:u w:val="single"/>
              </w:rPr>
              <w:t>後</w:t>
            </w:r>
            <w:r w:rsidRPr="00BF2AEE">
              <w:rPr>
                <w:rFonts w:eastAsia="標楷體" w:hint="eastAsia"/>
              </w:rPr>
              <w:t>，自</w:t>
            </w:r>
            <w:r>
              <w:rPr>
                <w:rFonts w:eastAsia="標楷體" w:hint="eastAsia"/>
              </w:rPr>
              <w:t>公布日起</w:t>
            </w:r>
            <w:r w:rsidRPr="00BF2AEE">
              <w:rPr>
                <w:rFonts w:eastAsia="標楷體" w:hint="eastAsia"/>
              </w:rPr>
              <w:t>實施，修正時亦同。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D7B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 w:hint="eastAsia"/>
              </w:rPr>
              <w:t>七、本要點經學生事務委員會會議通過，</w:t>
            </w:r>
            <w:r w:rsidRPr="00BF2AEE">
              <w:rPr>
                <w:rFonts w:eastAsia="標楷體" w:hint="eastAsia"/>
                <w:u w:val="single"/>
              </w:rPr>
              <w:t>陳請校長核定後</w:t>
            </w:r>
            <w:r w:rsidRPr="00BF2AEE">
              <w:rPr>
                <w:rFonts w:eastAsia="標楷體" w:hint="eastAsia"/>
              </w:rPr>
              <w:t>自公布日起實施，修正時亦同。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A90E" w14:textId="77777777" w:rsidR="00D4602F" w:rsidRPr="00BF2AEE" w:rsidRDefault="00D4602F" w:rsidP="00793400">
            <w:pPr>
              <w:spacing w:line="400" w:lineRule="exact"/>
              <w:jc w:val="both"/>
              <w:rPr>
                <w:rFonts w:eastAsia="標楷體"/>
              </w:rPr>
            </w:pPr>
            <w:r w:rsidRPr="00BF2AEE">
              <w:rPr>
                <w:rFonts w:eastAsia="標楷體"/>
              </w:rPr>
              <w:t>修正依據法規程序</w:t>
            </w:r>
            <w:r w:rsidRPr="00BF2AEE">
              <w:rPr>
                <w:rFonts w:eastAsia="標楷體" w:hint="eastAsia"/>
              </w:rPr>
              <w:t>及實施日程</w:t>
            </w:r>
            <w:r w:rsidRPr="00BF2AEE">
              <w:rPr>
                <w:rFonts w:eastAsia="標楷體"/>
              </w:rPr>
              <w:t>。</w:t>
            </w:r>
          </w:p>
        </w:tc>
      </w:tr>
    </w:tbl>
    <w:p w14:paraId="1A4D42B6" w14:textId="77777777" w:rsidR="0055317E" w:rsidRPr="00D4602F" w:rsidRDefault="0055317E">
      <w:pPr>
        <w:widowControl/>
        <w:suppressAutoHyphens w:val="0"/>
        <w:spacing w:line="240" w:lineRule="auto"/>
        <w:rPr>
          <w:rFonts w:eastAsia="標楷體"/>
        </w:rPr>
      </w:pPr>
    </w:p>
    <w:sectPr w:rsidR="0055317E" w:rsidRPr="00D4602F" w:rsidSect="00DC2E7A">
      <w:pgSz w:w="11920" w:h="16840"/>
      <w:pgMar w:top="1134" w:right="1134" w:bottom="1134" w:left="1134" w:header="567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F703" w14:textId="77777777" w:rsidR="00794ABF" w:rsidRDefault="00794ABF">
      <w:pPr>
        <w:spacing w:line="240" w:lineRule="auto"/>
      </w:pPr>
      <w:r>
        <w:separator/>
      </w:r>
    </w:p>
  </w:endnote>
  <w:endnote w:type="continuationSeparator" w:id="0">
    <w:p w14:paraId="07C07728" w14:textId="77777777" w:rsidR="00794ABF" w:rsidRDefault="00794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0098" w14:textId="77777777" w:rsidR="00794ABF" w:rsidRDefault="00794AB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633268B" w14:textId="77777777" w:rsidR="00794ABF" w:rsidRDefault="00794A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2C2"/>
    <w:multiLevelType w:val="multilevel"/>
    <w:tmpl w:val="B32A018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D034C2"/>
    <w:multiLevelType w:val="hybridMultilevel"/>
    <w:tmpl w:val="AA1460AA"/>
    <w:lvl w:ilvl="0" w:tplc="9B34B538">
      <w:start w:val="4"/>
      <w:numFmt w:val="decimal"/>
      <w:lvlText w:val="（%1）"/>
      <w:lvlJc w:val="left"/>
      <w:pPr>
        <w:ind w:left="9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" w15:restartNumberingAfterBreak="0">
    <w:nsid w:val="1FEA0DDE"/>
    <w:multiLevelType w:val="hybridMultilevel"/>
    <w:tmpl w:val="6AE66AAC"/>
    <w:lvl w:ilvl="0" w:tplc="84D689C8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3" w15:restartNumberingAfterBreak="0">
    <w:nsid w:val="20C00FD9"/>
    <w:multiLevelType w:val="hybridMultilevel"/>
    <w:tmpl w:val="5EBCCF26"/>
    <w:lvl w:ilvl="0" w:tplc="84D689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12C50E6"/>
    <w:multiLevelType w:val="hybridMultilevel"/>
    <w:tmpl w:val="8F16BA50"/>
    <w:lvl w:ilvl="0" w:tplc="84D689C8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 w:tplc="84D689C8">
      <w:start w:val="1"/>
      <w:numFmt w:val="taiwaneseCountingThousand"/>
      <w:lvlText w:val="(%2)"/>
      <w:lvlJc w:val="left"/>
      <w:pPr>
        <w:ind w:left="17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5" w15:restartNumberingAfterBreak="0">
    <w:nsid w:val="229152F6"/>
    <w:multiLevelType w:val="multilevel"/>
    <w:tmpl w:val="F6C23260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8433C"/>
    <w:multiLevelType w:val="hybridMultilevel"/>
    <w:tmpl w:val="93909B12"/>
    <w:lvl w:ilvl="0" w:tplc="181439EC">
      <w:start w:val="1"/>
      <w:numFmt w:val="taiwaneseCountingThousand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7" w15:restartNumberingAfterBreak="0">
    <w:nsid w:val="24841262"/>
    <w:multiLevelType w:val="hybridMultilevel"/>
    <w:tmpl w:val="F582271E"/>
    <w:lvl w:ilvl="0" w:tplc="181439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935B9E"/>
    <w:multiLevelType w:val="hybridMultilevel"/>
    <w:tmpl w:val="6F22EB38"/>
    <w:lvl w:ilvl="0" w:tplc="73842668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F71F50"/>
    <w:multiLevelType w:val="multilevel"/>
    <w:tmpl w:val="E88CD1D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8821DD"/>
    <w:multiLevelType w:val="multilevel"/>
    <w:tmpl w:val="8C6A4200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F03438"/>
    <w:multiLevelType w:val="hybridMultilevel"/>
    <w:tmpl w:val="07CEB632"/>
    <w:lvl w:ilvl="0" w:tplc="181439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53703A"/>
    <w:multiLevelType w:val="multilevel"/>
    <w:tmpl w:val="40A0BC0A"/>
    <w:lvl w:ilvl="0">
      <w:start w:val="1"/>
      <w:numFmt w:val="taiwaneseCountingThousand"/>
      <w:lvlText w:val="(%1)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B93EF1"/>
    <w:multiLevelType w:val="multilevel"/>
    <w:tmpl w:val="EC8684F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C27270"/>
    <w:multiLevelType w:val="multilevel"/>
    <w:tmpl w:val="2B6630D6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8C6BF2"/>
    <w:multiLevelType w:val="multilevel"/>
    <w:tmpl w:val="F344352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7314CF"/>
    <w:multiLevelType w:val="hybridMultilevel"/>
    <w:tmpl w:val="75D4C0E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19095A"/>
    <w:multiLevelType w:val="hybridMultilevel"/>
    <w:tmpl w:val="A8680FF6"/>
    <w:lvl w:ilvl="0" w:tplc="04090015">
      <w:start w:val="1"/>
      <w:numFmt w:val="taiwaneseCountingThousand"/>
      <w:lvlText w:val="%1、"/>
      <w:lvlJc w:val="left"/>
      <w:pPr>
        <w:ind w:left="825" w:hanging="825"/>
      </w:pPr>
      <w:rPr>
        <w:rFonts w:hint="default"/>
      </w:rPr>
    </w:lvl>
    <w:lvl w:ilvl="1" w:tplc="9DFEBD0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230A89"/>
    <w:multiLevelType w:val="hybridMultilevel"/>
    <w:tmpl w:val="93909B12"/>
    <w:lvl w:ilvl="0" w:tplc="181439EC">
      <w:start w:val="1"/>
      <w:numFmt w:val="taiwaneseCountingThousand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9" w15:restartNumberingAfterBreak="0">
    <w:nsid w:val="4C3D0707"/>
    <w:multiLevelType w:val="multilevel"/>
    <w:tmpl w:val="867A5C5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E42EE4"/>
    <w:multiLevelType w:val="multilevel"/>
    <w:tmpl w:val="4156EF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000187"/>
    <w:multiLevelType w:val="hybridMultilevel"/>
    <w:tmpl w:val="AFAE1B4E"/>
    <w:lvl w:ilvl="0" w:tplc="84D689C8">
      <w:start w:val="1"/>
      <w:numFmt w:val="taiwaneseCountingThousand"/>
      <w:lvlText w:val="(%1)"/>
      <w:lvlJc w:val="left"/>
      <w:pPr>
        <w:ind w:left="18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2" w15:restartNumberingAfterBreak="0">
    <w:nsid w:val="5DEF5A19"/>
    <w:multiLevelType w:val="hybridMultilevel"/>
    <w:tmpl w:val="6D26A2F6"/>
    <w:lvl w:ilvl="0" w:tplc="0902F8EE">
      <w:start w:val="1"/>
      <w:numFmt w:val="taiwaneseCountingThousand"/>
      <w:lvlText w:val="（%1）"/>
      <w:lvlJc w:val="left"/>
      <w:pPr>
        <w:ind w:left="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4" w:hanging="480"/>
      </w:pPr>
    </w:lvl>
    <w:lvl w:ilvl="2" w:tplc="0409001B" w:tentative="1">
      <w:start w:val="1"/>
      <w:numFmt w:val="lowerRoman"/>
      <w:lvlText w:val="%3."/>
      <w:lvlJc w:val="right"/>
      <w:pPr>
        <w:ind w:left="984" w:hanging="480"/>
      </w:pPr>
    </w:lvl>
    <w:lvl w:ilvl="3" w:tplc="0409000F" w:tentative="1">
      <w:start w:val="1"/>
      <w:numFmt w:val="decimal"/>
      <w:lvlText w:val="%4."/>
      <w:lvlJc w:val="left"/>
      <w:pPr>
        <w:ind w:left="1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44" w:hanging="480"/>
      </w:pPr>
    </w:lvl>
    <w:lvl w:ilvl="5" w:tplc="0409001B" w:tentative="1">
      <w:start w:val="1"/>
      <w:numFmt w:val="lowerRoman"/>
      <w:lvlText w:val="%6."/>
      <w:lvlJc w:val="right"/>
      <w:pPr>
        <w:ind w:left="2424" w:hanging="480"/>
      </w:pPr>
    </w:lvl>
    <w:lvl w:ilvl="6" w:tplc="0409000F" w:tentative="1">
      <w:start w:val="1"/>
      <w:numFmt w:val="decimal"/>
      <w:lvlText w:val="%7."/>
      <w:lvlJc w:val="left"/>
      <w:pPr>
        <w:ind w:left="2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84" w:hanging="480"/>
      </w:pPr>
    </w:lvl>
    <w:lvl w:ilvl="8" w:tplc="0409001B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23" w15:restartNumberingAfterBreak="0">
    <w:nsid w:val="6D5226F3"/>
    <w:multiLevelType w:val="hybridMultilevel"/>
    <w:tmpl w:val="08EA613A"/>
    <w:lvl w:ilvl="0" w:tplc="84D689C8">
      <w:start w:val="1"/>
      <w:numFmt w:val="taiwaneseCountingThousand"/>
      <w:lvlText w:val="(%1)"/>
      <w:lvlJc w:val="left"/>
      <w:pPr>
        <w:ind w:left="18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4" w15:restartNumberingAfterBreak="0">
    <w:nsid w:val="6E4D512D"/>
    <w:multiLevelType w:val="multilevel"/>
    <w:tmpl w:val="C83069F6"/>
    <w:lvl w:ilvl="0">
      <w:start w:val="1"/>
      <w:numFmt w:val="taiwaneseCountingThousand"/>
      <w:lvlText w:val="(%1)"/>
      <w:lvlJc w:val="left"/>
      <w:pPr>
        <w:ind w:left="390" w:hanging="39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3B723B"/>
    <w:multiLevelType w:val="multilevel"/>
    <w:tmpl w:val="3330FE3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8A5A0E"/>
    <w:multiLevelType w:val="hybridMultilevel"/>
    <w:tmpl w:val="3B64D586"/>
    <w:lvl w:ilvl="0" w:tplc="84D689C8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84D689C8">
      <w:start w:val="1"/>
      <w:numFmt w:val="taiwaneseCountingThousand"/>
      <w:lvlText w:val="(%2)"/>
      <w:lvlJc w:val="left"/>
      <w:pPr>
        <w:ind w:left="18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9"/>
  </w:num>
  <w:num w:numId="9">
    <w:abstractNumId w:val="15"/>
  </w:num>
  <w:num w:numId="10">
    <w:abstractNumId w:val="0"/>
  </w:num>
  <w:num w:numId="11">
    <w:abstractNumId w:val="22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7"/>
  </w:num>
  <w:num w:numId="17">
    <w:abstractNumId w:val="11"/>
  </w:num>
  <w:num w:numId="18">
    <w:abstractNumId w:val="17"/>
  </w:num>
  <w:num w:numId="19">
    <w:abstractNumId w:val="16"/>
  </w:num>
  <w:num w:numId="20">
    <w:abstractNumId w:val="1"/>
  </w:num>
  <w:num w:numId="21">
    <w:abstractNumId w:val="2"/>
  </w:num>
  <w:num w:numId="22">
    <w:abstractNumId w:val="4"/>
  </w:num>
  <w:num w:numId="23">
    <w:abstractNumId w:val="26"/>
  </w:num>
  <w:num w:numId="24">
    <w:abstractNumId w:val="6"/>
  </w:num>
  <w:num w:numId="25">
    <w:abstractNumId w:val="21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3C"/>
    <w:rsid w:val="00001D59"/>
    <w:rsid w:val="00010F4E"/>
    <w:rsid w:val="00023A62"/>
    <w:rsid w:val="00035855"/>
    <w:rsid w:val="000471C5"/>
    <w:rsid w:val="000568BB"/>
    <w:rsid w:val="0008605E"/>
    <w:rsid w:val="00086BBD"/>
    <w:rsid w:val="000A167C"/>
    <w:rsid w:val="000C0A8D"/>
    <w:rsid w:val="000F7758"/>
    <w:rsid w:val="00125C0D"/>
    <w:rsid w:val="00141B44"/>
    <w:rsid w:val="00144B35"/>
    <w:rsid w:val="00144D7E"/>
    <w:rsid w:val="0016738B"/>
    <w:rsid w:val="00197CCB"/>
    <w:rsid w:val="001C23C9"/>
    <w:rsid w:val="001F06E1"/>
    <w:rsid w:val="0020180D"/>
    <w:rsid w:val="00205407"/>
    <w:rsid w:val="002374D0"/>
    <w:rsid w:val="00242BC7"/>
    <w:rsid w:val="00247100"/>
    <w:rsid w:val="00247BAF"/>
    <w:rsid w:val="00252DCA"/>
    <w:rsid w:val="0026467F"/>
    <w:rsid w:val="002657E9"/>
    <w:rsid w:val="00267D5C"/>
    <w:rsid w:val="0027263E"/>
    <w:rsid w:val="002777FE"/>
    <w:rsid w:val="002A22D1"/>
    <w:rsid w:val="002A4A94"/>
    <w:rsid w:val="002B1D67"/>
    <w:rsid w:val="002E5E20"/>
    <w:rsid w:val="003026F5"/>
    <w:rsid w:val="00310462"/>
    <w:rsid w:val="00315FD1"/>
    <w:rsid w:val="00324293"/>
    <w:rsid w:val="00327456"/>
    <w:rsid w:val="00341FDE"/>
    <w:rsid w:val="00343379"/>
    <w:rsid w:val="003525E2"/>
    <w:rsid w:val="00356965"/>
    <w:rsid w:val="00362A1B"/>
    <w:rsid w:val="00362FF3"/>
    <w:rsid w:val="00363FCA"/>
    <w:rsid w:val="003711C7"/>
    <w:rsid w:val="003A04EF"/>
    <w:rsid w:val="003A4D2B"/>
    <w:rsid w:val="003B30B9"/>
    <w:rsid w:val="003B4E0F"/>
    <w:rsid w:val="003C5B69"/>
    <w:rsid w:val="003D54C2"/>
    <w:rsid w:val="003F40EA"/>
    <w:rsid w:val="00421877"/>
    <w:rsid w:val="00421CCE"/>
    <w:rsid w:val="00442895"/>
    <w:rsid w:val="0045038E"/>
    <w:rsid w:val="00471538"/>
    <w:rsid w:val="00477C88"/>
    <w:rsid w:val="00485B24"/>
    <w:rsid w:val="004878D1"/>
    <w:rsid w:val="00493DE3"/>
    <w:rsid w:val="004C4A13"/>
    <w:rsid w:val="004C4FD1"/>
    <w:rsid w:val="004C52C7"/>
    <w:rsid w:val="004E22E0"/>
    <w:rsid w:val="004E3A46"/>
    <w:rsid w:val="004F2717"/>
    <w:rsid w:val="004F7162"/>
    <w:rsid w:val="00507C50"/>
    <w:rsid w:val="0051448D"/>
    <w:rsid w:val="00517B10"/>
    <w:rsid w:val="00526DAB"/>
    <w:rsid w:val="00531749"/>
    <w:rsid w:val="00550DCC"/>
    <w:rsid w:val="0055317E"/>
    <w:rsid w:val="005739E8"/>
    <w:rsid w:val="00573DDA"/>
    <w:rsid w:val="005B5D83"/>
    <w:rsid w:val="005B71B7"/>
    <w:rsid w:val="005D439C"/>
    <w:rsid w:val="005F3F34"/>
    <w:rsid w:val="005F6D76"/>
    <w:rsid w:val="005F7DC6"/>
    <w:rsid w:val="0060027B"/>
    <w:rsid w:val="00607AB0"/>
    <w:rsid w:val="00626D55"/>
    <w:rsid w:val="00647C3C"/>
    <w:rsid w:val="00650E7A"/>
    <w:rsid w:val="00661B8D"/>
    <w:rsid w:val="006925C9"/>
    <w:rsid w:val="006A4469"/>
    <w:rsid w:val="006A466E"/>
    <w:rsid w:val="006C237D"/>
    <w:rsid w:val="006D6141"/>
    <w:rsid w:val="006D7ED2"/>
    <w:rsid w:val="006E7896"/>
    <w:rsid w:val="006F7F2B"/>
    <w:rsid w:val="00716181"/>
    <w:rsid w:val="007211BB"/>
    <w:rsid w:val="00722607"/>
    <w:rsid w:val="00733107"/>
    <w:rsid w:val="00751C40"/>
    <w:rsid w:val="007548CC"/>
    <w:rsid w:val="0076006D"/>
    <w:rsid w:val="00792514"/>
    <w:rsid w:val="00794ABF"/>
    <w:rsid w:val="0079527A"/>
    <w:rsid w:val="007A79A0"/>
    <w:rsid w:val="007B61C8"/>
    <w:rsid w:val="007D6A97"/>
    <w:rsid w:val="007F1821"/>
    <w:rsid w:val="00800EC8"/>
    <w:rsid w:val="008154C6"/>
    <w:rsid w:val="00881D0F"/>
    <w:rsid w:val="00882238"/>
    <w:rsid w:val="008A7ACA"/>
    <w:rsid w:val="008D513E"/>
    <w:rsid w:val="009114F2"/>
    <w:rsid w:val="00914B23"/>
    <w:rsid w:val="009648CA"/>
    <w:rsid w:val="00965EFC"/>
    <w:rsid w:val="00977FD4"/>
    <w:rsid w:val="009854B4"/>
    <w:rsid w:val="009A31AD"/>
    <w:rsid w:val="009A528A"/>
    <w:rsid w:val="009B1550"/>
    <w:rsid w:val="009C0205"/>
    <w:rsid w:val="009D4E8E"/>
    <w:rsid w:val="009F127B"/>
    <w:rsid w:val="009F4B53"/>
    <w:rsid w:val="00A01D7A"/>
    <w:rsid w:val="00A700A0"/>
    <w:rsid w:val="00A708A2"/>
    <w:rsid w:val="00A8306F"/>
    <w:rsid w:val="00A92859"/>
    <w:rsid w:val="00AA329C"/>
    <w:rsid w:val="00AB3BCB"/>
    <w:rsid w:val="00AB6180"/>
    <w:rsid w:val="00AD05E8"/>
    <w:rsid w:val="00B049E2"/>
    <w:rsid w:val="00B16A0C"/>
    <w:rsid w:val="00B5127E"/>
    <w:rsid w:val="00B95008"/>
    <w:rsid w:val="00BB6717"/>
    <w:rsid w:val="00BD307A"/>
    <w:rsid w:val="00BD6620"/>
    <w:rsid w:val="00BF0F3D"/>
    <w:rsid w:val="00BF2AEE"/>
    <w:rsid w:val="00C02F82"/>
    <w:rsid w:val="00C04293"/>
    <w:rsid w:val="00C30F02"/>
    <w:rsid w:val="00C6065E"/>
    <w:rsid w:val="00C60D65"/>
    <w:rsid w:val="00C61E74"/>
    <w:rsid w:val="00C80764"/>
    <w:rsid w:val="00C84227"/>
    <w:rsid w:val="00C85D3B"/>
    <w:rsid w:val="00CE247B"/>
    <w:rsid w:val="00D10478"/>
    <w:rsid w:val="00D1724F"/>
    <w:rsid w:val="00D21BD7"/>
    <w:rsid w:val="00D275E1"/>
    <w:rsid w:val="00D323B3"/>
    <w:rsid w:val="00D44DBA"/>
    <w:rsid w:val="00D4602F"/>
    <w:rsid w:val="00D67287"/>
    <w:rsid w:val="00D76B68"/>
    <w:rsid w:val="00D91C63"/>
    <w:rsid w:val="00D92ED4"/>
    <w:rsid w:val="00DB2EA1"/>
    <w:rsid w:val="00DC2E7A"/>
    <w:rsid w:val="00DC73C6"/>
    <w:rsid w:val="00DD7FBA"/>
    <w:rsid w:val="00DE0A4C"/>
    <w:rsid w:val="00DE557D"/>
    <w:rsid w:val="00E237CF"/>
    <w:rsid w:val="00E70138"/>
    <w:rsid w:val="00E76473"/>
    <w:rsid w:val="00E81C98"/>
    <w:rsid w:val="00E917EE"/>
    <w:rsid w:val="00E9772D"/>
    <w:rsid w:val="00EA400B"/>
    <w:rsid w:val="00EC7393"/>
    <w:rsid w:val="00ED5BD3"/>
    <w:rsid w:val="00F11FE7"/>
    <w:rsid w:val="00F1512E"/>
    <w:rsid w:val="00F1532A"/>
    <w:rsid w:val="00F30364"/>
    <w:rsid w:val="00F46E6E"/>
    <w:rsid w:val="00F504DA"/>
    <w:rsid w:val="00F603CD"/>
    <w:rsid w:val="00F70E6F"/>
    <w:rsid w:val="00F721BD"/>
    <w:rsid w:val="00FA190A"/>
    <w:rsid w:val="00FA1B10"/>
    <w:rsid w:val="00FD4C8F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C305"/>
  <w15:docId w15:val="{C3536926-9AA3-46DA-AEA4-8CE654C1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rFonts w:ascii="Times New Roman" w:eastAsia="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uto"/>
      <w:ind w:firstLine="362"/>
      <w:textAlignment w:val="auto"/>
    </w:pPr>
    <w:rPr>
      <w:rFonts w:eastAsia="華康標楷體"/>
      <w:kern w:val="3"/>
      <w:sz w:val="32"/>
      <w:szCs w:val="24"/>
    </w:rPr>
  </w:style>
  <w:style w:type="character" w:customStyle="1" w:styleId="a4">
    <w:name w:val="本文縮排 字元"/>
    <w:basedOn w:val="a0"/>
    <w:rPr>
      <w:rFonts w:ascii="Times New Roman" w:eastAsia="華康標楷體" w:hAnsi="Times New Roman" w:cs="Times New Roman"/>
      <w:sz w:val="32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pPr>
      <w:ind w:left="480"/>
    </w:pPr>
  </w:style>
  <w:style w:type="character" w:customStyle="1" w:styleId="aa">
    <w:name w:val="清單段落 字元"/>
    <w:rPr>
      <w:rFonts w:ascii="Times New Roman" w:eastAsia="細明體" w:hAnsi="Times New Roman" w:cs="Times New Roman"/>
      <w:kern w:val="0"/>
      <w:szCs w:val="20"/>
    </w:rPr>
  </w:style>
  <w:style w:type="paragraph" w:styleId="ab">
    <w:name w:val="Balloon Text"/>
    <w:basedOn w:val="a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rsid w:val="003274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textAlignment w:val="auto"/>
    </w:pPr>
    <w:rPr>
      <w:rFonts w:ascii="Arial Unicode MS" w:eastAsia="Courier New" w:hAnsi="Arial Unicode MS" w:cs="Courier New"/>
      <w:sz w:val="20"/>
    </w:rPr>
  </w:style>
  <w:style w:type="character" w:customStyle="1" w:styleId="HTML0">
    <w:name w:val="HTML 預設格式 字元"/>
    <w:basedOn w:val="a0"/>
    <w:link w:val="HTML"/>
    <w:rsid w:val="00327456"/>
    <w:rPr>
      <w:rFonts w:ascii="Arial Unicode MS" w:eastAsia="Courier New" w:hAnsi="Arial Unicode MS" w:cs="Courier New"/>
      <w:kern w:val="0"/>
      <w:sz w:val="20"/>
      <w:szCs w:val="20"/>
    </w:rPr>
  </w:style>
  <w:style w:type="paragraph" w:styleId="ad">
    <w:name w:val="No Spacing"/>
    <w:uiPriority w:val="1"/>
    <w:qFormat/>
    <w:rsid w:val="002E5E20"/>
    <w:pPr>
      <w:widowControl w:val="0"/>
      <w:suppressAutoHyphens/>
    </w:pPr>
    <w:rPr>
      <w:rFonts w:ascii="Times New Roman" w:eastAsia="細明體" w:hAnsi="Times New Roman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8822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2238"/>
  </w:style>
  <w:style w:type="character" w:customStyle="1" w:styleId="af0">
    <w:name w:val="註解文字 字元"/>
    <w:basedOn w:val="a0"/>
    <w:link w:val="af"/>
    <w:uiPriority w:val="99"/>
    <w:semiHidden/>
    <w:rsid w:val="00882238"/>
    <w:rPr>
      <w:rFonts w:ascii="Times New Roman" w:eastAsia="細明體" w:hAnsi="Times New Roman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223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2238"/>
    <w:rPr>
      <w:rFonts w:ascii="Times New Roman" w:eastAsia="細明體" w:hAnsi="Times New Roman"/>
      <w:b/>
      <w:bCs/>
      <w:kern w:val="0"/>
      <w:szCs w:val="20"/>
    </w:rPr>
  </w:style>
  <w:style w:type="paragraph" w:styleId="af3">
    <w:name w:val="Revision"/>
    <w:hidden/>
    <w:uiPriority w:val="99"/>
    <w:semiHidden/>
    <w:rsid w:val="003A4D2B"/>
    <w:pPr>
      <w:autoSpaceDN/>
      <w:textAlignment w:val="auto"/>
    </w:pPr>
    <w:rPr>
      <w:rFonts w:ascii="Times New Roman" w:eastAsia="細明體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F04FD-672B-496B-83A9-9113DA7E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  KMU</dc:creator>
  <cp:lastModifiedBy>韻竹 陳</cp:lastModifiedBy>
  <cp:revision>4</cp:revision>
  <cp:lastPrinted>2025-11-06T07:34:00Z</cp:lastPrinted>
  <dcterms:created xsi:type="dcterms:W3CDTF">2026-03-03T06:22:00Z</dcterms:created>
  <dcterms:modified xsi:type="dcterms:W3CDTF">2026-03-03T06:34:00Z</dcterms:modified>
</cp:coreProperties>
</file>