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F79" w:rsidRPr="00F73C26" w:rsidRDefault="004F0F79" w:rsidP="004F0F79">
      <w:pPr>
        <w:widowControl/>
        <w:spacing w:before="100" w:beforeAutospacing="1" w:after="100" w:afterAutospacing="1"/>
        <w:outlineLvl w:val="1"/>
        <w:rPr>
          <w:rFonts w:ascii="Calibri" w:eastAsia="新細明體" w:hAnsi="Calibri" w:cs="Calibri"/>
          <w:b/>
          <w:bCs/>
          <w:color w:val="000000" w:themeColor="text1"/>
          <w:kern w:val="0"/>
          <w:sz w:val="36"/>
          <w:szCs w:val="36"/>
        </w:rPr>
      </w:pPr>
      <w:r w:rsidRPr="00F73C26">
        <w:rPr>
          <w:rFonts w:ascii="Calibri" w:eastAsia="新細明體" w:hAnsi="Calibri" w:cs="Calibri"/>
          <w:b/>
          <w:bCs/>
          <w:color w:val="000000" w:themeColor="text1"/>
          <w:kern w:val="0"/>
          <w:sz w:val="36"/>
          <w:szCs w:val="36"/>
        </w:rPr>
        <w:t>Kaohsiung Medical University Regulations for the Use and Management of Self-Provided Small Refrigerators in Student Dormitory</w:t>
      </w:r>
    </w:p>
    <w:p w:rsidR="004F0F79" w:rsidRPr="00F73C26" w:rsidRDefault="004F0F79" w:rsidP="004F0F79">
      <w:pPr>
        <w:widowControl/>
        <w:spacing w:before="100" w:beforeAutospacing="1" w:after="100" w:afterAutospacing="1"/>
        <w:rPr>
          <w:rFonts w:ascii="Calibri" w:eastAsia="新細明體" w:hAnsi="Calibri" w:cs="Calibri"/>
          <w:i/>
          <w:color w:val="000000" w:themeColor="text1"/>
          <w:kern w:val="0"/>
          <w:szCs w:val="24"/>
        </w:rPr>
      </w:pPr>
      <w:r w:rsidRPr="00F73C26">
        <w:rPr>
          <w:rFonts w:ascii="Calibri" w:eastAsia="新細明體" w:hAnsi="Calibri" w:cs="Calibri"/>
          <w:i/>
          <w:color w:val="000000" w:themeColor="text1"/>
          <w:kern w:val="0"/>
          <w:szCs w:val="24"/>
        </w:rPr>
        <w:t>2026.05.25 passed in the 2nd Student Affairs Committee Meeting of the 114th academic year</w:t>
      </w:r>
    </w:p>
    <w:p w:rsidR="004F0F79" w:rsidRPr="00F73C26" w:rsidRDefault="004F0F79" w:rsidP="004F0F79">
      <w:pPr>
        <w:widowControl/>
        <w:spacing w:before="100" w:beforeAutospacing="1" w:after="100" w:afterAutospacing="1"/>
        <w:rPr>
          <w:rFonts w:ascii="Calibri" w:eastAsia="新細明體" w:hAnsi="Calibri" w:cs="Calibri"/>
          <w:i/>
          <w:color w:val="000000" w:themeColor="text1"/>
          <w:kern w:val="0"/>
          <w:szCs w:val="24"/>
        </w:rPr>
      </w:pPr>
      <w:r w:rsidRPr="00F73C26">
        <w:rPr>
          <w:rFonts w:ascii="Calibri" w:eastAsia="新細明體" w:hAnsi="Calibri" w:cs="Calibri"/>
          <w:i/>
          <w:color w:val="000000" w:themeColor="text1"/>
          <w:kern w:val="0"/>
          <w:szCs w:val="24"/>
        </w:rPr>
        <w:t>2026.07.08 Passed in the 12th Administrative Meeting of the 114th academic year</w:t>
      </w:r>
    </w:p>
    <w:p w:rsidR="004F0F79" w:rsidRPr="00F73C26" w:rsidRDefault="004F0F79" w:rsidP="004F0F79">
      <w:pPr>
        <w:widowControl/>
        <w:spacing w:before="100" w:beforeAutospacing="1" w:after="100" w:afterAutospacing="1"/>
        <w:outlineLvl w:val="2"/>
        <w:rPr>
          <w:rFonts w:ascii="Calibri" w:eastAsia="新細明體" w:hAnsi="Calibri" w:cs="Calibri"/>
          <w:b/>
          <w:bCs/>
          <w:color w:val="000000" w:themeColor="text1"/>
          <w:kern w:val="0"/>
          <w:sz w:val="27"/>
          <w:szCs w:val="27"/>
        </w:rPr>
      </w:pPr>
      <w:r w:rsidRPr="00F73C26">
        <w:rPr>
          <w:rFonts w:ascii="Calibri" w:eastAsia="新細明體" w:hAnsi="Calibri" w:cs="Calibri"/>
          <w:b/>
          <w:bCs/>
          <w:color w:val="000000" w:themeColor="text1"/>
          <w:kern w:val="0"/>
          <w:sz w:val="27"/>
          <w:szCs w:val="27"/>
        </w:rPr>
        <w:t>Article 1: Purpose</w:t>
      </w:r>
    </w:p>
    <w:p w:rsidR="004F0F79" w:rsidRPr="00F73C26" w:rsidRDefault="004F0F79" w:rsidP="004F0F79">
      <w:pPr>
        <w:widowControl/>
        <w:spacing w:before="100" w:beforeAutospacing="1" w:after="100" w:afterAutospacing="1"/>
        <w:rPr>
          <w:rFonts w:ascii="Calibri" w:eastAsia="新細明體" w:hAnsi="Calibri" w:cs="Calibri"/>
          <w:color w:val="000000" w:themeColor="text1"/>
          <w:kern w:val="0"/>
          <w:szCs w:val="24"/>
        </w:rPr>
      </w:pPr>
      <w:r w:rsidRPr="00F73C26">
        <w:rPr>
          <w:rFonts w:ascii="Calibri" w:eastAsia="新細明體" w:hAnsi="Calibri" w:cs="Calibri"/>
          <w:color w:val="000000" w:themeColor="text1"/>
          <w:kern w:val="0"/>
          <w:szCs w:val="24"/>
        </w:rPr>
        <w:t>In response to the practical need for refrigerator use in student dormitories, and in consideration of dormitory safety and the user-pays principle, these "Regulations for the Use and Management of Self-Provided Small Refrigerators in Student Dormitories of Kaohsiung Medical University" (hereinafter referred to as "the Regulations") are hereby established based on actual conditions.</w:t>
      </w:r>
    </w:p>
    <w:p w:rsidR="004F0F79" w:rsidRPr="00F73C26" w:rsidRDefault="004F0F79" w:rsidP="004F0F79">
      <w:pPr>
        <w:widowControl/>
        <w:spacing w:before="100" w:beforeAutospacing="1" w:after="100" w:afterAutospacing="1"/>
        <w:outlineLvl w:val="2"/>
        <w:rPr>
          <w:rFonts w:ascii="Calibri" w:eastAsia="新細明體" w:hAnsi="Calibri" w:cs="Calibri"/>
          <w:b/>
          <w:bCs/>
          <w:color w:val="000000" w:themeColor="text1"/>
          <w:kern w:val="0"/>
          <w:sz w:val="27"/>
          <w:szCs w:val="27"/>
        </w:rPr>
      </w:pPr>
      <w:r w:rsidRPr="00F73C26">
        <w:rPr>
          <w:rFonts w:ascii="Calibri" w:eastAsia="新細明體" w:hAnsi="Calibri" w:cs="Calibri"/>
          <w:b/>
          <w:bCs/>
          <w:color w:val="000000" w:themeColor="text1"/>
          <w:kern w:val="0"/>
          <w:sz w:val="27"/>
          <w:szCs w:val="27"/>
        </w:rPr>
        <w:t>Article 2: Implementation Methods</w:t>
      </w:r>
    </w:p>
    <w:p w:rsidR="004F0F79" w:rsidRPr="00F73C26" w:rsidRDefault="004F0F79" w:rsidP="004F0F79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Calibri" w:eastAsia="新細明體" w:hAnsi="Calibri" w:cs="Calibri"/>
          <w:color w:val="000000" w:themeColor="text1"/>
          <w:kern w:val="0"/>
          <w:szCs w:val="24"/>
        </w:rPr>
      </w:pPr>
      <w:r w:rsidRPr="00F73C26">
        <w:rPr>
          <w:rFonts w:ascii="Calibri" w:eastAsia="新細明體" w:hAnsi="Calibri" w:cs="Calibri"/>
          <w:color w:val="000000" w:themeColor="text1"/>
          <w:kern w:val="0"/>
          <w:szCs w:val="24"/>
        </w:rPr>
        <w:t>Small refrigerators shall be provided by the residents of each dormitory room.</w:t>
      </w:r>
    </w:p>
    <w:p w:rsidR="004F0F79" w:rsidRPr="00F73C26" w:rsidRDefault="004F0F79" w:rsidP="004F0F79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Calibri" w:eastAsia="新細明體" w:hAnsi="Calibri" w:cs="Calibri"/>
          <w:color w:val="000000" w:themeColor="text1"/>
          <w:kern w:val="0"/>
          <w:szCs w:val="24"/>
        </w:rPr>
      </w:pPr>
      <w:r w:rsidRPr="00F73C26">
        <w:rPr>
          <w:rFonts w:ascii="Calibri" w:eastAsia="新細明體" w:hAnsi="Calibri" w:cs="Calibri"/>
          <w:color w:val="000000" w:themeColor="text1"/>
          <w:kern w:val="0"/>
          <w:szCs w:val="24"/>
        </w:rPr>
        <w:t>Only</w:t>
      </w:r>
      <w:r w:rsidRPr="00F73C26">
        <w:rPr>
          <w:rFonts w:ascii="Calibri" w:eastAsia="新細明體" w:hAnsi="Calibri" w:cs="Calibri"/>
          <w:b/>
          <w:color w:val="000000" w:themeColor="text1"/>
          <w:kern w:val="0"/>
          <w:szCs w:val="24"/>
        </w:rPr>
        <w:t xml:space="preserve"> one (1) refrigerator</w:t>
      </w:r>
      <w:r w:rsidRPr="00F73C26">
        <w:rPr>
          <w:rFonts w:ascii="Calibri" w:eastAsia="新細明體" w:hAnsi="Calibri" w:cs="Calibri"/>
          <w:color w:val="000000" w:themeColor="text1"/>
          <w:kern w:val="0"/>
          <w:szCs w:val="24"/>
        </w:rPr>
        <w:t xml:space="preserve"> may be placed in each dormitory room.</w:t>
      </w:r>
    </w:p>
    <w:p w:rsidR="004F0F79" w:rsidRPr="00F73C26" w:rsidRDefault="004F0F79" w:rsidP="004F0F79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Calibri" w:eastAsia="新細明體" w:hAnsi="Calibri" w:cs="Calibri"/>
          <w:color w:val="000000" w:themeColor="text1"/>
          <w:kern w:val="0"/>
          <w:szCs w:val="24"/>
        </w:rPr>
      </w:pPr>
      <w:r w:rsidRPr="00F73C26">
        <w:rPr>
          <w:rFonts w:ascii="Calibri" w:eastAsia="新細明體" w:hAnsi="Calibri" w:cs="Calibri"/>
          <w:color w:val="000000" w:themeColor="text1"/>
          <w:kern w:val="0"/>
          <w:szCs w:val="24"/>
        </w:rPr>
        <w:t>Applications shall be submitted only after obtaining the consent of all residents in the same room. Applicants shall comply with the refrigerator use regulations and sign the relevant consent forms.</w:t>
      </w:r>
    </w:p>
    <w:p w:rsidR="004F0F79" w:rsidRPr="00F73C26" w:rsidRDefault="004F0F79" w:rsidP="004F0F79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Calibri" w:eastAsia="新細明體" w:hAnsi="Calibri" w:cs="Calibri"/>
          <w:color w:val="000000" w:themeColor="text1"/>
          <w:kern w:val="0"/>
          <w:szCs w:val="24"/>
        </w:rPr>
      </w:pPr>
      <w:r w:rsidRPr="00F73C26">
        <w:rPr>
          <w:rFonts w:ascii="Calibri" w:eastAsia="新細明體" w:hAnsi="Calibri" w:cs="Calibri"/>
          <w:color w:val="000000" w:themeColor="text1"/>
          <w:kern w:val="0"/>
          <w:szCs w:val="24"/>
        </w:rPr>
        <w:t>The specifications of the small refrigerators shall be handled in accordance with the regulations announced by the Office of Student Affairs of the University.</w:t>
      </w:r>
    </w:p>
    <w:p w:rsidR="004F0F79" w:rsidRPr="00F73C26" w:rsidRDefault="004F0F79" w:rsidP="004F0F79">
      <w:pPr>
        <w:widowControl/>
        <w:spacing w:before="100" w:beforeAutospacing="1" w:after="100" w:afterAutospacing="1"/>
        <w:outlineLvl w:val="2"/>
        <w:rPr>
          <w:rFonts w:ascii="Calibri" w:eastAsia="新細明體" w:hAnsi="Calibri" w:cs="Calibri"/>
          <w:b/>
          <w:bCs/>
          <w:color w:val="000000" w:themeColor="text1"/>
          <w:kern w:val="0"/>
          <w:sz w:val="27"/>
          <w:szCs w:val="27"/>
        </w:rPr>
      </w:pPr>
      <w:r w:rsidRPr="00F73C26">
        <w:rPr>
          <w:rFonts w:ascii="Calibri" w:eastAsia="新細明體" w:hAnsi="Calibri" w:cs="Calibri"/>
          <w:b/>
          <w:bCs/>
          <w:color w:val="000000" w:themeColor="text1"/>
          <w:kern w:val="0"/>
          <w:sz w:val="27"/>
          <w:szCs w:val="27"/>
        </w:rPr>
        <w:t>Article 3: Fee Standards</w:t>
      </w:r>
    </w:p>
    <w:p w:rsidR="004F0F79" w:rsidRPr="00F73C26" w:rsidRDefault="004F0F79" w:rsidP="004F0F79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Calibri" w:eastAsia="新細明體" w:hAnsi="Calibri" w:cs="Calibri"/>
          <w:color w:val="000000" w:themeColor="text1"/>
          <w:kern w:val="0"/>
          <w:szCs w:val="24"/>
        </w:rPr>
      </w:pPr>
      <w:r w:rsidRPr="00F73C26">
        <w:rPr>
          <w:rFonts w:ascii="Calibri" w:eastAsia="新細明體" w:hAnsi="Calibri" w:cs="Calibri"/>
          <w:b/>
          <w:bCs/>
          <w:color w:val="000000" w:themeColor="text1"/>
          <w:kern w:val="0"/>
          <w:szCs w:val="24"/>
        </w:rPr>
        <w:t>Fall Semester:</w:t>
      </w:r>
      <w:r w:rsidRPr="00F73C26">
        <w:rPr>
          <w:rFonts w:ascii="Calibri" w:eastAsia="新細明體" w:hAnsi="Calibri" w:cs="Calibri"/>
          <w:color w:val="000000" w:themeColor="text1"/>
          <w:kern w:val="0"/>
          <w:szCs w:val="24"/>
        </w:rPr>
        <w:t xml:space="preserve"> A fee of NT$600 per room shall be charged, covering the period from the announced move-in date to January 31 of the following year (including winter break).</w:t>
      </w:r>
    </w:p>
    <w:p w:rsidR="004F0F79" w:rsidRPr="00F73C26" w:rsidRDefault="004F0F79" w:rsidP="004F0F79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Calibri" w:eastAsia="新細明體" w:hAnsi="Calibri" w:cs="Calibri"/>
          <w:color w:val="000000" w:themeColor="text1"/>
          <w:kern w:val="0"/>
          <w:szCs w:val="24"/>
        </w:rPr>
      </w:pPr>
      <w:r w:rsidRPr="00F73C26">
        <w:rPr>
          <w:rFonts w:ascii="Calibri" w:eastAsia="新細明體" w:hAnsi="Calibri" w:cs="Calibri"/>
          <w:b/>
          <w:bCs/>
          <w:color w:val="000000" w:themeColor="text1"/>
          <w:kern w:val="0"/>
          <w:szCs w:val="24"/>
        </w:rPr>
        <w:t>Spring Semester:</w:t>
      </w:r>
      <w:r w:rsidRPr="00F73C26">
        <w:rPr>
          <w:rFonts w:ascii="Calibri" w:eastAsia="新細明體" w:hAnsi="Calibri" w:cs="Calibri"/>
          <w:color w:val="000000" w:themeColor="text1"/>
          <w:kern w:val="0"/>
          <w:szCs w:val="24"/>
        </w:rPr>
        <w:t xml:space="preserve"> A fee of NT$500 per room shall be charged, covering the period from February 1 to the announced move-out date (excluding summer break).</w:t>
      </w:r>
    </w:p>
    <w:p w:rsidR="004F0F79" w:rsidRPr="00F73C26" w:rsidRDefault="004F0F79" w:rsidP="004F0F79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Calibri" w:eastAsia="新細明體" w:hAnsi="Calibri" w:cs="Calibri"/>
          <w:color w:val="000000" w:themeColor="text1"/>
          <w:kern w:val="0"/>
          <w:szCs w:val="24"/>
        </w:rPr>
      </w:pPr>
      <w:r w:rsidRPr="00F73C26">
        <w:rPr>
          <w:rFonts w:ascii="Calibri" w:eastAsia="新細明體" w:hAnsi="Calibri" w:cs="Calibri"/>
          <w:b/>
          <w:bCs/>
          <w:color w:val="000000" w:themeColor="text1"/>
          <w:kern w:val="0"/>
          <w:szCs w:val="24"/>
        </w:rPr>
        <w:lastRenderedPageBreak/>
        <w:t>Summer Stay:</w:t>
      </w:r>
      <w:r w:rsidRPr="00F73C26">
        <w:rPr>
          <w:rFonts w:ascii="Calibri" w:eastAsia="新細明體" w:hAnsi="Calibri" w:cs="Calibri"/>
          <w:color w:val="000000" w:themeColor="text1"/>
          <w:kern w:val="0"/>
          <w:szCs w:val="24"/>
        </w:rPr>
        <w:t xml:space="preserve"> A fee of NT$100 per room shall be charged on a monthly basis.</w:t>
      </w:r>
    </w:p>
    <w:p w:rsidR="004F0F79" w:rsidRPr="00F73C26" w:rsidRDefault="004F0F79" w:rsidP="004F0F79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Calibri" w:eastAsia="新細明體" w:hAnsi="Calibri" w:cs="Calibri"/>
          <w:color w:val="000000" w:themeColor="text1"/>
          <w:kern w:val="0"/>
          <w:szCs w:val="24"/>
        </w:rPr>
      </w:pPr>
      <w:r w:rsidRPr="00F73C26">
        <w:rPr>
          <w:rFonts w:ascii="Calibri" w:eastAsia="新細明體" w:hAnsi="Calibri" w:cs="Calibri"/>
          <w:color w:val="000000" w:themeColor="text1"/>
          <w:kern w:val="0"/>
          <w:szCs w:val="24"/>
        </w:rPr>
        <w:t>Once the aforementioned fees have been paid, no refunds shall be granted if the applicant subsequently takes a leave of absence, withdraws from the university, transfers to another institution, or waives their right to use the refrigerator mid-term.</w:t>
      </w:r>
    </w:p>
    <w:p w:rsidR="004F0F79" w:rsidRPr="00F73C26" w:rsidRDefault="004F0F79" w:rsidP="004F0F79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Calibri" w:eastAsia="新細明體" w:hAnsi="Calibri" w:cs="Calibri"/>
          <w:color w:val="000000" w:themeColor="text1"/>
          <w:kern w:val="0"/>
          <w:szCs w:val="24"/>
        </w:rPr>
      </w:pPr>
      <w:r w:rsidRPr="00F73C26">
        <w:rPr>
          <w:rFonts w:ascii="Calibri" w:eastAsia="新細明體" w:hAnsi="Calibri" w:cs="Calibri"/>
          <w:color w:val="000000" w:themeColor="text1"/>
          <w:kern w:val="0"/>
          <w:szCs w:val="24"/>
        </w:rPr>
        <w:t xml:space="preserve">The fee standards outlined in these Regulations apply exclusively to the </w:t>
      </w:r>
      <w:r w:rsidRPr="00F73C26">
        <w:rPr>
          <w:rFonts w:ascii="Calibri" w:eastAsia="新細明體" w:hAnsi="Calibri" w:cs="Calibri"/>
          <w:b/>
          <w:bCs/>
          <w:color w:val="000000" w:themeColor="text1"/>
          <w:kern w:val="0"/>
          <w:szCs w:val="24"/>
        </w:rPr>
        <w:t>Aspire Hall (Student Dormitory A)</w:t>
      </w:r>
      <w:r w:rsidRPr="00F73C26">
        <w:rPr>
          <w:rFonts w:ascii="Calibri" w:eastAsia="新細明體" w:hAnsi="Calibri" w:cs="Calibri"/>
          <w:color w:val="000000" w:themeColor="text1"/>
          <w:kern w:val="0"/>
          <w:szCs w:val="24"/>
        </w:rPr>
        <w:t xml:space="preserve">. The </w:t>
      </w:r>
      <w:r w:rsidRPr="00F73C26">
        <w:rPr>
          <w:rFonts w:ascii="Calibri" w:eastAsia="新細明體" w:hAnsi="Calibri" w:cs="Calibri"/>
          <w:b/>
          <w:bCs/>
          <w:color w:val="000000" w:themeColor="text1"/>
          <w:kern w:val="0"/>
          <w:szCs w:val="24"/>
        </w:rPr>
        <w:t>Beyond Hall (Student Dormitory B)</w:t>
      </w:r>
      <w:r w:rsidRPr="00F73C26">
        <w:rPr>
          <w:rFonts w:ascii="Calibri" w:eastAsia="新細明體" w:hAnsi="Calibri" w:cs="Calibri"/>
          <w:color w:val="000000" w:themeColor="text1"/>
          <w:kern w:val="0"/>
          <w:szCs w:val="24"/>
        </w:rPr>
        <w:t xml:space="preserve"> is excluded from these fee schedule, as its electricity fees are charged via a prepaid IC card system.</w:t>
      </w:r>
    </w:p>
    <w:p w:rsidR="004F0F79" w:rsidRPr="00F73C26" w:rsidRDefault="004F0F79" w:rsidP="004F0F79">
      <w:pPr>
        <w:widowControl/>
        <w:spacing w:before="100" w:beforeAutospacing="1" w:after="100" w:afterAutospacing="1"/>
        <w:outlineLvl w:val="2"/>
        <w:rPr>
          <w:rFonts w:ascii="Calibri" w:eastAsia="新細明體" w:hAnsi="Calibri" w:cs="Calibri"/>
          <w:b/>
          <w:bCs/>
          <w:color w:val="000000" w:themeColor="text1"/>
          <w:kern w:val="0"/>
          <w:sz w:val="27"/>
          <w:szCs w:val="27"/>
        </w:rPr>
      </w:pPr>
      <w:r w:rsidRPr="00F73C26">
        <w:rPr>
          <w:rFonts w:ascii="Calibri" w:eastAsia="新細明體" w:hAnsi="Calibri" w:cs="Calibri"/>
          <w:b/>
          <w:bCs/>
          <w:color w:val="000000" w:themeColor="text1"/>
          <w:kern w:val="0"/>
          <w:sz w:val="27"/>
          <w:szCs w:val="27"/>
        </w:rPr>
        <w:t>Article 4: Application Procedures</w:t>
      </w:r>
    </w:p>
    <w:p w:rsidR="004F0F79" w:rsidRPr="00F73C26" w:rsidRDefault="004F0F79" w:rsidP="004F0F79">
      <w:pPr>
        <w:widowControl/>
        <w:spacing w:before="100" w:beforeAutospacing="1" w:after="100" w:afterAutospacing="1"/>
        <w:rPr>
          <w:rFonts w:ascii="Calibri" w:eastAsia="新細明體" w:hAnsi="Calibri" w:cs="Calibri"/>
          <w:color w:val="000000" w:themeColor="text1"/>
          <w:kern w:val="0"/>
          <w:szCs w:val="24"/>
        </w:rPr>
      </w:pPr>
      <w:r w:rsidRPr="00F73C26">
        <w:rPr>
          <w:rFonts w:ascii="Calibri" w:eastAsia="新細明體" w:hAnsi="Calibri" w:cs="Calibri"/>
          <w:color w:val="000000" w:themeColor="text1"/>
          <w:kern w:val="0"/>
          <w:szCs w:val="24"/>
        </w:rPr>
        <w:t xml:space="preserve">The application methods and relevant rules shall be handled in accordance with the University's </w:t>
      </w:r>
      <w:r w:rsidRPr="00F73C26">
        <w:rPr>
          <w:rFonts w:ascii="Calibri" w:eastAsia="新細明體" w:hAnsi="Calibri" w:cs="Calibri"/>
          <w:i/>
          <w:color w:val="000000" w:themeColor="text1"/>
          <w:kern w:val="0"/>
          <w:szCs w:val="24"/>
        </w:rPr>
        <w:t>Regulations for Placement of Special-Needs Electrical Appliances in Dormitory Rooms</w:t>
      </w:r>
      <w:r w:rsidRPr="00F73C26">
        <w:rPr>
          <w:rFonts w:ascii="Calibri" w:eastAsia="新細明體" w:hAnsi="Calibri" w:cs="Calibri"/>
          <w:color w:val="000000" w:themeColor="text1"/>
          <w:kern w:val="0"/>
          <w:szCs w:val="24"/>
        </w:rPr>
        <w:t>.</w:t>
      </w:r>
    </w:p>
    <w:p w:rsidR="004F0F79" w:rsidRPr="00F73C26" w:rsidRDefault="004F0F79" w:rsidP="004F0F79">
      <w:pPr>
        <w:widowControl/>
        <w:spacing w:before="100" w:beforeAutospacing="1" w:after="100" w:afterAutospacing="1"/>
        <w:outlineLvl w:val="2"/>
        <w:rPr>
          <w:rFonts w:ascii="Calibri" w:eastAsia="新細明體" w:hAnsi="Calibri" w:cs="Calibri"/>
          <w:b/>
          <w:bCs/>
          <w:color w:val="000000" w:themeColor="text1"/>
          <w:kern w:val="0"/>
          <w:sz w:val="27"/>
          <w:szCs w:val="27"/>
        </w:rPr>
      </w:pPr>
      <w:r w:rsidRPr="00F73C26">
        <w:rPr>
          <w:rFonts w:ascii="Calibri" w:eastAsia="新細明體" w:hAnsi="Calibri" w:cs="Calibri"/>
          <w:b/>
          <w:bCs/>
          <w:color w:val="000000" w:themeColor="text1"/>
          <w:kern w:val="0"/>
          <w:sz w:val="27"/>
          <w:szCs w:val="27"/>
        </w:rPr>
        <w:t>Article 5: Violations</w:t>
      </w:r>
    </w:p>
    <w:p w:rsidR="004F0F79" w:rsidRPr="00F73C26" w:rsidRDefault="004F0F79" w:rsidP="004F0F79">
      <w:pPr>
        <w:widowControl/>
        <w:spacing w:before="100" w:beforeAutospacing="1" w:after="100" w:afterAutospacing="1"/>
        <w:rPr>
          <w:rFonts w:ascii="Calibri" w:eastAsia="新細明體" w:hAnsi="Calibri" w:cs="Calibri"/>
          <w:color w:val="000000" w:themeColor="text1"/>
          <w:kern w:val="0"/>
          <w:szCs w:val="24"/>
        </w:rPr>
      </w:pPr>
      <w:r w:rsidRPr="00F73C26">
        <w:rPr>
          <w:rFonts w:ascii="Calibri" w:eastAsia="新細明體" w:hAnsi="Calibri" w:cs="Calibri"/>
          <w:color w:val="000000" w:themeColor="text1"/>
          <w:kern w:val="0"/>
          <w:szCs w:val="24"/>
        </w:rPr>
        <w:t>Any refrigerator placed in a dormitory room without prior approval shall be deemed an unauthorized electrical appliance and shall not be permitted in the dormitories. Violators shall be subject to</w:t>
      </w:r>
      <w:r w:rsidRPr="00F73C26">
        <w:rPr>
          <w:rFonts w:ascii="Calibri" w:hAnsi="Calibri" w:cs="Calibri"/>
          <w:color w:val="000000" w:themeColor="text1"/>
        </w:rPr>
        <w:t xml:space="preserve"> </w:t>
      </w:r>
      <w:r w:rsidRPr="00F73C26">
        <w:rPr>
          <w:rFonts w:ascii="Calibri" w:eastAsia="新細明體" w:hAnsi="Calibri" w:cs="Calibri"/>
          <w:color w:val="000000" w:themeColor="text1"/>
          <w:kern w:val="0"/>
          <w:szCs w:val="24"/>
        </w:rPr>
        <w:t>disciplinary actions in accordance with the University's Dormitory Management Regulations.</w:t>
      </w:r>
    </w:p>
    <w:p w:rsidR="004F0F79" w:rsidRPr="00F73C26" w:rsidRDefault="004F0F79" w:rsidP="004F0F79">
      <w:pPr>
        <w:widowControl/>
        <w:spacing w:before="100" w:beforeAutospacing="1" w:after="100" w:afterAutospacing="1"/>
        <w:outlineLvl w:val="2"/>
        <w:rPr>
          <w:rFonts w:ascii="Calibri" w:eastAsia="新細明體" w:hAnsi="Calibri" w:cs="Calibri"/>
          <w:b/>
          <w:bCs/>
          <w:color w:val="000000" w:themeColor="text1"/>
          <w:kern w:val="0"/>
          <w:sz w:val="27"/>
          <w:szCs w:val="27"/>
        </w:rPr>
      </w:pPr>
      <w:r w:rsidRPr="00F73C26">
        <w:rPr>
          <w:rFonts w:ascii="Calibri" w:eastAsia="新細明體" w:hAnsi="Calibri" w:cs="Calibri"/>
          <w:b/>
          <w:bCs/>
          <w:color w:val="000000" w:themeColor="text1"/>
          <w:kern w:val="0"/>
          <w:sz w:val="27"/>
          <w:szCs w:val="27"/>
        </w:rPr>
        <w:t>Article 6: Enforcement</w:t>
      </w:r>
    </w:p>
    <w:p w:rsidR="004F0F79" w:rsidRPr="00F73C26" w:rsidRDefault="004F0F79" w:rsidP="004F0F79">
      <w:pPr>
        <w:widowControl/>
        <w:spacing w:before="100" w:beforeAutospacing="1" w:after="100" w:afterAutospacing="1"/>
        <w:rPr>
          <w:rFonts w:ascii="Calibri" w:eastAsia="新細明體" w:hAnsi="Calibri" w:cs="Calibri"/>
          <w:color w:val="000000" w:themeColor="text1"/>
          <w:kern w:val="0"/>
          <w:szCs w:val="24"/>
        </w:rPr>
      </w:pPr>
      <w:r w:rsidRPr="00F73C26">
        <w:rPr>
          <w:rFonts w:ascii="Calibri" w:eastAsia="新細明體" w:hAnsi="Calibri" w:cs="Calibri"/>
          <w:color w:val="000000" w:themeColor="text1"/>
          <w:kern w:val="0"/>
          <w:szCs w:val="24"/>
        </w:rPr>
        <w:t>These Regulations shall be implemented from the date of</w:t>
      </w:r>
      <w:r w:rsidRPr="00F73C26">
        <w:rPr>
          <w:rFonts w:ascii="Calibri" w:hAnsi="Calibri" w:cs="Calibri"/>
          <w:color w:val="000000" w:themeColor="text1"/>
        </w:rPr>
        <w:t xml:space="preserve"> </w:t>
      </w:r>
      <w:r w:rsidRPr="00F73C26">
        <w:rPr>
          <w:rFonts w:ascii="Calibri" w:eastAsia="新細明體" w:hAnsi="Calibri" w:cs="Calibri"/>
          <w:color w:val="000000" w:themeColor="text1"/>
          <w:kern w:val="0"/>
          <w:szCs w:val="24"/>
        </w:rPr>
        <w:t>announcement after being reviewed and approved by both the Student Affairs Meeting and the Administrative Meeting. The same applies to any amendments.</w:t>
      </w:r>
    </w:p>
    <w:p w:rsidR="00371B8D" w:rsidRDefault="00371B8D">
      <w:bookmarkStart w:id="0" w:name="_GoBack"/>
      <w:bookmarkEnd w:id="0"/>
    </w:p>
    <w:sectPr w:rsidR="00371B8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40AB5"/>
    <w:multiLevelType w:val="multilevel"/>
    <w:tmpl w:val="C4D6B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1108E"/>
    <w:multiLevelType w:val="multilevel"/>
    <w:tmpl w:val="8C180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F79"/>
    <w:rsid w:val="00371B8D"/>
    <w:rsid w:val="004F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B5D77F-2B87-4FB2-8CBD-58FBBF1C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F7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2026-08-12T04:00:00Z</dcterms:created>
  <dcterms:modified xsi:type="dcterms:W3CDTF">2026-08-12T04:00:00Z</dcterms:modified>
</cp:coreProperties>
</file>