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57BB" w14:textId="0F0CC9D8" w:rsidR="00BA38B9" w:rsidRPr="00DE657F" w:rsidRDefault="00BA38B9" w:rsidP="00BA38B9">
      <w:pPr>
        <w:spacing w:line="440" w:lineRule="exact"/>
        <w:rPr>
          <w:rFonts w:eastAsia="標楷體" w:cstheme="minorHAnsi"/>
          <w:b/>
          <w:sz w:val="32"/>
          <w:szCs w:val="32"/>
        </w:rPr>
      </w:pPr>
      <w:r w:rsidRPr="00DE657F">
        <w:rPr>
          <w:rFonts w:ascii="標楷體" w:eastAsia="標楷體" w:hAnsi="標楷體" w:cs="新細明體" w:hint="eastAsia"/>
          <w:b/>
          <w:sz w:val="32"/>
          <w:szCs w:val="32"/>
        </w:rPr>
        <w:t>高雄醫學大學教師評審委員會設置辦法</w:t>
      </w:r>
    </w:p>
    <w:p w14:paraId="5A68765A" w14:textId="77777777" w:rsidR="00BA38B9" w:rsidRPr="00DE657F" w:rsidRDefault="00BA38B9" w:rsidP="00BA38B9">
      <w:pPr>
        <w:spacing w:beforeLines="50" w:before="120" w:line="240" w:lineRule="auto"/>
        <w:ind w:leftChars="2126" w:left="5102"/>
        <w:rPr>
          <w:rFonts w:eastAsia="標楷體"/>
          <w:sz w:val="20"/>
        </w:rPr>
      </w:pPr>
      <w:r w:rsidRPr="00DE657F">
        <w:rPr>
          <w:rFonts w:eastAsia="標楷體"/>
          <w:sz w:val="20"/>
        </w:rPr>
        <w:t>105.05.19</w:t>
      </w:r>
      <w:r w:rsidRPr="00DE657F">
        <w:rPr>
          <w:rFonts w:eastAsia="標楷體"/>
          <w:sz w:val="20"/>
        </w:rPr>
        <w:tab/>
      </w:r>
      <w:r w:rsidRPr="00DE657F">
        <w:rPr>
          <w:rFonts w:eastAsia="標楷體" w:hint="eastAsia"/>
          <w:sz w:val="20"/>
        </w:rPr>
        <w:t xml:space="preserve"> </w:t>
      </w:r>
      <w:r w:rsidRPr="00DE657F">
        <w:rPr>
          <w:rFonts w:eastAsia="標楷體"/>
          <w:sz w:val="20"/>
        </w:rPr>
        <w:t>104</w:t>
      </w:r>
      <w:r w:rsidRPr="00DE657F">
        <w:rPr>
          <w:rFonts w:eastAsia="標楷體"/>
          <w:sz w:val="20"/>
        </w:rPr>
        <w:t>學年度第</w:t>
      </w:r>
      <w:r w:rsidRPr="00DE657F">
        <w:rPr>
          <w:rFonts w:eastAsia="標楷體"/>
          <w:sz w:val="20"/>
        </w:rPr>
        <w:t>4</w:t>
      </w:r>
      <w:r w:rsidRPr="00DE657F">
        <w:rPr>
          <w:rFonts w:eastAsia="標楷體"/>
          <w:sz w:val="20"/>
        </w:rPr>
        <w:t>次校務會議通過</w:t>
      </w:r>
    </w:p>
    <w:p w14:paraId="7491373B" w14:textId="77777777" w:rsidR="00BA38B9" w:rsidRPr="00DE657F" w:rsidRDefault="00BA38B9" w:rsidP="00BA38B9">
      <w:pPr>
        <w:spacing w:line="240" w:lineRule="auto"/>
        <w:ind w:leftChars="2126" w:left="5102"/>
        <w:rPr>
          <w:rFonts w:eastAsia="標楷體"/>
          <w:sz w:val="20"/>
        </w:rPr>
      </w:pPr>
      <w:r w:rsidRPr="00DE657F">
        <w:rPr>
          <w:rFonts w:eastAsia="標楷體"/>
          <w:sz w:val="20"/>
        </w:rPr>
        <w:t>105.12.30  105</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0200B8CA" w14:textId="77777777" w:rsidR="00BA38B9" w:rsidRPr="00DE657F" w:rsidRDefault="00BA38B9" w:rsidP="00BA38B9">
      <w:pPr>
        <w:spacing w:line="240" w:lineRule="auto"/>
        <w:ind w:leftChars="2126" w:left="5102"/>
        <w:rPr>
          <w:rFonts w:eastAsia="標楷體"/>
          <w:sz w:val="20"/>
        </w:rPr>
      </w:pPr>
      <w:r w:rsidRPr="00DE657F">
        <w:rPr>
          <w:rFonts w:eastAsia="標楷體"/>
          <w:sz w:val="20"/>
        </w:rPr>
        <w:t>108.01.03  107</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70BDD5A7" w14:textId="77777777" w:rsidR="00BA38B9" w:rsidRPr="00DE657F" w:rsidRDefault="00BA38B9" w:rsidP="00BA38B9">
      <w:pPr>
        <w:spacing w:line="240" w:lineRule="auto"/>
        <w:ind w:leftChars="2126" w:left="5102"/>
        <w:rPr>
          <w:rFonts w:eastAsia="標楷體"/>
          <w:sz w:val="20"/>
        </w:rPr>
      </w:pPr>
      <w:r w:rsidRPr="00DE657F">
        <w:rPr>
          <w:rFonts w:eastAsia="標楷體"/>
          <w:sz w:val="20"/>
        </w:rPr>
        <w:t xml:space="preserve">108.01.21 </w:t>
      </w:r>
      <w:r w:rsidRPr="00DE657F">
        <w:rPr>
          <w:rFonts w:eastAsia="標楷體"/>
          <w:sz w:val="20"/>
        </w:rPr>
        <w:tab/>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1081100170</w:t>
      </w:r>
      <w:r w:rsidRPr="00DE657F">
        <w:rPr>
          <w:rFonts w:eastAsia="標楷體"/>
          <w:sz w:val="20"/>
        </w:rPr>
        <w:t>號函公布</w:t>
      </w:r>
    </w:p>
    <w:p w14:paraId="3DBA5152" w14:textId="77777777" w:rsidR="00BA38B9" w:rsidRPr="00DE657F" w:rsidRDefault="00BA38B9" w:rsidP="00BA38B9">
      <w:pPr>
        <w:spacing w:line="240" w:lineRule="auto"/>
        <w:ind w:leftChars="2126" w:left="5102"/>
        <w:rPr>
          <w:rFonts w:eastAsia="標楷體"/>
          <w:sz w:val="20"/>
        </w:rPr>
      </w:pPr>
      <w:r w:rsidRPr="00DE657F">
        <w:rPr>
          <w:rFonts w:eastAsia="標楷體"/>
          <w:sz w:val="20"/>
        </w:rPr>
        <w:t>108.05.09  107</w:t>
      </w:r>
      <w:r w:rsidRPr="00DE657F">
        <w:rPr>
          <w:rFonts w:eastAsia="標楷體"/>
          <w:sz w:val="20"/>
        </w:rPr>
        <w:t>學年度第</w:t>
      </w:r>
      <w:r w:rsidRPr="00DE657F">
        <w:rPr>
          <w:rFonts w:eastAsia="標楷體"/>
          <w:sz w:val="20"/>
        </w:rPr>
        <w:t>3</w:t>
      </w:r>
      <w:r w:rsidRPr="00DE657F">
        <w:rPr>
          <w:rFonts w:eastAsia="標楷體"/>
          <w:sz w:val="20"/>
        </w:rPr>
        <w:t>次臨時校務會議通過</w:t>
      </w:r>
    </w:p>
    <w:p w14:paraId="2FCE85B1" w14:textId="77777777" w:rsidR="00BA38B9" w:rsidRPr="00DE657F" w:rsidRDefault="00BA38B9" w:rsidP="00BA38B9">
      <w:pPr>
        <w:spacing w:line="240" w:lineRule="auto"/>
        <w:ind w:leftChars="2126" w:left="5102"/>
        <w:rPr>
          <w:rFonts w:eastAsia="標楷體"/>
          <w:sz w:val="20"/>
        </w:rPr>
      </w:pPr>
      <w:r w:rsidRPr="00DE657F">
        <w:rPr>
          <w:rFonts w:eastAsia="標楷體"/>
          <w:sz w:val="20"/>
        </w:rPr>
        <w:t xml:space="preserve">108.05.24  </w:t>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1081101803</w:t>
      </w:r>
      <w:r w:rsidRPr="00DE657F">
        <w:rPr>
          <w:rFonts w:eastAsia="標楷體"/>
          <w:sz w:val="20"/>
        </w:rPr>
        <w:t>號函公布</w:t>
      </w:r>
    </w:p>
    <w:p w14:paraId="20EB950B" w14:textId="77777777" w:rsidR="00BA38B9" w:rsidRPr="00DE657F" w:rsidRDefault="00BA38B9" w:rsidP="00BA38B9">
      <w:pPr>
        <w:spacing w:line="240" w:lineRule="auto"/>
        <w:ind w:leftChars="2126" w:left="5102"/>
        <w:rPr>
          <w:rFonts w:eastAsia="標楷體"/>
          <w:sz w:val="20"/>
          <w:szCs w:val="28"/>
        </w:rPr>
      </w:pPr>
      <w:r w:rsidRPr="00DE657F">
        <w:rPr>
          <w:rFonts w:eastAsia="標楷體" w:hint="eastAsia"/>
          <w:sz w:val="20"/>
          <w:szCs w:val="28"/>
        </w:rPr>
        <w:t>108.10.03  108</w:t>
      </w:r>
      <w:r w:rsidRPr="00DE657F">
        <w:rPr>
          <w:rFonts w:eastAsia="標楷體" w:hint="eastAsia"/>
          <w:sz w:val="20"/>
          <w:szCs w:val="28"/>
        </w:rPr>
        <w:t>學年度第</w:t>
      </w:r>
      <w:r w:rsidRPr="00DE657F">
        <w:rPr>
          <w:rFonts w:eastAsia="標楷體" w:hint="eastAsia"/>
          <w:sz w:val="20"/>
          <w:szCs w:val="28"/>
        </w:rPr>
        <w:t>1</w:t>
      </w:r>
      <w:r w:rsidRPr="00DE657F">
        <w:rPr>
          <w:rFonts w:eastAsia="標楷體" w:hint="eastAsia"/>
          <w:sz w:val="20"/>
          <w:szCs w:val="28"/>
        </w:rPr>
        <w:t>次校務會議通過</w:t>
      </w:r>
    </w:p>
    <w:p w14:paraId="08C19440" w14:textId="77777777" w:rsidR="00BA38B9" w:rsidRPr="00DE657F" w:rsidRDefault="00BA38B9" w:rsidP="00BA38B9">
      <w:pPr>
        <w:spacing w:line="240" w:lineRule="auto"/>
        <w:ind w:leftChars="2126" w:left="5102"/>
        <w:rPr>
          <w:rFonts w:eastAsia="標楷體" w:hAnsi="標楷體" w:cs="新細明體"/>
          <w:sz w:val="20"/>
        </w:rPr>
      </w:pPr>
      <w:r w:rsidRPr="00DE657F">
        <w:rPr>
          <w:rFonts w:eastAsia="標楷體"/>
          <w:sz w:val="20"/>
        </w:rPr>
        <w:t xml:space="preserve">108.10.22  </w:t>
      </w:r>
      <w:r w:rsidRPr="00DE657F">
        <w:rPr>
          <w:rFonts w:eastAsia="標楷體" w:hAnsi="標楷體" w:cs="新細明體" w:hint="eastAsia"/>
          <w:sz w:val="20"/>
        </w:rPr>
        <w:t>高</w:t>
      </w:r>
      <w:proofErr w:type="gramStart"/>
      <w:r w:rsidRPr="00DE657F">
        <w:rPr>
          <w:rFonts w:eastAsia="標楷體" w:hAnsi="標楷體" w:cs="新細明體" w:hint="eastAsia"/>
          <w:sz w:val="20"/>
        </w:rPr>
        <w:t>醫</w:t>
      </w:r>
      <w:proofErr w:type="gramEnd"/>
      <w:r w:rsidRPr="00DE657F">
        <w:rPr>
          <w:rFonts w:eastAsia="標楷體" w:hAnsi="標楷體" w:cs="新細明體" w:hint="eastAsia"/>
          <w:sz w:val="20"/>
        </w:rPr>
        <w:t>人字第</w:t>
      </w:r>
      <w:r w:rsidRPr="00DE657F">
        <w:rPr>
          <w:rFonts w:hint="eastAsia"/>
          <w:sz w:val="20"/>
        </w:rPr>
        <w:t>1081103598</w:t>
      </w:r>
      <w:r w:rsidRPr="00DE657F">
        <w:rPr>
          <w:rFonts w:eastAsia="標楷體" w:hAnsi="標楷體" w:cs="新細明體" w:hint="eastAsia"/>
          <w:sz w:val="20"/>
        </w:rPr>
        <w:t>號函公布</w:t>
      </w:r>
    </w:p>
    <w:p w14:paraId="05611925" w14:textId="77777777" w:rsidR="00BA38B9" w:rsidRPr="00DE657F" w:rsidRDefault="00BA38B9" w:rsidP="00BA38B9">
      <w:pPr>
        <w:spacing w:line="240" w:lineRule="auto"/>
        <w:ind w:leftChars="2126" w:left="5102"/>
        <w:rPr>
          <w:rFonts w:eastAsia="標楷體"/>
          <w:sz w:val="20"/>
        </w:rPr>
      </w:pPr>
      <w:r w:rsidRPr="00DE657F">
        <w:rPr>
          <w:rFonts w:eastAsia="標楷體"/>
          <w:sz w:val="20"/>
        </w:rPr>
        <w:t xml:space="preserve">109.09.23 </w:t>
      </w:r>
      <w:r w:rsidRPr="00DE657F">
        <w:rPr>
          <w:rFonts w:eastAsia="標楷體" w:hint="eastAsia"/>
          <w:sz w:val="20"/>
        </w:rPr>
        <w:t xml:space="preserve"> </w:t>
      </w:r>
      <w:r w:rsidRPr="00DE657F">
        <w:rPr>
          <w:rFonts w:eastAsia="標楷體"/>
          <w:sz w:val="20"/>
        </w:rPr>
        <w:t>109</w:t>
      </w:r>
      <w:r w:rsidRPr="00DE657F">
        <w:rPr>
          <w:rFonts w:eastAsia="標楷體"/>
          <w:sz w:val="20"/>
        </w:rPr>
        <w:t>學年度第</w:t>
      </w:r>
      <w:r w:rsidRPr="00DE657F">
        <w:rPr>
          <w:rFonts w:eastAsia="標楷體"/>
          <w:sz w:val="20"/>
        </w:rPr>
        <w:t>1</w:t>
      </w:r>
      <w:r w:rsidRPr="00DE657F">
        <w:rPr>
          <w:rFonts w:eastAsia="標楷體"/>
          <w:sz w:val="20"/>
        </w:rPr>
        <w:t>次校務會議通過</w:t>
      </w:r>
    </w:p>
    <w:p w14:paraId="790E5543" w14:textId="15F59BE3" w:rsidR="00BA38B9" w:rsidRDefault="00BA38B9" w:rsidP="00BA38B9">
      <w:pPr>
        <w:spacing w:line="240" w:lineRule="auto"/>
        <w:ind w:leftChars="2126" w:left="5102"/>
        <w:rPr>
          <w:rFonts w:eastAsia="標楷體"/>
          <w:sz w:val="20"/>
        </w:rPr>
      </w:pPr>
      <w:r w:rsidRPr="00DE657F">
        <w:rPr>
          <w:rFonts w:eastAsia="標楷體"/>
          <w:sz w:val="20"/>
        </w:rPr>
        <w:t xml:space="preserve">109.10.08  </w:t>
      </w:r>
      <w:r w:rsidRPr="00DE657F">
        <w:rPr>
          <w:rFonts w:eastAsia="標楷體" w:hint="eastAsia"/>
          <w:sz w:val="20"/>
        </w:rPr>
        <w:t>高</w:t>
      </w:r>
      <w:proofErr w:type="gramStart"/>
      <w:r w:rsidRPr="00DE657F">
        <w:rPr>
          <w:rFonts w:eastAsia="標楷體" w:hint="eastAsia"/>
          <w:sz w:val="20"/>
        </w:rPr>
        <w:t>醫</w:t>
      </w:r>
      <w:proofErr w:type="gramEnd"/>
      <w:r w:rsidRPr="00DE657F">
        <w:rPr>
          <w:rFonts w:eastAsia="標楷體" w:hint="eastAsia"/>
          <w:sz w:val="20"/>
        </w:rPr>
        <w:t>人字第</w:t>
      </w:r>
      <w:r w:rsidRPr="00DE657F">
        <w:rPr>
          <w:rFonts w:eastAsia="標楷體"/>
          <w:sz w:val="20"/>
        </w:rPr>
        <w:t>109110324</w:t>
      </w:r>
      <w:r w:rsidRPr="00DE657F">
        <w:rPr>
          <w:rFonts w:eastAsia="標楷體" w:hint="eastAsia"/>
          <w:sz w:val="20"/>
        </w:rPr>
        <w:t>1</w:t>
      </w:r>
      <w:r w:rsidRPr="00DE657F">
        <w:rPr>
          <w:rFonts w:eastAsia="標楷體" w:hint="eastAsia"/>
          <w:sz w:val="20"/>
        </w:rPr>
        <w:t>號函公布</w:t>
      </w:r>
      <w:r w:rsidRPr="00DE657F">
        <w:rPr>
          <w:rFonts w:eastAsia="標楷體"/>
          <w:sz w:val="20"/>
        </w:rPr>
        <w:br/>
      </w:r>
      <w:r w:rsidR="00B05AB8" w:rsidRPr="00DE657F">
        <w:rPr>
          <w:rFonts w:eastAsia="標楷體" w:hint="eastAsia"/>
          <w:sz w:val="20"/>
        </w:rPr>
        <w:t>115.07.01  114</w:t>
      </w:r>
      <w:r w:rsidR="00B05AB8" w:rsidRPr="00DE657F">
        <w:rPr>
          <w:rFonts w:eastAsia="標楷體" w:hint="eastAsia"/>
          <w:sz w:val="20"/>
        </w:rPr>
        <w:t>學年度第</w:t>
      </w:r>
      <w:r w:rsidR="00B05AB8" w:rsidRPr="00DE657F">
        <w:rPr>
          <w:rFonts w:eastAsia="標楷體" w:hint="eastAsia"/>
          <w:sz w:val="20"/>
        </w:rPr>
        <w:t>2</w:t>
      </w:r>
      <w:r w:rsidR="00B05AB8" w:rsidRPr="00DE657F">
        <w:rPr>
          <w:rFonts w:eastAsia="標楷體" w:hint="eastAsia"/>
          <w:sz w:val="20"/>
        </w:rPr>
        <w:t>次臨時校務會議通過</w:t>
      </w:r>
    </w:p>
    <w:p w14:paraId="5604F67D" w14:textId="43375527" w:rsidR="00DE657F" w:rsidRPr="00DE657F" w:rsidRDefault="00DE657F" w:rsidP="00DE657F">
      <w:pPr>
        <w:spacing w:after="100" w:afterAutospacing="1" w:line="240" w:lineRule="auto"/>
        <w:ind w:leftChars="2126" w:left="5102"/>
        <w:rPr>
          <w:rFonts w:eastAsia="標楷體"/>
          <w:sz w:val="20"/>
        </w:rPr>
      </w:pPr>
      <w:r w:rsidRPr="00737234">
        <w:rPr>
          <w:rFonts w:eastAsia="標楷體"/>
          <w:sz w:val="20"/>
        </w:rPr>
        <w:t>1</w:t>
      </w:r>
      <w:r w:rsidRPr="00737234">
        <w:rPr>
          <w:rFonts w:eastAsia="標楷體" w:hint="eastAsia"/>
          <w:sz w:val="20"/>
        </w:rPr>
        <w:t>15</w:t>
      </w:r>
      <w:r w:rsidRPr="00737234">
        <w:rPr>
          <w:rFonts w:eastAsia="標楷體"/>
          <w:sz w:val="20"/>
        </w:rPr>
        <w:t>.</w:t>
      </w:r>
      <w:r w:rsidRPr="00737234">
        <w:rPr>
          <w:rFonts w:eastAsia="標楷體" w:hint="eastAsia"/>
          <w:sz w:val="20"/>
        </w:rPr>
        <w:t>07</w:t>
      </w:r>
      <w:r w:rsidRPr="00737234">
        <w:rPr>
          <w:rFonts w:eastAsia="標楷體"/>
          <w:sz w:val="20"/>
        </w:rPr>
        <w:t>.</w:t>
      </w:r>
      <w:r w:rsidR="00737234" w:rsidRPr="00737234">
        <w:rPr>
          <w:rFonts w:eastAsia="標楷體" w:hint="eastAsia"/>
          <w:sz w:val="20"/>
        </w:rPr>
        <w:t>06</w:t>
      </w:r>
      <w:r w:rsidRPr="00737234">
        <w:rPr>
          <w:rFonts w:eastAsia="標楷體"/>
          <w:sz w:val="20"/>
        </w:rPr>
        <w:t xml:space="preserve">  </w:t>
      </w:r>
      <w:r w:rsidRPr="00737234">
        <w:rPr>
          <w:rFonts w:eastAsia="標楷體" w:hint="eastAsia"/>
          <w:sz w:val="20"/>
        </w:rPr>
        <w:t>高</w:t>
      </w:r>
      <w:proofErr w:type="gramStart"/>
      <w:r w:rsidRPr="00737234">
        <w:rPr>
          <w:rFonts w:eastAsia="標楷體" w:hint="eastAsia"/>
          <w:sz w:val="20"/>
        </w:rPr>
        <w:t>醫</w:t>
      </w:r>
      <w:proofErr w:type="gramEnd"/>
      <w:r w:rsidRPr="00737234">
        <w:rPr>
          <w:rFonts w:eastAsia="標楷體" w:hint="eastAsia"/>
          <w:sz w:val="20"/>
        </w:rPr>
        <w:t>人字第</w:t>
      </w:r>
      <w:r w:rsidRPr="00737234">
        <w:rPr>
          <w:rFonts w:eastAsia="標楷體" w:hint="eastAsia"/>
          <w:sz w:val="20"/>
        </w:rPr>
        <w:t>1151102314</w:t>
      </w:r>
      <w:r w:rsidRPr="00737234">
        <w:rPr>
          <w:rFonts w:eastAsia="標楷體" w:hint="eastAsia"/>
          <w:sz w:val="20"/>
        </w:rPr>
        <w:t>號函公布</w:t>
      </w:r>
    </w:p>
    <w:tbl>
      <w:tblPr>
        <w:tblW w:w="5000" w:type="pct"/>
        <w:tblInd w:w="-289" w:type="dxa"/>
        <w:tblLayout w:type="fixed"/>
        <w:tblLook w:val="04A0" w:firstRow="1" w:lastRow="0" w:firstColumn="1" w:lastColumn="0" w:noHBand="0" w:noVBand="1"/>
      </w:tblPr>
      <w:tblGrid>
        <w:gridCol w:w="998"/>
        <w:gridCol w:w="8640"/>
      </w:tblGrid>
      <w:tr w:rsidR="00DE657F" w:rsidRPr="00DE657F" w14:paraId="2F500956" w14:textId="77777777" w:rsidTr="006D1F5B">
        <w:trPr>
          <w:trHeight w:val="169"/>
        </w:trPr>
        <w:tc>
          <w:tcPr>
            <w:tcW w:w="518" w:type="pct"/>
          </w:tcPr>
          <w:p w14:paraId="26F4ACFA" w14:textId="65EDC98F" w:rsidR="000C1080" w:rsidRPr="00DE657F" w:rsidRDefault="000C1080" w:rsidP="000C1080">
            <w:pPr>
              <w:spacing w:line="240" w:lineRule="auto"/>
              <w:jc w:val="both"/>
              <w:rPr>
                <w:rFonts w:eastAsia="標楷體"/>
                <w:szCs w:val="24"/>
              </w:rPr>
            </w:pPr>
            <w:r w:rsidRPr="00DE657F">
              <w:rPr>
                <w:rFonts w:eastAsia="標楷體"/>
                <w:szCs w:val="24"/>
              </w:rPr>
              <w:t>第</w:t>
            </w:r>
            <w:r w:rsidRPr="00DE657F">
              <w:rPr>
                <w:rFonts w:eastAsia="標楷體"/>
                <w:szCs w:val="24"/>
              </w:rPr>
              <w:t>1</w:t>
            </w:r>
            <w:r w:rsidRPr="00DE657F">
              <w:rPr>
                <w:rFonts w:eastAsia="標楷體"/>
                <w:szCs w:val="24"/>
              </w:rPr>
              <w:t>條</w:t>
            </w:r>
          </w:p>
        </w:tc>
        <w:tc>
          <w:tcPr>
            <w:tcW w:w="4482" w:type="pct"/>
          </w:tcPr>
          <w:p w14:paraId="6BF76808" w14:textId="2F0FD54A" w:rsidR="000C1080" w:rsidRPr="00DE657F" w:rsidRDefault="000C1080" w:rsidP="000F04A8">
            <w:pPr>
              <w:spacing w:line="240" w:lineRule="auto"/>
              <w:ind w:leftChars="-45" w:left="-108"/>
              <w:jc w:val="both"/>
              <w:rPr>
                <w:rFonts w:eastAsia="標楷體"/>
                <w:szCs w:val="24"/>
              </w:rPr>
            </w:pPr>
            <w:r w:rsidRPr="00DE657F">
              <w:rPr>
                <w:rFonts w:eastAsia="標楷體"/>
                <w:szCs w:val="24"/>
              </w:rPr>
              <w:t>本校依據大學法第二十條及本校組織規程第二十一條之規定，設置</w:t>
            </w:r>
            <w:r w:rsidRPr="00DE657F">
              <w:rPr>
                <w:rFonts w:eastAsia="標楷體" w:hint="eastAsia"/>
                <w:szCs w:val="24"/>
                <w:u w:val="single"/>
              </w:rPr>
              <w:t>校級</w:t>
            </w:r>
            <w:r w:rsidRPr="00DE657F">
              <w:rPr>
                <w:rFonts w:eastAsia="標楷體"/>
                <w:szCs w:val="24"/>
              </w:rPr>
              <w:t>教師評審委員會</w:t>
            </w:r>
            <w:r w:rsidRPr="00DE657F">
              <w:rPr>
                <w:rFonts w:eastAsia="標楷體"/>
                <w:szCs w:val="24"/>
              </w:rPr>
              <w:t>(</w:t>
            </w:r>
            <w:r w:rsidRPr="00DE657F">
              <w:rPr>
                <w:rFonts w:eastAsia="標楷體"/>
                <w:szCs w:val="24"/>
              </w:rPr>
              <w:t>以下簡稱</w:t>
            </w:r>
            <w:r w:rsidRPr="00DE657F">
              <w:rPr>
                <w:rFonts w:eastAsia="標楷體" w:hint="eastAsia"/>
                <w:szCs w:val="24"/>
                <w:u w:val="single"/>
              </w:rPr>
              <w:t>校教評會</w:t>
            </w:r>
            <w:r w:rsidRPr="00DE657F">
              <w:rPr>
                <w:rFonts w:eastAsia="標楷體"/>
                <w:szCs w:val="24"/>
              </w:rPr>
              <w:t>)</w:t>
            </w:r>
            <w:r w:rsidRPr="00DE657F">
              <w:rPr>
                <w:rFonts w:eastAsia="標楷體"/>
                <w:szCs w:val="24"/>
              </w:rPr>
              <w:t>，並訂定本辦法。</w:t>
            </w:r>
          </w:p>
        </w:tc>
      </w:tr>
      <w:tr w:rsidR="00DE657F" w:rsidRPr="00DE657F" w14:paraId="0CDE9939" w14:textId="77777777" w:rsidTr="00FC2AE3">
        <w:trPr>
          <w:trHeight w:val="807"/>
        </w:trPr>
        <w:tc>
          <w:tcPr>
            <w:tcW w:w="518" w:type="pct"/>
          </w:tcPr>
          <w:p w14:paraId="2BB30E3B" w14:textId="2AE7E30D" w:rsidR="000C1080" w:rsidRPr="00DE657F" w:rsidRDefault="000C1080" w:rsidP="00475180">
            <w:pPr>
              <w:spacing w:beforeLines="50" w:before="120" w:line="240" w:lineRule="auto"/>
              <w:jc w:val="both"/>
              <w:rPr>
                <w:rFonts w:eastAsia="標楷體"/>
                <w:szCs w:val="24"/>
                <w:u w:val="single"/>
              </w:rPr>
            </w:pPr>
            <w:r w:rsidRPr="00DE657F">
              <w:rPr>
                <w:rFonts w:eastAsia="標楷體"/>
                <w:szCs w:val="24"/>
              </w:rPr>
              <w:t>第</w:t>
            </w:r>
            <w:r w:rsidRPr="00DE657F">
              <w:rPr>
                <w:rFonts w:eastAsia="標楷體"/>
                <w:szCs w:val="24"/>
                <w:u w:val="single"/>
              </w:rPr>
              <w:t>2</w:t>
            </w:r>
            <w:r w:rsidRPr="00DE657F">
              <w:rPr>
                <w:rFonts w:eastAsia="標楷體"/>
              </w:rPr>
              <w:t>條</w:t>
            </w:r>
          </w:p>
        </w:tc>
        <w:tc>
          <w:tcPr>
            <w:tcW w:w="4482" w:type="pct"/>
          </w:tcPr>
          <w:p w14:paraId="355ECE8D" w14:textId="77777777" w:rsidR="000C1080" w:rsidRPr="00DE657F" w:rsidRDefault="000C1080" w:rsidP="000F04A8">
            <w:pPr>
              <w:spacing w:beforeLines="50" w:before="120" w:line="240" w:lineRule="auto"/>
              <w:ind w:leftChars="-42" w:left="-101"/>
              <w:jc w:val="both"/>
              <w:rPr>
                <w:rFonts w:eastAsia="標楷體"/>
                <w:szCs w:val="24"/>
              </w:rPr>
            </w:pPr>
            <w:r w:rsidRPr="00DE657F">
              <w:rPr>
                <w:rFonts w:eastAsia="標楷體" w:hint="eastAsia"/>
                <w:szCs w:val="24"/>
                <w:u w:val="single"/>
              </w:rPr>
              <w:t>校教評會</w:t>
            </w:r>
            <w:r w:rsidRPr="00DE657F">
              <w:rPr>
                <w:rFonts w:eastAsia="標楷體"/>
                <w:szCs w:val="24"/>
              </w:rPr>
              <w:t>之任務為審議下列事項：</w:t>
            </w:r>
          </w:p>
          <w:p w14:paraId="1126CD8B" w14:textId="77777777" w:rsidR="000C1080" w:rsidRPr="00DE657F" w:rsidRDefault="000C1080" w:rsidP="000F04A8">
            <w:pPr>
              <w:spacing w:line="240" w:lineRule="auto"/>
              <w:ind w:left="480" w:hangingChars="200" w:hanging="480"/>
              <w:jc w:val="both"/>
              <w:rPr>
                <w:rFonts w:eastAsia="標楷體"/>
                <w:szCs w:val="24"/>
              </w:rPr>
            </w:pPr>
            <w:r w:rsidRPr="00DE657F">
              <w:rPr>
                <w:rFonts w:eastAsia="標楷體"/>
                <w:szCs w:val="24"/>
              </w:rPr>
              <w:t>一、有關教師之聘任、升等、停聘、解聘、</w:t>
            </w:r>
            <w:proofErr w:type="gramStart"/>
            <w:r w:rsidRPr="00DE657F">
              <w:rPr>
                <w:rFonts w:eastAsia="標楷體"/>
                <w:szCs w:val="24"/>
              </w:rPr>
              <w:t>不</w:t>
            </w:r>
            <w:proofErr w:type="gramEnd"/>
            <w:r w:rsidRPr="00DE657F">
              <w:rPr>
                <w:rFonts w:eastAsia="標楷體"/>
                <w:szCs w:val="24"/>
              </w:rPr>
              <w:t>續聘及資遣原因之認定等事項。</w:t>
            </w:r>
          </w:p>
          <w:p w14:paraId="0BA1234A" w14:textId="75CD3BBB" w:rsidR="000C1080" w:rsidRPr="00DE657F" w:rsidRDefault="000C1080" w:rsidP="00FC2AE3">
            <w:pPr>
              <w:spacing w:line="240" w:lineRule="auto"/>
              <w:ind w:left="480" w:hangingChars="200" w:hanging="480"/>
              <w:jc w:val="both"/>
              <w:rPr>
                <w:rFonts w:eastAsia="標楷體"/>
                <w:szCs w:val="24"/>
              </w:rPr>
            </w:pPr>
            <w:r w:rsidRPr="00DE657F">
              <w:rPr>
                <w:rFonts w:eastAsia="標楷體"/>
                <w:szCs w:val="24"/>
              </w:rPr>
              <w:t>二、其他依法令應審議之事項。</w:t>
            </w:r>
          </w:p>
        </w:tc>
      </w:tr>
      <w:tr w:rsidR="00DE657F" w:rsidRPr="00DE657F" w14:paraId="7BBD6108" w14:textId="77777777" w:rsidTr="006D1F5B">
        <w:trPr>
          <w:trHeight w:val="3957"/>
        </w:trPr>
        <w:tc>
          <w:tcPr>
            <w:tcW w:w="518" w:type="pct"/>
          </w:tcPr>
          <w:p w14:paraId="01424AEB" w14:textId="06CE1427" w:rsidR="000C1080" w:rsidRPr="00DE657F" w:rsidRDefault="000C1080" w:rsidP="00475180">
            <w:pPr>
              <w:pStyle w:val="a3"/>
              <w:spacing w:beforeLines="50" w:before="120"/>
              <w:ind w:firstLineChars="0" w:firstLine="0"/>
              <w:jc w:val="both"/>
              <w:rPr>
                <w:rFonts w:eastAsia="標楷體"/>
                <w:sz w:val="24"/>
              </w:rPr>
            </w:pPr>
            <w:r w:rsidRPr="00DE657F">
              <w:rPr>
                <w:rFonts w:eastAsia="標楷體"/>
                <w:sz w:val="24"/>
              </w:rPr>
              <w:t>第</w:t>
            </w:r>
            <w:r w:rsidRPr="00DE657F">
              <w:rPr>
                <w:rFonts w:eastAsia="標楷體" w:hint="eastAsia"/>
                <w:sz w:val="24"/>
                <w:u w:val="single"/>
              </w:rPr>
              <w:t>3</w:t>
            </w:r>
            <w:r w:rsidRPr="00DE657F">
              <w:rPr>
                <w:rFonts w:eastAsia="標楷體"/>
                <w:sz w:val="24"/>
              </w:rPr>
              <w:t>條</w:t>
            </w:r>
          </w:p>
        </w:tc>
        <w:tc>
          <w:tcPr>
            <w:tcW w:w="4482" w:type="pct"/>
          </w:tcPr>
          <w:p w14:paraId="58B45AD0" w14:textId="77777777" w:rsidR="000C1080" w:rsidRPr="00DE657F" w:rsidRDefault="000C1080" w:rsidP="000F04A8">
            <w:pPr>
              <w:pStyle w:val="a3"/>
              <w:spacing w:beforeLines="50" w:before="120"/>
              <w:ind w:leftChars="-42" w:left="-101" w:firstLineChars="0" w:firstLine="0"/>
              <w:jc w:val="both"/>
              <w:rPr>
                <w:rFonts w:eastAsia="標楷體"/>
                <w:sz w:val="24"/>
              </w:rPr>
            </w:pPr>
            <w:r w:rsidRPr="00DE657F">
              <w:rPr>
                <w:rFonts w:eastAsia="標楷體" w:hint="eastAsia"/>
                <w:sz w:val="24"/>
                <w:u w:val="single"/>
              </w:rPr>
              <w:t>校教評會</w:t>
            </w:r>
            <w:r w:rsidRPr="00DE657F">
              <w:rPr>
                <w:rFonts w:eastAsia="標楷體"/>
                <w:sz w:val="24"/>
                <w:u w:val="single"/>
              </w:rPr>
              <w:t>置主任委員一人，由校長兼任之</w:t>
            </w:r>
            <w:r w:rsidRPr="00DE657F">
              <w:rPr>
                <w:rFonts w:eastAsia="標楷體" w:hint="eastAsia"/>
                <w:sz w:val="24"/>
                <w:u w:val="single"/>
              </w:rPr>
              <w:t>。</w:t>
            </w:r>
            <w:r w:rsidRPr="00DE657F">
              <w:rPr>
                <w:rFonts w:eastAsia="標楷體"/>
                <w:sz w:val="24"/>
              </w:rPr>
              <w:t>任一性別應占委員總數三分之一以上</w:t>
            </w:r>
            <w:r w:rsidRPr="00DE657F">
              <w:rPr>
                <w:rFonts w:eastAsia="標楷體" w:hint="eastAsia"/>
                <w:sz w:val="24"/>
              </w:rPr>
              <w:t>，</w:t>
            </w:r>
            <w:r w:rsidRPr="00DE657F">
              <w:rPr>
                <w:rFonts w:eastAsia="標楷體" w:hint="eastAsia"/>
                <w:sz w:val="24"/>
                <w:u w:val="single"/>
              </w:rPr>
              <w:t>其</w:t>
            </w:r>
            <w:r w:rsidRPr="00DE657F">
              <w:rPr>
                <w:rFonts w:eastAsia="標楷體" w:hint="eastAsia"/>
                <w:sz w:val="24"/>
              </w:rPr>
              <w:t>組成方式如下</w:t>
            </w:r>
            <w:r w:rsidRPr="00DE657F">
              <w:rPr>
                <w:rFonts w:eastAsia="標楷體"/>
                <w:sz w:val="24"/>
              </w:rPr>
              <w:t>：</w:t>
            </w:r>
            <w:r w:rsidRPr="00DE657F">
              <w:rPr>
                <w:rFonts w:eastAsia="標楷體"/>
                <w:sz w:val="24"/>
              </w:rPr>
              <w:t xml:space="preserve"> </w:t>
            </w:r>
          </w:p>
          <w:p w14:paraId="1A0CB010" w14:textId="77777777" w:rsidR="000C1080" w:rsidRPr="00DE657F" w:rsidRDefault="000C1080">
            <w:pPr>
              <w:pStyle w:val="a3"/>
              <w:widowControl/>
              <w:numPr>
                <w:ilvl w:val="0"/>
                <w:numId w:val="13"/>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當然委員：校長、副校長、研發長、教務長、學生事務長、附設中和紀念醫院院長、各學院院長及通識教育</w:t>
            </w:r>
            <w:proofErr w:type="gramStart"/>
            <w:r w:rsidRPr="00DE657F">
              <w:rPr>
                <w:rFonts w:eastAsia="標楷體"/>
                <w:sz w:val="24"/>
              </w:rPr>
              <w:t>中心中心</w:t>
            </w:r>
            <w:proofErr w:type="gramEnd"/>
            <w:r w:rsidRPr="00DE657F">
              <w:rPr>
                <w:rFonts w:eastAsia="標楷體"/>
                <w:sz w:val="24"/>
              </w:rPr>
              <w:t>主任。</w:t>
            </w:r>
          </w:p>
          <w:p w14:paraId="73CB08C3" w14:textId="77777777" w:rsidR="000C1080" w:rsidRPr="00DE657F" w:rsidRDefault="000C1080">
            <w:pPr>
              <w:pStyle w:val="a3"/>
              <w:widowControl/>
              <w:numPr>
                <w:ilvl w:val="0"/>
                <w:numId w:val="13"/>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遴選委員：人數不得少於當然委員。</w:t>
            </w:r>
          </w:p>
          <w:p w14:paraId="4F1C0E76" w14:textId="77777777" w:rsidR="000C1080" w:rsidRPr="00DE657F" w:rsidRDefault="000C1080" w:rsidP="000F04A8">
            <w:pPr>
              <w:pStyle w:val="a9"/>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jc w:val="both"/>
              <w:rPr>
                <w:rFonts w:eastAsia="標楷體"/>
                <w:szCs w:val="24"/>
              </w:rPr>
            </w:pPr>
            <w:r w:rsidRPr="00DE657F">
              <w:rPr>
                <w:rFonts w:eastAsia="標楷體"/>
                <w:szCs w:val="24"/>
              </w:rPr>
              <w:t>(</w:t>
            </w:r>
            <w:proofErr w:type="gramStart"/>
            <w:r w:rsidRPr="00DE657F">
              <w:rPr>
                <w:rFonts w:eastAsia="標楷體"/>
                <w:szCs w:val="24"/>
              </w:rPr>
              <w:t>一</w:t>
            </w:r>
            <w:proofErr w:type="gramEnd"/>
            <w:r w:rsidRPr="00DE657F">
              <w:rPr>
                <w:rFonts w:eastAsia="標楷體"/>
                <w:szCs w:val="24"/>
              </w:rPr>
              <w:t xml:space="preserve">) </w:t>
            </w:r>
            <w:r w:rsidRPr="00DE657F">
              <w:rPr>
                <w:rFonts w:eastAsia="標楷體"/>
                <w:szCs w:val="24"/>
              </w:rPr>
              <w:t>教師會代表：由教師會推選教授代表一人。</w:t>
            </w:r>
          </w:p>
          <w:p w14:paraId="026394D2" w14:textId="77777777" w:rsidR="000C1080" w:rsidRPr="00DE657F" w:rsidRDefault="000C1080" w:rsidP="000F04A8">
            <w:pPr>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jc w:val="both"/>
              <w:rPr>
                <w:rFonts w:eastAsia="標楷體"/>
                <w:szCs w:val="24"/>
              </w:rPr>
            </w:pPr>
            <w:r w:rsidRPr="00DE657F">
              <w:rPr>
                <w:rFonts w:eastAsia="標楷體"/>
                <w:szCs w:val="24"/>
              </w:rPr>
              <w:t>(</w:t>
            </w:r>
            <w:r w:rsidRPr="00DE657F">
              <w:rPr>
                <w:rFonts w:eastAsia="標楷體"/>
                <w:szCs w:val="24"/>
              </w:rPr>
              <w:t>二</w:t>
            </w:r>
            <w:r w:rsidRPr="00DE657F">
              <w:rPr>
                <w:rFonts w:eastAsia="標楷體"/>
                <w:szCs w:val="24"/>
              </w:rPr>
              <w:t xml:space="preserve">) </w:t>
            </w:r>
            <w:r w:rsidRPr="00DE657F">
              <w:rPr>
                <w:rFonts w:eastAsia="標楷體"/>
                <w:szCs w:val="24"/>
              </w:rPr>
              <w:t>學院（含通識教育中心）代表：各學院（通識教育中心）</w:t>
            </w:r>
            <w:r w:rsidRPr="00DE657F">
              <w:rPr>
                <w:rFonts w:eastAsia="標楷體" w:hint="eastAsia"/>
                <w:szCs w:val="24"/>
                <w:u w:val="single"/>
              </w:rPr>
              <w:t>全體專任教師自所屬學院教授推</w:t>
            </w:r>
            <w:r w:rsidRPr="00DE657F">
              <w:rPr>
                <w:rFonts w:eastAsia="標楷體" w:hint="eastAsia"/>
                <w:szCs w:val="24"/>
              </w:rPr>
              <w:t>選</w:t>
            </w:r>
            <w:r w:rsidRPr="00DE657F">
              <w:rPr>
                <w:rFonts w:eastAsia="標楷體"/>
                <w:szCs w:val="24"/>
              </w:rPr>
              <w:t>最近</w:t>
            </w:r>
            <w:proofErr w:type="gramStart"/>
            <w:r w:rsidRPr="00DE657F">
              <w:rPr>
                <w:rFonts w:eastAsia="標楷體"/>
                <w:szCs w:val="24"/>
              </w:rPr>
              <w:t>三</w:t>
            </w:r>
            <w:proofErr w:type="gramEnd"/>
            <w:r w:rsidRPr="00DE657F">
              <w:rPr>
                <w:rFonts w:eastAsia="標楷體"/>
                <w:szCs w:val="24"/>
              </w:rPr>
              <w:t>年內曾發表著作</w:t>
            </w:r>
            <w:r w:rsidRPr="00DE657F">
              <w:rPr>
                <w:rFonts w:eastAsia="標楷體"/>
                <w:szCs w:val="24"/>
              </w:rPr>
              <w:t>SCIE/</w:t>
            </w:r>
            <w:r w:rsidRPr="00DE657F">
              <w:rPr>
                <w:rFonts w:eastAsia="標楷體" w:hint="eastAsia"/>
                <w:szCs w:val="24"/>
              </w:rPr>
              <w:t xml:space="preserve"> </w:t>
            </w:r>
            <w:r w:rsidRPr="00DE657F">
              <w:rPr>
                <w:rFonts w:eastAsia="標楷體"/>
                <w:szCs w:val="24"/>
              </w:rPr>
              <w:t>SSCI/</w:t>
            </w:r>
            <w:r w:rsidRPr="00DE657F">
              <w:rPr>
                <w:rFonts w:eastAsia="標楷體" w:hint="eastAsia"/>
                <w:szCs w:val="24"/>
              </w:rPr>
              <w:t xml:space="preserve"> </w:t>
            </w:r>
            <w:r w:rsidRPr="00DE657F">
              <w:rPr>
                <w:rFonts w:eastAsia="標楷體"/>
                <w:szCs w:val="24"/>
              </w:rPr>
              <w:t>EI/</w:t>
            </w:r>
            <w:r w:rsidRPr="00DE657F">
              <w:rPr>
                <w:rFonts w:eastAsia="標楷體" w:hint="eastAsia"/>
                <w:szCs w:val="24"/>
              </w:rPr>
              <w:t xml:space="preserve"> </w:t>
            </w:r>
            <w:r w:rsidRPr="00DE657F">
              <w:rPr>
                <w:rFonts w:eastAsia="標楷體"/>
                <w:szCs w:val="24"/>
              </w:rPr>
              <w:t>A&amp;HCI</w:t>
            </w:r>
            <w:r w:rsidRPr="00DE657F">
              <w:rPr>
                <w:rFonts w:eastAsia="標楷體" w:hint="eastAsia"/>
                <w:szCs w:val="24"/>
              </w:rPr>
              <w:t>/ TSSCI/ THCI</w:t>
            </w:r>
            <w:r w:rsidRPr="00DE657F">
              <w:rPr>
                <w:rFonts w:eastAsia="標楷體"/>
                <w:szCs w:val="24"/>
              </w:rPr>
              <w:t>論文</w:t>
            </w:r>
            <w:r w:rsidRPr="00DE657F">
              <w:rPr>
                <w:rFonts w:eastAsia="標楷體" w:hint="eastAsia"/>
                <w:szCs w:val="24"/>
              </w:rPr>
              <w:t>、</w:t>
            </w:r>
            <w:r w:rsidRPr="00DE657F">
              <w:rPr>
                <w:rFonts w:eastAsia="標楷體"/>
                <w:szCs w:val="24"/>
              </w:rPr>
              <w:t>社會人文科學類第二級期刊</w:t>
            </w:r>
            <w:r w:rsidRPr="00DE657F">
              <w:rPr>
                <w:rFonts w:eastAsia="標楷體" w:hint="eastAsia"/>
                <w:szCs w:val="24"/>
              </w:rPr>
              <w:t>、通識教育類第二級以上期刊</w:t>
            </w:r>
            <w:r w:rsidRPr="00DE657F">
              <w:rPr>
                <w:rFonts w:eastAsia="標楷體"/>
                <w:szCs w:val="24"/>
              </w:rPr>
              <w:t>(</w:t>
            </w:r>
            <w:r w:rsidRPr="00DE657F">
              <w:rPr>
                <w:rFonts w:eastAsia="標楷體" w:hint="eastAsia"/>
                <w:szCs w:val="24"/>
              </w:rPr>
              <w:t>展演</w:t>
            </w:r>
            <w:r w:rsidRPr="00DE657F">
              <w:rPr>
                <w:rFonts w:eastAsia="標楷體"/>
                <w:szCs w:val="24"/>
              </w:rPr>
              <w:t>)</w:t>
            </w:r>
            <w:r w:rsidRPr="00DE657F">
              <w:rPr>
                <w:rFonts w:eastAsia="標楷體"/>
                <w:szCs w:val="24"/>
              </w:rPr>
              <w:t>或具審查制度的專書</w:t>
            </w:r>
            <w:r w:rsidRPr="00DE657F">
              <w:rPr>
                <w:rFonts w:eastAsia="標楷體" w:hint="eastAsia"/>
                <w:szCs w:val="24"/>
              </w:rPr>
              <w:t>之</w:t>
            </w:r>
            <w:r w:rsidRPr="00DE657F">
              <w:rPr>
                <w:rFonts w:eastAsia="標楷體"/>
                <w:szCs w:val="24"/>
              </w:rPr>
              <w:t>代表二人</w:t>
            </w:r>
            <w:r w:rsidRPr="00DE657F">
              <w:rPr>
                <w:rFonts w:ascii="標楷體" w:eastAsia="標楷體" w:hAnsi="標楷體" w:hint="eastAsia"/>
                <w:szCs w:val="24"/>
              </w:rPr>
              <w:t>；</w:t>
            </w:r>
            <w:r w:rsidRPr="00DE657F">
              <w:rPr>
                <w:rFonts w:eastAsia="標楷體"/>
                <w:szCs w:val="24"/>
              </w:rPr>
              <w:t>另超過五十人教師之學院（通識教育中心），以每五十人增加一</w:t>
            </w:r>
            <w:r w:rsidRPr="00DE657F">
              <w:rPr>
                <w:rFonts w:eastAsia="標楷體" w:hint="eastAsia"/>
                <w:szCs w:val="24"/>
                <w:u w:val="single"/>
              </w:rPr>
              <w:t>名委員</w:t>
            </w:r>
            <w:r w:rsidRPr="00DE657F">
              <w:rPr>
                <w:rFonts w:eastAsia="標楷體"/>
                <w:szCs w:val="24"/>
              </w:rPr>
              <w:t>，餘類推之</w:t>
            </w:r>
            <w:r w:rsidRPr="00DE657F">
              <w:rPr>
                <w:rFonts w:eastAsia="標楷體" w:hint="eastAsia"/>
                <w:szCs w:val="24"/>
              </w:rPr>
              <w:t>。</w:t>
            </w:r>
            <w:r w:rsidRPr="00DE657F">
              <w:rPr>
                <w:rFonts w:eastAsia="標楷體"/>
                <w:szCs w:val="24"/>
              </w:rPr>
              <w:t>各學院（通識教育中心）</w:t>
            </w:r>
            <w:r w:rsidRPr="00DE657F">
              <w:rPr>
                <w:rFonts w:eastAsia="標楷體" w:hint="eastAsia"/>
                <w:szCs w:val="24"/>
                <w:u w:val="single"/>
              </w:rPr>
              <w:t>應置</w:t>
            </w:r>
            <w:r w:rsidRPr="00DE657F">
              <w:rPr>
                <w:rFonts w:eastAsia="標楷體" w:hint="eastAsia"/>
                <w:szCs w:val="24"/>
              </w:rPr>
              <w:t>候補委員</w:t>
            </w:r>
            <w:r w:rsidRPr="00DE657F">
              <w:rPr>
                <w:rFonts w:eastAsia="標楷體" w:hint="eastAsia"/>
                <w:szCs w:val="24"/>
                <w:u w:val="single"/>
              </w:rPr>
              <w:t>至少</w:t>
            </w:r>
            <w:r w:rsidRPr="00DE657F">
              <w:rPr>
                <w:rFonts w:eastAsia="標楷體" w:hint="eastAsia"/>
                <w:szCs w:val="24"/>
              </w:rPr>
              <w:t>二名。</w:t>
            </w:r>
            <w:r w:rsidRPr="00DE657F">
              <w:rPr>
                <w:rFonts w:eastAsia="標楷體"/>
                <w:szCs w:val="24"/>
              </w:rPr>
              <w:t>各學院（通識教育中心）代表出缺時由其所屬學院候補委員遞補</w:t>
            </w:r>
            <w:r w:rsidRPr="00DE657F">
              <w:rPr>
                <w:rFonts w:eastAsia="標楷體" w:hint="eastAsia"/>
                <w:szCs w:val="24"/>
                <w:u w:val="single"/>
              </w:rPr>
              <w:t>，</w:t>
            </w:r>
            <w:r w:rsidRPr="00DE657F">
              <w:rPr>
                <w:rFonts w:eastAsia="標楷體"/>
                <w:szCs w:val="24"/>
                <w:u w:val="single"/>
              </w:rPr>
              <w:t>無候補委員遞補時，應即辦理補選。</w:t>
            </w:r>
          </w:p>
          <w:p w14:paraId="4150E87F" w14:textId="77777777" w:rsidR="000C1080" w:rsidRPr="00DE657F" w:rsidRDefault="000C1080" w:rsidP="000F04A8">
            <w:pPr>
              <w:widowControl/>
              <w:tabs>
                <w:tab w:val="left" w:pos="11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42" w:left="-101"/>
              <w:jc w:val="both"/>
              <w:rPr>
                <w:rFonts w:eastAsia="標楷體"/>
                <w:szCs w:val="24"/>
              </w:rPr>
            </w:pPr>
            <w:r w:rsidRPr="00DE657F">
              <w:rPr>
                <w:rFonts w:eastAsia="標楷體" w:hint="eastAsia"/>
                <w:szCs w:val="24"/>
                <w:u w:val="single"/>
              </w:rPr>
              <w:t>校教評會</w:t>
            </w:r>
            <w:r w:rsidRPr="00DE657F">
              <w:rPr>
                <w:rFonts w:eastAsia="標楷體"/>
                <w:szCs w:val="24"/>
              </w:rPr>
              <w:t>委員不得同時擔任同一學院（通識教育中心）之系級及</w:t>
            </w:r>
            <w:proofErr w:type="gramStart"/>
            <w:r w:rsidRPr="00DE657F">
              <w:rPr>
                <w:rFonts w:eastAsia="標楷體"/>
                <w:szCs w:val="24"/>
              </w:rPr>
              <w:t>院級教評</w:t>
            </w:r>
            <w:proofErr w:type="gramEnd"/>
            <w:r w:rsidRPr="00DE657F">
              <w:rPr>
                <w:rFonts w:eastAsia="標楷體"/>
                <w:szCs w:val="24"/>
              </w:rPr>
              <w:t>會委員。</w:t>
            </w:r>
          </w:p>
          <w:p w14:paraId="57F4306C" w14:textId="77777777" w:rsidR="000C1080" w:rsidRPr="00DE657F" w:rsidRDefault="000C1080" w:rsidP="000F04A8">
            <w:pPr>
              <w:spacing w:line="240" w:lineRule="auto"/>
              <w:ind w:leftChars="-42" w:left="-101"/>
              <w:jc w:val="both"/>
              <w:rPr>
                <w:rFonts w:eastAsia="標楷體"/>
                <w:szCs w:val="24"/>
              </w:rPr>
            </w:pPr>
            <w:r w:rsidRPr="00DE657F">
              <w:rPr>
                <w:rFonts w:eastAsia="標楷體"/>
                <w:szCs w:val="24"/>
              </w:rPr>
              <w:t>任</w:t>
            </w:r>
            <w:proofErr w:type="gramStart"/>
            <w:r w:rsidRPr="00DE657F">
              <w:rPr>
                <w:rFonts w:eastAsia="標楷體"/>
                <w:szCs w:val="24"/>
              </w:rPr>
              <w:t>一</w:t>
            </w:r>
            <w:proofErr w:type="gramEnd"/>
            <w:r w:rsidRPr="00DE657F">
              <w:rPr>
                <w:rFonts w:eastAsia="標楷體"/>
                <w:szCs w:val="24"/>
              </w:rPr>
              <w:t>性別委員如未達總額</w:t>
            </w:r>
            <w:proofErr w:type="gramStart"/>
            <w:r w:rsidRPr="00DE657F">
              <w:rPr>
                <w:rFonts w:eastAsia="標楷體"/>
                <w:szCs w:val="24"/>
              </w:rPr>
              <w:t>三</w:t>
            </w:r>
            <w:proofErr w:type="gramEnd"/>
            <w:r w:rsidRPr="00DE657F">
              <w:rPr>
                <w:rFonts w:eastAsia="標楷體"/>
                <w:szCs w:val="24"/>
              </w:rPr>
              <w:t>分之</w:t>
            </w:r>
            <w:proofErr w:type="gramStart"/>
            <w:r w:rsidRPr="00DE657F">
              <w:rPr>
                <w:rFonts w:eastAsia="標楷體"/>
                <w:szCs w:val="24"/>
              </w:rPr>
              <w:t>ㄧ</w:t>
            </w:r>
            <w:proofErr w:type="gramEnd"/>
            <w:r w:rsidRPr="00DE657F">
              <w:rPr>
                <w:rFonts w:eastAsia="標楷體"/>
                <w:szCs w:val="24"/>
              </w:rPr>
              <w:t>比例時，校長得自專任教授名冊中擇聘之。</w:t>
            </w:r>
          </w:p>
          <w:p w14:paraId="4DF2795F" w14:textId="07A4E96D" w:rsidR="000C1080" w:rsidRPr="00DE657F" w:rsidRDefault="000C1080" w:rsidP="000F04A8">
            <w:pPr>
              <w:adjustRightInd/>
              <w:spacing w:line="320" w:lineRule="exact"/>
              <w:ind w:leftChars="-42" w:left="-101"/>
              <w:jc w:val="both"/>
              <w:textAlignment w:val="auto"/>
              <w:rPr>
                <w:rFonts w:eastAsia="標楷體"/>
                <w:szCs w:val="24"/>
                <w:u w:val="single"/>
              </w:rPr>
            </w:pPr>
            <w:r w:rsidRPr="00DE657F">
              <w:rPr>
                <w:rFonts w:eastAsia="標楷體" w:hint="eastAsia"/>
                <w:szCs w:val="24"/>
                <w:u w:val="single"/>
              </w:rPr>
              <w:t>有下列情形之</w:t>
            </w:r>
            <w:proofErr w:type="gramStart"/>
            <w:r w:rsidRPr="00DE657F">
              <w:rPr>
                <w:rFonts w:eastAsia="標楷體" w:hint="eastAsia"/>
                <w:szCs w:val="24"/>
                <w:u w:val="single"/>
              </w:rPr>
              <w:t>一</w:t>
            </w:r>
            <w:proofErr w:type="gramEnd"/>
            <w:r w:rsidRPr="00DE657F">
              <w:rPr>
                <w:rFonts w:eastAsia="標楷體" w:hint="eastAsia"/>
                <w:szCs w:val="24"/>
                <w:u w:val="single"/>
              </w:rPr>
              <w:t>者，不得擔任委員：</w:t>
            </w:r>
          </w:p>
          <w:p w14:paraId="2082AC74" w14:textId="77777777" w:rsidR="000C1080" w:rsidRPr="00DE657F" w:rsidRDefault="000C1080">
            <w:pPr>
              <w:pStyle w:val="a9"/>
              <w:numPr>
                <w:ilvl w:val="0"/>
                <w:numId w:val="12"/>
              </w:numPr>
              <w:adjustRightInd/>
              <w:spacing w:line="320" w:lineRule="exact"/>
              <w:ind w:leftChars="0"/>
              <w:jc w:val="both"/>
              <w:textAlignment w:val="auto"/>
              <w:rPr>
                <w:rFonts w:eastAsia="標楷體"/>
                <w:szCs w:val="24"/>
                <w:u w:val="single"/>
              </w:rPr>
            </w:pPr>
            <w:r w:rsidRPr="00DE657F">
              <w:rPr>
                <w:rFonts w:eastAsia="標楷體" w:hint="eastAsia"/>
                <w:szCs w:val="24"/>
                <w:u w:val="single"/>
              </w:rPr>
              <w:t>兼任本學校法人</w:t>
            </w:r>
            <w:r w:rsidRPr="00DE657F">
              <w:rPr>
                <w:rFonts w:eastAsia="標楷體"/>
                <w:szCs w:val="24"/>
                <w:u w:val="single"/>
              </w:rPr>
              <w:t>之職務者</w:t>
            </w:r>
            <w:r w:rsidRPr="00DE657F">
              <w:rPr>
                <w:rFonts w:eastAsia="標楷體" w:hint="eastAsia"/>
                <w:szCs w:val="24"/>
                <w:u w:val="single"/>
              </w:rPr>
              <w:t>。</w:t>
            </w:r>
          </w:p>
          <w:p w14:paraId="08F6164A" w14:textId="6C51BAA7" w:rsidR="000C1080" w:rsidRPr="00DE657F" w:rsidRDefault="000C1080">
            <w:pPr>
              <w:pStyle w:val="a9"/>
              <w:numPr>
                <w:ilvl w:val="0"/>
                <w:numId w:val="12"/>
              </w:numPr>
              <w:adjustRightInd/>
              <w:spacing w:line="320" w:lineRule="exact"/>
              <w:ind w:leftChars="0"/>
              <w:jc w:val="both"/>
              <w:textAlignment w:val="auto"/>
              <w:rPr>
                <w:rFonts w:eastAsia="標楷體"/>
                <w:szCs w:val="24"/>
                <w:u w:val="single"/>
              </w:rPr>
            </w:pPr>
            <w:r w:rsidRPr="00DE657F">
              <w:rPr>
                <w:rFonts w:eastAsia="標楷體"/>
                <w:u w:val="single"/>
              </w:rPr>
              <w:t>因</w:t>
            </w:r>
            <w:r w:rsidR="00BA664B" w:rsidRPr="00DE657F">
              <w:rPr>
                <w:rFonts w:eastAsia="標楷體" w:hint="eastAsia"/>
                <w:u w:val="single"/>
              </w:rPr>
              <w:t>解聘、停聘或</w:t>
            </w:r>
            <w:proofErr w:type="gramStart"/>
            <w:r w:rsidR="00BA664B" w:rsidRPr="00DE657F">
              <w:rPr>
                <w:rFonts w:eastAsia="標楷體" w:hint="eastAsia"/>
                <w:u w:val="single"/>
              </w:rPr>
              <w:t>不</w:t>
            </w:r>
            <w:proofErr w:type="gramEnd"/>
            <w:r w:rsidR="00BA664B" w:rsidRPr="00DE657F">
              <w:rPr>
                <w:rFonts w:eastAsia="標楷體" w:hint="eastAsia"/>
                <w:u w:val="single"/>
              </w:rPr>
              <w:t>續聘案</w:t>
            </w:r>
            <w:r w:rsidRPr="00DE657F">
              <w:rPr>
                <w:rFonts w:eastAsia="標楷體"/>
                <w:u w:val="single"/>
              </w:rPr>
              <w:t>尚在處理程序中，予以暫時繼續聘任者</w:t>
            </w:r>
            <w:r w:rsidRPr="00DE657F">
              <w:rPr>
                <w:rFonts w:eastAsia="標楷體" w:hint="eastAsia"/>
                <w:u w:val="single"/>
              </w:rPr>
              <w:t>。</w:t>
            </w:r>
          </w:p>
        </w:tc>
      </w:tr>
      <w:tr w:rsidR="00DE657F" w:rsidRPr="00DE657F" w14:paraId="708A61CD" w14:textId="77777777" w:rsidTr="006D1F5B">
        <w:trPr>
          <w:trHeight w:val="390"/>
        </w:trPr>
        <w:tc>
          <w:tcPr>
            <w:tcW w:w="518" w:type="pct"/>
          </w:tcPr>
          <w:p w14:paraId="604528EC" w14:textId="1CFE3D1F"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4</w:t>
            </w:r>
            <w:r w:rsidRPr="00DE657F">
              <w:rPr>
                <w:rFonts w:eastAsia="標楷體"/>
                <w:szCs w:val="24"/>
              </w:rPr>
              <w:t>條</w:t>
            </w:r>
          </w:p>
        </w:tc>
        <w:tc>
          <w:tcPr>
            <w:tcW w:w="4482" w:type="pct"/>
          </w:tcPr>
          <w:p w14:paraId="1E66899E" w14:textId="1A69D920" w:rsidR="000C1080" w:rsidRPr="00DE657F" w:rsidRDefault="000C1080" w:rsidP="000F04A8">
            <w:pPr>
              <w:spacing w:beforeLines="50" w:before="120" w:line="240" w:lineRule="auto"/>
              <w:ind w:leftChars="-45" w:left="-108"/>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委員任期為一年，得續聘連任。委員在任期中如奉准借調、休假研究、留職留</w:t>
            </w:r>
            <w:r w:rsidRPr="00DE657F">
              <w:rPr>
                <w:rFonts w:eastAsia="標楷體"/>
                <w:szCs w:val="24"/>
              </w:rPr>
              <w:t>(</w:t>
            </w:r>
            <w:r w:rsidRPr="00DE657F">
              <w:rPr>
                <w:rFonts w:eastAsia="標楷體"/>
                <w:szCs w:val="24"/>
              </w:rPr>
              <w:t>停</w:t>
            </w:r>
            <w:r w:rsidRPr="00DE657F">
              <w:rPr>
                <w:rFonts w:eastAsia="標楷體"/>
                <w:szCs w:val="24"/>
              </w:rPr>
              <w:t>)</w:t>
            </w:r>
            <w:r w:rsidRPr="00DE657F">
              <w:rPr>
                <w:rFonts w:eastAsia="標楷體"/>
                <w:szCs w:val="24"/>
              </w:rPr>
              <w:t>薪</w:t>
            </w:r>
            <w:r w:rsidRPr="00DE657F">
              <w:rPr>
                <w:rFonts w:eastAsia="標楷體" w:hint="eastAsia"/>
                <w:szCs w:val="24"/>
                <w:u w:val="single"/>
              </w:rPr>
              <w:t>或有前條不得擔任委員職務情形</w:t>
            </w:r>
            <w:r w:rsidRPr="00DE657F">
              <w:rPr>
                <w:rFonts w:eastAsia="標楷體" w:hint="eastAsia"/>
                <w:szCs w:val="24"/>
              </w:rPr>
              <w:t>，</w:t>
            </w:r>
            <w:r w:rsidRPr="00DE657F">
              <w:rPr>
                <w:rFonts w:eastAsia="標楷體"/>
                <w:szCs w:val="24"/>
              </w:rPr>
              <w:t>自生效日起，由候補委員依序遞補，補足其任期。</w:t>
            </w:r>
          </w:p>
        </w:tc>
      </w:tr>
      <w:tr w:rsidR="00DE657F" w:rsidRPr="00DE657F" w14:paraId="0569BFB8" w14:textId="77777777" w:rsidTr="006D1F5B">
        <w:trPr>
          <w:trHeight w:val="63"/>
        </w:trPr>
        <w:tc>
          <w:tcPr>
            <w:tcW w:w="518" w:type="pct"/>
          </w:tcPr>
          <w:p w14:paraId="5AC454CD" w14:textId="6F029B19"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5</w:t>
            </w:r>
            <w:r w:rsidRPr="00DE657F">
              <w:rPr>
                <w:rFonts w:eastAsia="標楷體"/>
                <w:szCs w:val="24"/>
              </w:rPr>
              <w:t>條</w:t>
            </w:r>
          </w:p>
        </w:tc>
        <w:tc>
          <w:tcPr>
            <w:tcW w:w="4482" w:type="pct"/>
          </w:tcPr>
          <w:p w14:paraId="2B0BBD58" w14:textId="02BDDCCB" w:rsidR="000C1080" w:rsidRPr="00DE657F" w:rsidRDefault="000C1080" w:rsidP="00475180">
            <w:pPr>
              <w:spacing w:beforeLines="50" w:before="120" w:line="240" w:lineRule="auto"/>
              <w:ind w:leftChars="-45" w:left="-89" w:hangingChars="8" w:hanging="19"/>
              <w:jc w:val="both"/>
              <w:rPr>
                <w:rFonts w:eastAsia="標楷體"/>
                <w:szCs w:val="24"/>
              </w:rPr>
            </w:pPr>
            <w:r w:rsidRPr="00DE657F">
              <w:rPr>
                <w:rFonts w:eastAsia="標楷體" w:hint="eastAsia"/>
                <w:szCs w:val="24"/>
                <w:u w:val="single"/>
              </w:rPr>
              <w:t>校教評</w:t>
            </w:r>
            <w:r w:rsidRPr="00DE657F">
              <w:rPr>
                <w:rFonts w:eastAsia="標楷體"/>
                <w:szCs w:val="24"/>
              </w:rPr>
              <w:t>會開會時，當然委員因故不能出席時，得指定具教授資格且非本委員會委員代理，遴選委員應親自出席，不得代理。遴選委員若於任期內未出席會議達二次，經校教評會認定後，予以解職，並由候補委員依序遞補，補足其任期。</w:t>
            </w:r>
            <w:proofErr w:type="gramStart"/>
            <w:r w:rsidRPr="00DE657F">
              <w:rPr>
                <w:rFonts w:eastAsia="標楷體" w:hint="eastAsia"/>
                <w:szCs w:val="24"/>
              </w:rPr>
              <w:t>惟</w:t>
            </w:r>
            <w:r w:rsidRPr="00DE657F">
              <w:rPr>
                <w:rFonts w:eastAsia="標楷體"/>
                <w:szCs w:val="24"/>
              </w:rPr>
              <w:t>校內</w:t>
            </w:r>
            <w:proofErr w:type="gramEnd"/>
            <w:r w:rsidRPr="00DE657F">
              <w:rPr>
                <w:rFonts w:eastAsia="標楷體"/>
                <w:szCs w:val="24"/>
              </w:rPr>
              <w:t>上課或參加重要會議，如教育部、</w:t>
            </w:r>
            <w:r w:rsidRPr="00DE657F">
              <w:rPr>
                <w:rFonts w:eastAsia="標楷體" w:hint="eastAsia"/>
                <w:szCs w:val="24"/>
                <w:u w:val="single"/>
              </w:rPr>
              <w:t>國科會</w:t>
            </w:r>
            <w:r w:rsidRPr="00DE657F">
              <w:rPr>
                <w:rFonts w:eastAsia="標楷體"/>
                <w:szCs w:val="24"/>
              </w:rPr>
              <w:t>等及其他不可抗力因素</w:t>
            </w:r>
            <w:r w:rsidRPr="00DE657F">
              <w:rPr>
                <w:rFonts w:eastAsia="標楷體" w:hint="eastAsia"/>
                <w:szCs w:val="24"/>
              </w:rPr>
              <w:t>不在此限。</w:t>
            </w:r>
          </w:p>
        </w:tc>
      </w:tr>
      <w:tr w:rsidR="00DE657F" w:rsidRPr="00DE657F" w14:paraId="31BABFC6" w14:textId="77777777" w:rsidTr="00475180">
        <w:trPr>
          <w:trHeight w:val="708"/>
        </w:trPr>
        <w:tc>
          <w:tcPr>
            <w:tcW w:w="518" w:type="pct"/>
          </w:tcPr>
          <w:p w14:paraId="4736B44E" w14:textId="56489301"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6</w:t>
            </w:r>
            <w:r w:rsidRPr="00DE657F">
              <w:rPr>
                <w:rFonts w:eastAsia="標楷體"/>
                <w:szCs w:val="24"/>
              </w:rPr>
              <w:t>條</w:t>
            </w:r>
          </w:p>
        </w:tc>
        <w:tc>
          <w:tcPr>
            <w:tcW w:w="4482" w:type="pct"/>
          </w:tcPr>
          <w:p w14:paraId="481F7EBF" w14:textId="45BB43B9"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hint="eastAsia"/>
                <w:szCs w:val="24"/>
                <w:u w:val="single"/>
              </w:rPr>
              <w:t>校教評</w:t>
            </w:r>
            <w:r w:rsidRPr="00DE657F">
              <w:rPr>
                <w:rFonts w:eastAsia="標楷體"/>
                <w:szCs w:val="24"/>
              </w:rPr>
              <w:t>會每學期開會二次為原則，由主任委員召集之，必要時得召開臨時會議。</w:t>
            </w:r>
            <w:r w:rsidRPr="00DE657F">
              <w:rPr>
                <w:rFonts w:eastAsia="標楷體" w:hint="eastAsia"/>
                <w:szCs w:val="24"/>
                <w:u w:val="single"/>
              </w:rPr>
              <w:t>主</w:t>
            </w:r>
            <w:r w:rsidRPr="00DE657F">
              <w:rPr>
                <w:rFonts w:eastAsia="標楷體" w:hint="eastAsia"/>
                <w:szCs w:val="24"/>
                <w:u w:val="single"/>
              </w:rPr>
              <w:lastRenderedPageBreak/>
              <w:t>任委員因故無法主持會議時，由主任委員指定當然委員之一為代理主席。</w:t>
            </w:r>
          </w:p>
        </w:tc>
      </w:tr>
      <w:tr w:rsidR="00DE657F" w:rsidRPr="00DE657F" w14:paraId="06C7F069" w14:textId="77777777" w:rsidTr="006D1F5B">
        <w:trPr>
          <w:trHeight w:val="109"/>
        </w:trPr>
        <w:tc>
          <w:tcPr>
            <w:tcW w:w="518" w:type="pct"/>
          </w:tcPr>
          <w:p w14:paraId="55449240" w14:textId="2620E046" w:rsidR="000C1080" w:rsidRPr="00DE657F" w:rsidRDefault="000C1080" w:rsidP="00475180">
            <w:pPr>
              <w:spacing w:beforeLines="50" w:before="120" w:line="240" w:lineRule="auto"/>
              <w:jc w:val="both"/>
              <w:rPr>
                <w:rFonts w:eastAsia="標楷體"/>
                <w:szCs w:val="24"/>
              </w:rPr>
            </w:pPr>
            <w:r w:rsidRPr="00DE657F">
              <w:rPr>
                <w:rFonts w:eastAsia="標楷體"/>
                <w:szCs w:val="24"/>
              </w:rPr>
              <w:lastRenderedPageBreak/>
              <w:t>第</w:t>
            </w:r>
            <w:r w:rsidRPr="00DE657F">
              <w:rPr>
                <w:rFonts w:eastAsia="標楷體" w:hint="eastAsia"/>
                <w:szCs w:val="24"/>
                <w:u w:val="single"/>
              </w:rPr>
              <w:t>7</w:t>
            </w:r>
            <w:r w:rsidRPr="00DE657F">
              <w:rPr>
                <w:rFonts w:eastAsia="標楷體"/>
                <w:szCs w:val="24"/>
              </w:rPr>
              <w:t>條</w:t>
            </w:r>
          </w:p>
        </w:tc>
        <w:tc>
          <w:tcPr>
            <w:tcW w:w="4482" w:type="pct"/>
          </w:tcPr>
          <w:p w14:paraId="66ABC330" w14:textId="1972AE13" w:rsidR="000C1080" w:rsidRPr="00DE657F" w:rsidRDefault="000805E0" w:rsidP="00475180">
            <w:pPr>
              <w:spacing w:beforeLines="50" w:before="120" w:line="240" w:lineRule="auto"/>
              <w:ind w:leftChars="-42" w:left="-101"/>
              <w:jc w:val="both"/>
              <w:rPr>
                <w:rFonts w:eastAsia="標楷體"/>
                <w:szCs w:val="24"/>
              </w:rPr>
            </w:pPr>
            <w:r w:rsidRPr="00DE657F">
              <w:rPr>
                <w:rFonts w:eastAsia="標楷體"/>
                <w:szCs w:val="24"/>
              </w:rPr>
              <w:t>除</w:t>
            </w:r>
            <w:r w:rsidRPr="00DE657F">
              <w:rPr>
                <w:rFonts w:eastAsia="標楷體" w:hint="eastAsia"/>
                <w:szCs w:val="24"/>
                <w:u w:val="single"/>
              </w:rPr>
              <w:t>教師解聘</w:t>
            </w:r>
            <w:r w:rsidR="002F0021" w:rsidRPr="00DE657F">
              <w:rPr>
                <w:rFonts w:eastAsia="標楷體" w:hint="eastAsia"/>
                <w:szCs w:val="24"/>
                <w:u w:val="single"/>
              </w:rPr>
              <w:t>、停聘</w:t>
            </w:r>
            <w:r w:rsidRPr="00DE657F">
              <w:rPr>
                <w:rFonts w:eastAsia="標楷體" w:hint="eastAsia"/>
                <w:szCs w:val="24"/>
                <w:u w:val="single"/>
              </w:rPr>
              <w:t>、</w:t>
            </w:r>
            <w:proofErr w:type="gramStart"/>
            <w:r w:rsidRPr="00DE657F">
              <w:rPr>
                <w:rFonts w:eastAsia="標楷體" w:hint="eastAsia"/>
                <w:szCs w:val="24"/>
                <w:u w:val="single"/>
              </w:rPr>
              <w:t>不</w:t>
            </w:r>
            <w:proofErr w:type="gramEnd"/>
            <w:r w:rsidRPr="00DE657F">
              <w:rPr>
                <w:rFonts w:eastAsia="標楷體" w:hint="eastAsia"/>
                <w:szCs w:val="24"/>
                <w:u w:val="single"/>
              </w:rPr>
              <w:t>續聘、資遣、暫時停聘之出席及決議門檻應依教師法相關規定辦理</w:t>
            </w:r>
            <w:r w:rsidRPr="00DE657F">
              <w:rPr>
                <w:rFonts w:eastAsia="標楷體"/>
                <w:szCs w:val="24"/>
                <w:u w:val="single"/>
              </w:rPr>
              <w:t>外，</w:t>
            </w:r>
            <w:r w:rsidRPr="00DE657F">
              <w:rPr>
                <w:rFonts w:eastAsia="標楷體" w:hint="eastAsia"/>
                <w:szCs w:val="24"/>
                <w:u w:val="single"/>
              </w:rPr>
              <w:t>校教評</w:t>
            </w:r>
            <w:r w:rsidR="000C1080" w:rsidRPr="00DE657F">
              <w:rPr>
                <w:rFonts w:eastAsia="標楷體"/>
                <w:szCs w:val="24"/>
              </w:rPr>
              <w:t>會之召開應以全體委員</w:t>
            </w:r>
            <w:r w:rsidR="000C1080" w:rsidRPr="00DE657F">
              <w:rPr>
                <w:rFonts w:eastAsia="標楷體" w:hint="eastAsia"/>
                <w:szCs w:val="24"/>
              </w:rPr>
              <w:t>三分之二以上出席</w:t>
            </w:r>
            <w:r w:rsidR="000C1080" w:rsidRPr="00DE657F">
              <w:rPr>
                <w:rFonts w:eastAsia="標楷體"/>
                <w:szCs w:val="24"/>
              </w:rPr>
              <w:t>，其決議應以出席委員三分之二以上同意始得為之。</w:t>
            </w:r>
          </w:p>
          <w:p w14:paraId="54DFE370" w14:textId="77777777" w:rsidR="000C1080" w:rsidRPr="00DE657F" w:rsidRDefault="000C1080" w:rsidP="000C1080">
            <w:pPr>
              <w:spacing w:line="240" w:lineRule="auto"/>
              <w:ind w:leftChars="-42" w:left="-101"/>
              <w:jc w:val="both"/>
              <w:rPr>
                <w:rFonts w:eastAsia="標楷體"/>
                <w:szCs w:val="24"/>
              </w:rPr>
            </w:pPr>
            <w:r w:rsidRPr="00DE657F">
              <w:rPr>
                <w:rFonts w:eastAsia="標楷體" w:hint="eastAsia"/>
                <w:szCs w:val="24"/>
              </w:rPr>
              <w:t>決議時，迴避委員</w:t>
            </w:r>
            <w:proofErr w:type="gramStart"/>
            <w:r w:rsidRPr="00DE657F">
              <w:rPr>
                <w:rFonts w:eastAsia="標楷體" w:hint="eastAsia"/>
                <w:szCs w:val="24"/>
              </w:rPr>
              <w:t>不予計</w:t>
            </w:r>
            <w:proofErr w:type="gramEnd"/>
            <w:r w:rsidRPr="00DE657F">
              <w:rPr>
                <w:rFonts w:eastAsia="標楷體" w:hint="eastAsia"/>
                <w:szCs w:val="24"/>
              </w:rPr>
              <w:t>入出席委員人數。</w:t>
            </w:r>
          </w:p>
          <w:p w14:paraId="02BCF2AE" w14:textId="2C251974" w:rsidR="000C1080" w:rsidRPr="00DE657F" w:rsidRDefault="000C1080" w:rsidP="000C1080">
            <w:pPr>
              <w:spacing w:line="240" w:lineRule="auto"/>
              <w:ind w:leftChars="-42" w:left="-101"/>
              <w:jc w:val="both"/>
              <w:rPr>
                <w:rFonts w:eastAsia="標楷體"/>
                <w:szCs w:val="24"/>
              </w:rPr>
            </w:pPr>
            <w:r w:rsidRPr="00DE657F">
              <w:rPr>
                <w:rFonts w:eastAsia="標楷體" w:hint="eastAsia"/>
                <w:szCs w:val="24"/>
                <w:u w:val="single"/>
              </w:rPr>
              <w:t>校教評</w:t>
            </w:r>
            <w:r w:rsidRPr="00DE657F">
              <w:rPr>
                <w:rFonts w:eastAsia="標楷體"/>
                <w:szCs w:val="24"/>
                <w:u w:val="single"/>
              </w:rPr>
              <w:t>會開會時，得視需要邀請有關人員列席報告或說明</w:t>
            </w:r>
            <w:r w:rsidRPr="00DE657F">
              <w:rPr>
                <w:rFonts w:eastAsia="標楷體" w:hint="eastAsia"/>
                <w:szCs w:val="24"/>
                <w:u w:val="single"/>
              </w:rPr>
              <w:t>。</w:t>
            </w:r>
          </w:p>
        </w:tc>
      </w:tr>
      <w:tr w:rsidR="00DE657F" w:rsidRPr="00DE657F" w14:paraId="7A61F3DF" w14:textId="77777777" w:rsidTr="006D1F5B">
        <w:trPr>
          <w:trHeight w:val="1477"/>
        </w:trPr>
        <w:tc>
          <w:tcPr>
            <w:tcW w:w="518" w:type="pct"/>
          </w:tcPr>
          <w:p w14:paraId="38FA7427" w14:textId="05D70D2B"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szCs w:val="24"/>
              </w:rPr>
              <w:t>第</w:t>
            </w:r>
            <w:r w:rsidRPr="00DE657F">
              <w:rPr>
                <w:rFonts w:eastAsia="標楷體" w:hint="eastAsia"/>
                <w:szCs w:val="24"/>
                <w:u w:val="single"/>
              </w:rPr>
              <w:t>8</w:t>
            </w:r>
            <w:r w:rsidRPr="00DE657F">
              <w:rPr>
                <w:rFonts w:eastAsia="標楷體"/>
                <w:szCs w:val="24"/>
              </w:rPr>
              <w:t>條</w:t>
            </w:r>
          </w:p>
        </w:tc>
        <w:tc>
          <w:tcPr>
            <w:tcW w:w="4482" w:type="pct"/>
          </w:tcPr>
          <w:p w14:paraId="202E9469" w14:textId="77777777"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委員審議有關委員本人或有下列關係者之案件應行迴避：</w:t>
            </w:r>
          </w:p>
          <w:p w14:paraId="36003C63"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szCs w:val="24"/>
              </w:rPr>
              <w:t>曾有指導博士、碩士學位論文之師生關係。</w:t>
            </w:r>
          </w:p>
          <w:p w14:paraId="42197D4D"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szCs w:val="24"/>
              </w:rPr>
              <w:t>配偶、前配偶、四親等內之血親或三親等內之姻親或曾有此關係者。</w:t>
            </w:r>
          </w:p>
          <w:p w14:paraId="66E8DCEB"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rPr>
              <w:t>主論文</w:t>
            </w:r>
            <w:r w:rsidRPr="00DE657F">
              <w:rPr>
                <w:rFonts w:eastAsia="標楷體" w:hint="eastAsia"/>
              </w:rPr>
              <w:t>及</w:t>
            </w:r>
            <w:r w:rsidRPr="00DE657F">
              <w:rPr>
                <w:rFonts w:eastAsia="標楷體"/>
              </w:rPr>
              <w:t>代表著作之共同作者。</w:t>
            </w:r>
          </w:p>
          <w:p w14:paraId="0E701D6F" w14:textId="77777777" w:rsidR="000C1080" w:rsidRPr="00DE657F" w:rsidRDefault="000C1080">
            <w:pPr>
              <w:pStyle w:val="a9"/>
              <w:numPr>
                <w:ilvl w:val="0"/>
                <w:numId w:val="11"/>
              </w:numPr>
              <w:spacing w:line="240" w:lineRule="auto"/>
              <w:ind w:leftChars="-45" w:left="372"/>
              <w:jc w:val="both"/>
              <w:rPr>
                <w:rFonts w:eastAsia="標楷體"/>
                <w:szCs w:val="24"/>
              </w:rPr>
            </w:pPr>
            <w:r w:rsidRPr="00DE657F">
              <w:rPr>
                <w:rFonts w:eastAsia="標楷體"/>
                <w:szCs w:val="24"/>
              </w:rPr>
              <w:t>相關利害關係人。</w:t>
            </w:r>
          </w:p>
          <w:p w14:paraId="6B1E3333" w14:textId="7E25DAAD" w:rsidR="000C1080" w:rsidRPr="00DE657F" w:rsidRDefault="000C1080" w:rsidP="000C1080">
            <w:pPr>
              <w:spacing w:line="240" w:lineRule="auto"/>
              <w:ind w:leftChars="-45" w:left="-108"/>
              <w:jc w:val="both"/>
              <w:rPr>
                <w:rFonts w:eastAsia="標楷體"/>
                <w:szCs w:val="24"/>
              </w:rPr>
            </w:pPr>
            <w:r w:rsidRPr="00DE657F">
              <w:rPr>
                <w:rFonts w:eastAsia="標楷體"/>
                <w:szCs w:val="24"/>
              </w:rPr>
              <w:t>依其他法律或規定應予迴避。</w:t>
            </w:r>
          </w:p>
        </w:tc>
      </w:tr>
      <w:tr w:rsidR="00DE657F" w:rsidRPr="00DE657F" w14:paraId="26688B00" w14:textId="77777777" w:rsidTr="006D1F5B">
        <w:trPr>
          <w:trHeight w:val="63"/>
        </w:trPr>
        <w:tc>
          <w:tcPr>
            <w:tcW w:w="518" w:type="pct"/>
          </w:tcPr>
          <w:p w14:paraId="1087D7BC" w14:textId="357025C3" w:rsidR="000C1080" w:rsidRPr="00DE657F" w:rsidRDefault="000C1080" w:rsidP="00475180">
            <w:pPr>
              <w:spacing w:beforeLines="50" w:before="120"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9</w:t>
            </w:r>
            <w:r w:rsidRPr="00DE657F">
              <w:rPr>
                <w:rFonts w:eastAsia="標楷體"/>
                <w:szCs w:val="24"/>
              </w:rPr>
              <w:t>條</w:t>
            </w:r>
          </w:p>
        </w:tc>
        <w:tc>
          <w:tcPr>
            <w:tcW w:w="4482" w:type="pct"/>
          </w:tcPr>
          <w:p w14:paraId="70C00BC1" w14:textId="3141845F" w:rsidR="000C1080" w:rsidRPr="00DE657F" w:rsidRDefault="000D0327" w:rsidP="00475180">
            <w:pPr>
              <w:spacing w:beforeLines="50" w:before="120" w:line="240" w:lineRule="auto"/>
              <w:ind w:leftChars="-45" w:left="372" w:hangingChars="200" w:hanging="480"/>
              <w:jc w:val="both"/>
              <w:rPr>
                <w:rFonts w:eastAsia="標楷體"/>
                <w:szCs w:val="24"/>
              </w:rPr>
            </w:pPr>
            <w:r w:rsidRPr="00DE657F">
              <w:rPr>
                <w:rFonts w:eastAsia="標楷體" w:hint="eastAsia"/>
                <w:szCs w:val="24"/>
              </w:rPr>
              <w:t>校教評</w:t>
            </w:r>
            <w:r w:rsidRPr="00DE657F">
              <w:rPr>
                <w:rFonts w:eastAsia="標楷體" w:hint="eastAsia"/>
                <w:szCs w:val="24"/>
                <w:u w:val="single"/>
              </w:rPr>
              <w:t>會決議</w:t>
            </w:r>
            <w:r w:rsidRPr="00DE657F">
              <w:rPr>
                <w:rFonts w:eastAsia="標楷體" w:hint="eastAsia"/>
                <w:szCs w:val="24"/>
              </w:rPr>
              <w:t>之案件</w:t>
            </w:r>
            <w:r w:rsidRPr="00DE657F">
              <w:rPr>
                <w:rFonts w:eastAsia="標楷體"/>
                <w:szCs w:val="24"/>
              </w:rPr>
              <w:t>，應</w:t>
            </w:r>
            <w:r w:rsidRPr="00DE657F">
              <w:rPr>
                <w:rFonts w:eastAsia="標楷體" w:hint="eastAsia"/>
                <w:szCs w:val="24"/>
                <w:u w:val="single"/>
              </w:rPr>
              <w:t>陳</w:t>
            </w:r>
            <w:r w:rsidRPr="00DE657F">
              <w:rPr>
                <w:rFonts w:eastAsia="標楷體"/>
                <w:szCs w:val="24"/>
              </w:rPr>
              <w:t>請校長核定後辦理</w:t>
            </w:r>
            <w:r w:rsidRPr="00DE657F">
              <w:rPr>
                <w:rFonts w:eastAsia="標楷體" w:hint="eastAsia"/>
                <w:szCs w:val="24"/>
              </w:rPr>
              <w:t>。</w:t>
            </w:r>
          </w:p>
        </w:tc>
      </w:tr>
      <w:tr w:rsidR="00DE657F" w:rsidRPr="00DE657F" w14:paraId="4E3AD960" w14:textId="77777777" w:rsidTr="006D1F5B">
        <w:trPr>
          <w:trHeight w:val="63"/>
        </w:trPr>
        <w:tc>
          <w:tcPr>
            <w:tcW w:w="518" w:type="pct"/>
          </w:tcPr>
          <w:p w14:paraId="5ED6CEE9" w14:textId="46995A89" w:rsidR="000C1080" w:rsidRPr="00DE657F" w:rsidRDefault="000C1080" w:rsidP="00475180">
            <w:pPr>
              <w:spacing w:beforeLines="50" w:before="120" w:line="240" w:lineRule="auto"/>
              <w:ind w:left="720" w:hangingChars="300" w:hanging="720"/>
              <w:jc w:val="both"/>
              <w:rPr>
                <w:rFonts w:eastAsia="標楷體"/>
                <w:szCs w:val="24"/>
              </w:rPr>
            </w:pPr>
            <w:r w:rsidRPr="00DE657F">
              <w:rPr>
                <w:rFonts w:eastAsia="標楷體"/>
                <w:szCs w:val="24"/>
              </w:rPr>
              <w:t>第</w:t>
            </w:r>
            <w:r w:rsidRPr="00DE657F">
              <w:rPr>
                <w:rFonts w:eastAsia="標楷體" w:hint="eastAsia"/>
                <w:szCs w:val="24"/>
                <w:u w:val="single"/>
              </w:rPr>
              <w:t>10</w:t>
            </w:r>
            <w:r w:rsidRPr="00DE657F">
              <w:rPr>
                <w:rFonts w:eastAsia="標楷體"/>
                <w:szCs w:val="24"/>
              </w:rPr>
              <w:t>條</w:t>
            </w:r>
          </w:p>
        </w:tc>
        <w:tc>
          <w:tcPr>
            <w:tcW w:w="4482" w:type="pct"/>
          </w:tcPr>
          <w:p w14:paraId="08A9F3B1" w14:textId="3F97D1DB" w:rsidR="000C1080" w:rsidRPr="00DE657F" w:rsidRDefault="000C1080" w:rsidP="00475180">
            <w:pPr>
              <w:spacing w:beforeLines="50" w:before="120" w:line="240" w:lineRule="auto"/>
              <w:ind w:leftChars="-42" w:left="-101"/>
              <w:jc w:val="both"/>
              <w:rPr>
                <w:rFonts w:eastAsia="標楷體"/>
                <w:szCs w:val="24"/>
              </w:rPr>
            </w:pPr>
            <w:r w:rsidRPr="00DE657F">
              <w:rPr>
                <w:rFonts w:eastAsia="標楷體"/>
                <w:szCs w:val="24"/>
              </w:rPr>
              <w:t>本校設校</w:t>
            </w:r>
            <w:r w:rsidR="000D0327" w:rsidRPr="00DE657F">
              <w:rPr>
                <w:rFonts w:eastAsia="標楷體" w:hint="eastAsia"/>
                <w:szCs w:val="24"/>
                <w:u w:val="single"/>
              </w:rPr>
              <w:t>級</w:t>
            </w:r>
            <w:r w:rsidRPr="00DE657F">
              <w:rPr>
                <w:rFonts w:eastAsia="標楷體"/>
                <w:szCs w:val="24"/>
              </w:rPr>
              <w:t>、院級、系級三級教師評審委員會，評審教師聘任等相關事項，其程序應由各</w:t>
            </w:r>
            <w:r w:rsidR="0026383E" w:rsidRPr="00DE657F">
              <w:rPr>
                <w:rFonts w:eastAsia="標楷體"/>
                <w:szCs w:val="24"/>
                <w:u w:val="single"/>
              </w:rPr>
              <w:t>系</w:t>
            </w:r>
            <w:r w:rsidR="0026383E" w:rsidRPr="00DE657F">
              <w:rPr>
                <w:rFonts w:eastAsia="標楷體"/>
                <w:szCs w:val="24"/>
              </w:rPr>
              <w:t>級</w:t>
            </w:r>
            <w:r w:rsidRPr="00DE657F">
              <w:rPr>
                <w:rFonts w:eastAsia="標楷體"/>
                <w:szCs w:val="24"/>
              </w:rPr>
              <w:t>、</w:t>
            </w:r>
            <w:proofErr w:type="gramStart"/>
            <w:r w:rsidR="0026383E" w:rsidRPr="00DE657F">
              <w:rPr>
                <w:rFonts w:eastAsia="標楷體"/>
                <w:szCs w:val="24"/>
                <w:u w:val="single"/>
              </w:rPr>
              <w:t>院</w:t>
            </w:r>
            <w:r w:rsidR="0026383E" w:rsidRPr="00DE657F">
              <w:rPr>
                <w:rFonts w:eastAsia="標楷體"/>
                <w:szCs w:val="24"/>
              </w:rPr>
              <w:t>級</w:t>
            </w:r>
            <w:r w:rsidRPr="00DE657F">
              <w:rPr>
                <w:rFonts w:eastAsia="標楷體"/>
                <w:szCs w:val="24"/>
              </w:rPr>
              <w:t>教評</w:t>
            </w:r>
            <w:proofErr w:type="gramEnd"/>
            <w:r w:rsidRPr="00DE657F">
              <w:rPr>
                <w:rFonts w:eastAsia="標楷體"/>
                <w:szCs w:val="24"/>
              </w:rPr>
              <w:t>會先行審議，審議通過後再提報</w:t>
            </w:r>
            <w:r w:rsidR="00A40A70" w:rsidRPr="00DE657F">
              <w:rPr>
                <w:rFonts w:eastAsia="標楷體" w:hint="eastAsia"/>
                <w:szCs w:val="24"/>
                <w:u w:val="single"/>
              </w:rPr>
              <w:t>校教評</w:t>
            </w:r>
            <w:r w:rsidR="00A40A70" w:rsidRPr="00DE657F">
              <w:rPr>
                <w:rFonts w:eastAsia="標楷體" w:hint="eastAsia"/>
                <w:szCs w:val="24"/>
              </w:rPr>
              <w:t>會</w:t>
            </w:r>
            <w:r w:rsidRPr="00DE657F">
              <w:rPr>
                <w:rFonts w:eastAsia="標楷體"/>
                <w:szCs w:val="24"/>
              </w:rPr>
              <w:t>審議。</w:t>
            </w:r>
            <w:r w:rsidR="0041657E" w:rsidRPr="00DE657F">
              <w:rPr>
                <w:rFonts w:eastAsia="標楷體" w:hint="eastAsia"/>
                <w:szCs w:val="24"/>
                <w:u w:val="single"/>
              </w:rPr>
              <w:t>本</w:t>
            </w:r>
            <w:r w:rsidRPr="00DE657F">
              <w:rPr>
                <w:rFonts w:eastAsia="標楷體"/>
                <w:szCs w:val="24"/>
              </w:rPr>
              <w:t>校基於校務發展需要，延攬已具教育部副教授、</w:t>
            </w:r>
            <w:proofErr w:type="gramStart"/>
            <w:r w:rsidRPr="00DE657F">
              <w:rPr>
                <w:rFonts w:eastAsia="標楷體"/>
                <w:szCs w:val="24"/>
              </w:rPr>
              <w:t>教授部證資格</w:t>
            </w:r>
            <w:proofErr w:type="gramEnd"/>
            <w:r w:rsidRPr="00DE657F">
              <w:rPr>
                <w:rFonts w:eastAsia="標楷體"/>
                <w:szCs w:val="24"/>
              </w:rPr>
              <w:t>者，得依相關規定辦理。</w:t>
            </w:r>
          </w:p>
          <w:p w14:paraId="545D4D5E" w14:textId="63C7D30A" w:rsidR="00FC2AE3" w:rsidRPr="00DE657F" w:rsidRDefault="00FC2AE3" w:rsidP="00FC2AE3">
            <w:pPr>
              <w:spacing w:line="240" w:lineRule="auto"/>
              <w:ind w:leftChars="-42" w:left="-101"/>
              <w:jc w:val="both"/>
              <w:rPr>
                <w:rFonts w:eastAsia="標楷體"/>
                <w:szCs w:val="24"/>
              </w:rPr>
            </w:pPr>
            <w:r w:rsidRPr="00DE657F">
              <w:rPr>
                <w:rFonts w:eastAsia="標楷體" w:hint="eastAsia"/>
                <w:szCs w:val="24"/>
                <w:u w:val="single"/>
              </w:rPr>
              <w:t>教師之解聘、停聘、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續聘或資遣案，除依教師法第</w:t>
            </w:r>
            <w:r w:rsidR="00A7105F" w:rsidRPr="00DE657F">
              <w:rPr>
                <w:rFonts w:eastAsia="標楷體" w:hint="eastAsia"/>
                <w:szCs w:val="24"/>
                <w:u w:val="single"/>
              </w:rPr>
              <w:t>二十二</w:t>
            </w:r>
            <w:r w:rsidRPr="00DE657F">
              <w:rPr>
                <w:rFonts w:eastAsia="標楷體" w:hint="eastAsia"/>
                <w:szCs w:val="24"/>
                <w:u w:val="single"/>
              </w:rPr>
              <w:t>條之停聘，</w:t>
            </w:r>
            <w:proofErr w:type="gramStart"/>
            <w:r w:rsidRPr="00DE657F">
              <w:rPr>
                <w:rFonts w:eastAsia="標楷體" w:hint="eastAsia"/>
                <w:szCs w:val="24"/>
                <w:u w:val="single"/>
              </w:rPr>
              <w:t>逕提校</w:t>
            </w:r>
            <w:proofErr w:type="gramEnd"/>
            <w:r w:rsidRPr="00DE657F">
              <w:rPr>
                <w:rFonts w:eastAsia="標楷體" w:hint="eastAsia"/>
                <w:szCs w:val="24"/>
                <w:u w:val="single"/>
              </w:rPr>
              <w:t>教評會審議，以及依教師法</w:t>
            </w:r>
            <w:proofErr w:type="gramStart"/>
            <w:r w:rsidRPr="00DE657F">
              <w:rPr>
                <w:rFonts w:eastAsia="標楷體" w:hint="eastAsia"/>
                <w:szCs w:val="24"/>
                <w:u w:val="single"/>
              </w:rPr>
              <w:t>所定免經</w:t>
            </w:r>
            <w:proofErr w:type="gramEnd"/>
            <w:r w:rsidRPr="00DE657F">
              <w:rPr>
                <w:rFonts w:eastAsia="標楷體" w:hint="eastAsia"/>
                <w:szCs w:val="24"/>
                <w:u w:val="single"/>
              </w:rPr>
              <w:t>教師評審委員會審議者外，應依序經當事人所屬之系級、院級、校教評會審議。</w:t>
            </w:r>
          </w:p>
          <w:p w14:paraId="370F7675" w14:textId="7AF67D54" w:rsidR="000C1080" w:rsidRPr="00F51C36" w:rsidRDefault="000C1080" w:rsidP="000C1080">
            <w:pPr>
              <w:spacing w:line="240" w:lineRule="auto"/>
              <w:ind w:leftChars="-45" w:left="612" w:hangingChars="300" w:hanging="720"/>
              <w:jc w:val="both"/>
              <w:rPr>
                <w:rFonts w:eastAsia="標楷體"/>
                <w:szCs w:val="24"/>
              </w:rPr>
            </w:pPr>
            <w:r w:rsidRPr="00F51C36">
              <w:rPr>
                <w:rFonts w:eastAsia="標楷體"/>
                <w:szCs w:val="24"/>
              </w:rPr>
              <w:t>有關「院級教師評審委員會設置辦法」及「系級教師評審委員會設置辦法」另訂之。</w:t>
            </w:r>
          </w:p>
        </w:tc>
      </w:tr>
      <w:tr w:rsidR="00DE657F" w:rsidRPr="00DE657F" w14:paraId="669E4F0C" w14:textId="77777777" w:rsidTr="006D1F5B">
        <w:trPr>
          <w:trHeight w:val="63"/>
        </w:trPr>
        <w:tc>
          <w:tcPr>
            <w:tcW w:w="518" w:type="pct"/>
          </w:tcPr>
          <w:p w14:paraId="12647F0E" w14:textId="04330C6B" w:rsidR="000C1080" w:rsidRPr="00DE657F" w:rsidRDefault="000C1080" w:rsidP="00475180">
            <w:pPr>
              <w:spacing w:beforeLines="50" w:before="120" w:line="240" w:lineRule="auto"/>
              <w:jc w:val="both"/>
              <w:rPr>
                <w:rFonts w:eastAsia="標楷體"/>
                <w:szCs w:val="24"/>
              </w:rPr>
            </w:pPr>
            <w:r w:rsidRPr="00DE657F">
              <w:rPr>
                <w:rFonts w:eastAsia="標楷體"/>
                <w:szCs w:val="24"/>
              </w:rPr>
              <w:t>第</w:t>
            </w:r>
            <w:r w:rsidRPr="00DE657F">
              <w:rPr>
                <w:rFonts w:eastAsia="標楷體"/>
                <w:szCs w:val="24"/>
                <w:u w:val="single"/>
              </w:rPr>
              <w:t>1</w:t>
            </w:r>
            <w:r w:rsidRPr="00DE657F">
              <w:rPr>
                <w:rFonts w:eastAsia="標楷體" w:hint="eastAsia"/>
                <w:szCs w:val="24"/>
                <w:u w:val="single"/>
              </w:rPr>
              <w:t>1</w:t>
            </w:r>
            <w:r w:rsidRPr="00DE657F">
              <w:rPr>
                <w:rFonts w:eastAsia="標楷體"/>
                <w:szCs w:val="24"/>
              </w:rPr>
              <w:t>條</w:t>
            </w:r>
          </w:p>
        </w:tc>
        <w:tc>
          <w:tcPr>
            <w:tcW w:w="4482" w:type="pct"/>
          </w:tcPr>
          <w:p w14:paraId="231D0DBE" w14:textId="31E7CE29" w:rsidR="000C1080" w:rsidRPr="00DE657F" w:rsidRDefault="000C1080" w:rsidP="00475180">
            <w:pPr>
              <w:spacing w:beforeLines="50" w:before="120" w:line="240" w:lineRule="auto"/>
              <w:ind w:leftChars="-45" w:left="-108"/>
              <w:jc w:val="both"/>
              <w:rPr>
                <w:rFonts w:eastAsia="標楷體"/>
                <w:szCs w:val="24"/>
              </w:rPr>
            </w:pPr>
            <w:r w:rsidRPr="00DE657F">
              <w:rPr>
                <w:rFonts w:eastAsia="標楷體"/>
                <w:szCs w:val="24"/>
              </w:rPr>
              <w:t>教師解聘、停聘、</w:t>
            </w:r>
            <w:proofErr w:type="gramStart"/>
            <w:r w:rsidRPr="00DE657F">
              <w:rPr>
                <w:rFonts w:eastAsia="標楷體"/>
                <w:szCs w:val="24"/>
              </w:rPr>
              <w:t>不</w:t>
            </w:r>
            <w:proofErr w:type="gramEnd"/>
            <w:r w:rsidRPr="00DE657F">
              <w:rPr>
                <w:rFonts w:eastAsia="標楷體"/>
                <w:szCs w:val="24"/>
              </w:rPr>
              <w:t>續聘或其他有關教師權益之重大事項如事證明確，</w:t>
            </w:r>
            <w:proofErr w:type="gramStart"/>
            <w:r w:rsidRPr="00DE657F">
              <w:rPr>
                <w:rFonts w:eastAsia="標楷體"/>
                <w:szCs w:val="24"/>
              </w:rPr>
              <w:t>而系級教</w:t>
            </w:r>
            <w:proofErr w:type="gramEnd"/>
            <w:r w:rsidRPr="00DE657F">
              <w:rPr>
                <w:rFonts w:eastAsia="標楷體"/>
                <w:szCs w:val="24"/>
              </w:rPr>
              <w:t>評會所作之決議與法令規定明顯不合時，</w:t>
            </w:r>
            <w:proofErr w:type="gramStart"/>
            <w:r w:rsidRPr="00DE657F">
              <w:rPr>
                <w:rFonts w:eastAsia="標楷體"/>
                <w:szCs w:val="24"/>
              </w:rPr>
              <w:t>院級教評</w:t>
            </w:r>
            <w:proofErr w:type="gramEnd"/>
            <w:r w:rsidRPr="00DE657F">
              <w:rPr>
                <w:rFonts w:eastAsia="標楷體"/>
                <w:szCs w:val="24"/>
              </w:rPr>
              <w:t>會得</w:t>
            </w:r>
            <w:proofErr w:type="gramStart"/>
            <w:r w:rsidRPr="00DE657F">
              <w:rPr>
                <w:rFonts w:eastAsia="標楷體"/>
                <w:szCs w:val="24"/>
              </w:rPr>
              <w:t>逕</w:t>
            </w:r>
            <w:proofErr w:type="gramEnd"/>
            <w:r w:rsidRPr="00DE657F">
              <w:rPr>
                <w:rFonts w:eastAsia="標楷體"/>
                <w:szCs w:val="24"/>
              </w:rPr>
              <w:t>依規定審議變更之。校教評會對</w:t>
            </w:r>
            <w:proofErr w:type="gramStart"/>
            <w:r w:rsidRPr="00DE657F">
              <w:rPr>
                <w:rFonts w:eastAsia="標楷體"/>
                <w:szCs w:val="24"/>
              </w:rPr>
              <w:t>院級教評</w:t>
            </w:r>
            <w:proofErr w:type="gramEnd"/>
            <w:r w:rsidRPr="00DE657F">
              <w:rPr>
                <w:rFonts w:eastAsia="標楷體"/>
                <w:szCs w:val="24"/>
              </w:rPr>
              <w:t>會有類似情形者亦同。。</w:t>
            </w:r>
          </w:p>
        </w:tc>
      </w:tr>
      <w:tr w:rsidR="00DE657F" w:rsidRPr="00DE657F" w14:paraId="1A80A1E3" w14:textId="77777777" w:rsidTr="006D1F5B">
        <w:trPr>
          <w:trHeight w:val="707"/>
        </w:trPr>
        <w:tc>
          <w:tcPr>
            <w:tcW w:w="518" w:type="pct"/>
          </w:tcPr>
          <w:p w14:paraId="004AC3F6" w14:textId="1781A540" w:rsidR="000C1080" w:rsidRPr="00DE657F" w:rsidRDefault="000C1080" w:rsidP="00475180">
            <w:pPr>
              <w:spacing w:beforeLines="50" w:before="120" w:line="240" w:lineRule="auto"/>
              <w:ind w:left="720" w:hangingChars="300" w:hanging="720"/>
              <w:jc w:val="both"/>
              <w:rPr>
                <w:rFonts w:eastAsia="標楷體"/>
                <w:szCs w:val="24"/>
                <w:u w:val="single"/>
              </w:rPr>
            </w:pPr>
            <w:r w:rsidRPr="00DE657F">
              <w:rPr>
                <w:rFonts w:eastAsia="標楷體"/>
                <w:szCs w:val="24"/>
                <w:u w:val="single"/>
              </w:rPr>
              <w:t>第</w:t>
            </w:r>
            <w:r w:rsidRPr="00DE657F">
              <w:rPr>
                <w:rFonts w:eastAsia="標楷體"/>
                <w:szCs w:val="24"/>
                <w:u w:val="single"/>
              </w:rPr>
              <w:t>1</w:t>
            </w:r>
            <w:r w:rsidRPr="00DE657F">
              <w:rPr>
                <w:rFonts w:eastAsia="標楷體" w:hint="eastAsia"/>
                <w:szCs w:val="24"/>
                <w:u w:val="single"/>
              </w:rPr>
              <w:t>2</w:t>
            </w:r>
            <w:r w:rsidRPr="00DE657F">
              <w:rPr>
                <w:rFonts w:eastAsia="標楷體"/>
                <w:szCs w:val="24"/>
                <w:u w:val="single"/>
              </w:rPr>
              <w:t>條</w:t>
            </w:r>
          </w:p>
        </w:tc>
        <w:tc>
          <w:tcPr>
            <w:tcW w:w="4482" w:type="pct"/>
          </w:tcPr>
          <w:p w14:paraId="2A3B5E46" w14:textId="68FDFED7" w:rsidR="000805E0" w:rsidRPr="00DE657F" w:rsidRDefault="000805E0" w:rsidP="000805E0">
            <w:pPr>
              <w:spacing w:line="240" w:lineRule="auto"/>
              <w:jc w:val="both"/>
              <w:rPr>
                <w:rFonts w:eastAsia="標楷體"/>
                <w:szCs w:val="24"/>
                <w:u w:val="single"/>
              </w:rPr>
            </w:pPr>
            <w:r w:rsidRPr="00DE657F">
              <w:rPr>
                <w:rFonts w:eastAsia="標楷體" w:hint="eastAsia"/>
                <w:szCs w:val="24"/>
                <w:u w:val="single"/>
              </w:rPr>
              <w:t>校教評會對教師解聘</w:t>
            </w:r>
            <w:r w:rsidR="00324EF2" w:rsidRPr="00DE657F">
              <w:rPr>
                <w:rFonts w:eastAsia="標楷體" w:hint="eastAsia"/>
                <w:szCs w:val="24"/>
                <w:u w:val="single"/>
              </w:rPr>
              <w:t>、停聘</w:t>
            </w:r>
            <w:r w:rsidRPr="00DE657F">
              <w:rPr>
                <w:rFonts w:eastAsia="標楷體" w:hint="eastAsia"/>
                <w:szCs w:val="24"/>
                <w:u w:val="single"/>
              </w:rPr>
              <w:t>、</w:t>
            </w:r>
            <w:proofErr w:type="gramStart"/>
            <w:r w:rsidRPr="00DE657F">
              <w:rPr>
                <w:rFonts w:eastAsia="標楷體" w:hint="eastAsia"/>
                <w:szCs w:val="24"/>
                <w:u w:val="single"/>
              </w:rPr>
              <w:t>不</w:t>
            </w:r>
            <w:proofErr w:type="gramEnd"/>
            <w:r w:rsidRPr="00DE657F">
              <w:rPr>
                <w:rFonts w:eastAsia="標楷體" w:hint="eastAsia"/>
                <w:szCs w:val="24"/>
                <w:u w:val="single"/>
              </w:rPr>
              <w:t>續聘之決議案，如於決議作成之日起二個月內發現決議內容明顯違背法令、或情勢變遷或有新資料發現致原決議案確有重加審議之必要時，得由校教評會委員提起復議，經出席委員人數十分之一以上附議，始得重啟決議程序。</w:t>
            </w:r>
          </w:p>
          <w:p w14:paraId="429C619F" w14:textId="77777777" w:rsidR="000805E0" w:rsidRPr="00DE657F" w:rsidRDefault="000805E0" w:rsidP="000805E0">
            <w:pPr>
              <w:spacing w:line="240" w:lineRule="auto"/>
              <w:jc w:val="both"/>
              <w:rPr>
                <w:rFonts w:eastAsia="標楷體"/>
                <w:szCs w:val="24"/>
                <w:u w:val="single"/>
              </w:rPr>
            </w:pPr>
            <w:r w:rsidRPr="00DE657F">
              <w:rPr>
                <w:rFonts w:eastAsia="標楷體" w:hint="eastAsia"/>
                <w:szCs w:val="24"/>
                <w:u w:val="single"/>
              </w:rPr>
              <w:t>復議動議經否決後，對同一決議案，不得再為復議之動議。</w:t>
            </w:r>
          </w:p>
          <w:p w14:paraId="5094682D" w14:textId="0459E177" w:rsidR="000C1080" w:rsidRPr="00DE657F" w:rsidRDefault="000805E0" w:rsidP="000805E0">
            <w:pPr>
              <w:spacing w:line="240" w:lineRule="auto"/>
              <w:ind w:leftChars="-45" w:left="-108"/>
              <w:jc w:val="both"/>
              <w:rPr>
                <w:rFonts w:eastAsia="標楷體"/>
                <w:szCs w:val="24"/>
              </w:rPr>
            </w:pPr>
            <w:r w:rsidRPr="00DE657F">
              <w:rPr>
                <w:rFonts w:eastAsia="標楷體" w:hint="eastAsia"/>
                <w:szCs w:val="24"/>
                <w:u w:val="single"/>
              </w:rPr>
              <w:t>重啟決議程序之案件，其決議仍應依教師法所定各該審議事項審議通過之出席及表決人數比例。</w:t>
            </w:r>
          </w:p>
        </w:tc>
      </w:tr>
      <w:tr w:rsidR="00DE657F" w:rsidRPr="00DE657F" w14:paraId="3A899C04" w14:textId="77777777" w:rsidTr="000C1080">
        <w:trPr>
          <w:trHeight w:val="359"/>
        </w:trPr>
        <w:tc>
          <w:tcPr>
            <w:tcW w:w="518" w:type="pct"/>
          </w:tcPr>
          <w:p w14:paraId="0149DFC2" w14:textId="0DB3A2FA" w:rsidR="000C1080" w:rsidRPr="00DE657F" w:rsidRDefault="000C1080" w:rsidP="00475180">
            <w:pPr>
              <w:spacing w:beforeLines="50" w:before="120" w:line="240" w:lineRule="auto"/>
              <w:jc w:val="both"/>
              <w:rPr>
                <w:rFonts w:eastAsia="標楷體"/>
                <w:szCs w:val="24"/>
              </w:rPr>
            </w:pPr>
            <w:r w:rsidRPr="00DE657F">
              <w:rPr>
                <w:rFonts w:eastAsia="標楷體"/>
                <w:szCs w:val="24"/>
              </w:rPr>
              <w:t>第</w:t>
            </w:r>
            <w:r w:rsidRPr="00DE657F">
              <w:rPr>
                <w:rFonts w:eastAsia="標楷體" w:hint="eastAsia"/>
                <w:szCs w:val="24"/>
                <w:u w:val="single"/>
              </w:rPr>
              <w:t>13</w:t>
            </w:r>
            <w:r w:rsidRPr="00DE657F">
              <w:rPr>
                <w:rFonts w:eastAsia="標楷體"/>
                <w:szCs w:val="24"/>
              </w:rPr>
              <w:t>條</w:t>
            </w:r>
          </w:p>
        </w:tc>
        <w:tc>
          <w:tcPr>
            <w:tcW w:w="4482" w:type="pct"/>
          </w:tcPr>
          <w:p w14:paraId="46B10761" w14:textId="7CF91C08" w:rsidR="000C1080" w:rsidRPr="00DE657F" w:rsidRDefault="000C1080" w:rsidP="00475180">
            <w:pPr>
              <w:spacing w:beforeLines="50" w:before="120" w:line="240" w:lineRule="auto"/>
              <w:ind w:leftChars="-45" w:left="-106" w:hangingChars="1" w:hanging="2"/>
              <w:jc w:val="both"/>
              <w:rPr>
                <w:rFonts w:eastAsia="標楷體"/>
                <w:szCs w:val="24"/>
              </w:rPr>
            </w:pPr>
            <w:r w:rsidRPr="00DE657F">
              <w:rPr>
                <w:rFonts w:eastAsia="標楷體"/>
                <w:szCs w:val="24"/>
              </w:rPr>
              <w:t>本辦法經校務會議審議通過後，自公布日起實施，修正時亦同。</w:t>
            </w:r>
          </w:p>
        </w:tc>
      </w:tr>
    </w:tbl>
    <w:p w14:paraId="557FEAD0" w14:textId="77777777" w:rsidR="00DE657F" w:rsidRDefault="00DE657F" w:rsidP="00EF6D95">
      <w:pPr>
        <w:spacing w:line="440" w:lineRule="exact"/>
        <w:rPr>
          <w:rFonts w:ascii="標楷體" w:eastAsia="標楷體" w:hAnsi="標楷體" w:cstheme="minorHAnsi"/>
          <w:sz w:val="32"/>
          <w:szCs w:val="28"/>
        </w:rPr>
        <w:sectPr w:rsidR="00DE657F" w:rsidSect="00750604">
          <w:pgSz w:w="11906" w:h="16838" w:code="9"/>
          <w:pgMar w:top="1134" w:right="1134" w:bottom="1134" w:left="1134" w:header="0" w:footer="578" w:gutter="0"/>
          <w:cols w:space="720"/>
          <w:docGrid w:linePitch="326"/>
        </w:sectPr>
      </w:pPr>
    </w:p>
    <w:p w14:paraId="27602407" w14:textId="77777777" w:rsidR="00DE657F" w:rsidRPr="00DE657F" w:rsidRDefault="00DE657F" w:rsidP="00DE657F">
      <w:pPr>
        <w:spacing w:line="440" w:lineRule="exact"/>
        <w:rPr>
          <w:rFonts w:eastAsia="標楷體" w:cstheme="minorHAnsi"/>
          <w:b/>
          <w:sz w:val="32"/>
          <w:szCs w:val="32"/>
        </w:rPr>
      </w:pPr>
      <w:bookmarkStart w:id="0" w:name="OLE_LINK22"/>
      <w:bookmarkStart w:id="1" w:name="OLE_LINK23"/>
      <w:bookmarkStart w:id="2" w:name="OLE_LINK24"/>
      <w:r w:rsidRPr="00DE657F">
        <w:rPr>
          <w:rFonts w:ascii="標楷體" w:eastAsia="標楷體" w:hAnsi="標楷體" w:cs="新細明體" w:hint="eastAsia"/>
          <w:b/>
          <w:sz w:val="32"/>
          <w:szCs w:val="32"/>
        </w:rPr>
        <w:lastRenderedPageBreak/>
        <w:t>高雄醫學大學教師評審委員會設置辦法</w:t>
      </w:r>
      <w:r w:rsidRPr="00DE657F">
        <w:rPr>
          <w:rFonts w:eastAsia="標楷體" w:cstheme="minorHAnsi"/>
          <w:b/>
          <w:sz w:val="32"/>
          <w:szCs w:val="32"/>
        </w:rPr>
        <w:t>（修正條文對照表）</w:t>
      </w:r>
    </w:p>
    <w:p w14:paraId="2E52DAB0" w14:textId="77777777" w:rsidR="00DE657F" w:rsidRPr="00DE657F" w:rsidRDefault="00DE657F" w:rsidP="00DE657F">
      <w:pPr>
        <w:spacing w:beforeLines="50" w:before="120" w:line="240" w:lineRule="auto"/>
        <w:ind w:leftChars="2126" w:left="5102"/>
        <w:rPr>
          <w:rFonts w:eastAsia="標楷體"/>
          <w:sz w:val="20"/>
        </w:rPr>
      </w:pPr>
      <w:r w:rsidRPr="00DE657F">
        <w:rPr>
          <w:rFonts w:eastAsia="標楷體"/>
          <w:sz w:val="20"/>
        </w:rPr>
        <w:t>105.05.19</w:t>
      </w:r>
      <w:r w:rsidRPr="00DE657F">
        <w:rPr>
          <w:rFonts w:eastAsia="標楷體"/>
          <w:sz w:val="20"/>
        </w:rPr>
        <w:tab/>
      </w:r>
      <w:r w:rsidRPr="00DE657F">
        <w:rPr>
          <w:rFonts w:eastAsia="標楷體" w:hint="eastAsia"/>
          <w:sz w:val="20"/>
        </w:rPr>
        <w:t xml:space="preserve"> </w:t>
      </w:r>
      <w:r w:rsidRPr="00DE657F">
        <w:rPr>
          <w:rFonts w:eastAsia="標楷體"/>
          <w:sz w:val="20"/>
        </w:rPr>
        <w:t>104</w:t>
      </w:r>
      <w:r w:rsidRPr="00DE657F">
        <w:rPr>
          <w:rFonts w:eastAsia="標楷體"/>
          <w:sz w:val="20"/>
        </w:rPr>
        <w:t>學年度第</w:t>
      </w:r>
      <w:r w:rsidRPr="00DE657F">
        <w:rPr>
          <w:rFonts w:eastAsia="標楷體"/>
          <w:sz w:val="20"/>
        </w:rPr>
        <w:t>4</w:t>
      </w:r>
      <w:r w:rsidRPr="00DE657F">
        <w:rPr>
          <w:rFonts w:eastAsia="標楷體"/>
          <w:sz w:val="20"/>
        </w:rPr>
        <w:t>次校務會議通過</w:t>
      </w:r>
    </w:p>
    <w:p w14:paraId="3B9C69FB" w14:textId="77777777" w:rsidR="00DE657F" w:rsidRPr="00DE657F" w:rsidRDefault="00DE657F" w:rsidP="00DE657F">
      <w:pPr>
        <w:spacing w:line="240" w:lineRule="auto"/>
        <w:ind w:leftChars="2126" w:left="5102"/>
        <w:rPr>
          <w:rFonts w:eastAsia="標楷體"/>
          <w:sz w:val="20"/>
        </w:rPr>
      </w:pPr>
      <w:r w:rsidRPr="00DE657F">
        <w:rPr>
          <w:rFonts w:eastAsia="標楷體"/>
          <w:sz w:val="20"/>
        </w:rPr>
        <w:t>105.12.30  105</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7A9A8611" w14:textId="77777777" w:rsidR="00DE657F" w:rsidRPr="00DE657F" w:rsidRDefault="00DE657F" w:rsidP="00DE657F">
      <w:pPr>
        <w:spacing w:line="240" w:lineRule="auto"/>
        <w:ind w:leftChars="2126" w:left="5102"/>
        <w:rPr>
          <w:rFonts w:eastAsia="標楷體"/>
          <w:sz w:val="20"/>
        </w:rPr>
      </w:pPr>
      <w:r w:rsidRPr="00DE657F">
        <w:rPr>
          <w:rFonts w:eastAsia="標楷體"/>
          <w:sz w:val="20"/>
        </w:rPr>
        <w:t>108.01.03  107</w:t>
      </w:r>
      <w:r w:rsidRPr="00DE657F">
        <w:rPr>
          <w:rFonts w:eastAsia="標楷體"/>
          <w:sz w:val="20"/>
        </w:rPr>
        <w:t>學年度第</w:t>
      </w:r>
      <w:r w:rsidRPr="00DE657F">
        <w:rPr>
          <w:rFonts w:eastAsia="標楷體"/>
          <w:sz w:val="20"/>
        </w:rPr>
        <w:t>2</w:t>
      </w:r>
      <w:r w:rsidRPr="00DE657F">
        <w:rPr>
          <w:rFonts w:eastAsia="標楷體"/>
          <w:sz w:val="20"/>
        </w:rPr>
        <w:t>次校務會議修正通過</w:t>
      </w:r>
    </w:p>
    <w:p w14:paraId="151629BF"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108.01.21 </w:t>
      </w:r>
      <w:r w:rsidRPr="00DE657F">
        <w:rPr>
          <w:rFonts w:eastAsia="標楷體"/>
          <w:sz w:val="20"/>
        </w:rPr>
        <w:tab/>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1081100170</w:t>
      </w:r>
      <w:r w:rsidRPr="00DE657F">
        <w:rPr>
          <w:rFonts w:eastAsia="標楷體"/>
          <w:sz w:val="20"/>
        </w:rPr>
        <w:t>號函公布</w:t>
      </w:r>
    </w:p>
    <w:p w14:paraId="0E4C49B3" w14:textId="77777777" w:rsidR="00DE657F" w:rsidRPr="00DE657F" w:rsidRDefault="00DE657F" w:rsidP="00DE657F">
      <w:pPr>
        <w:spacing w:line="240" w:lineRule="auto"/>
        <w:ind w:leftChars="2126" w:left="5102"/>
        <w:rPr>
          <w:rFonts w:eastAsia="標楷體"/>
          <w:sz w:val="20"/>
        </w:rPr>
      </w:pPr>
      <w:r w:rsidRPr="00DE657F">
        <w:rPr>
          <w:rFonts w:eastAsia="標楷體"/>
          <w:sz w:val="20"/>
        </w:rPr>
        <w:t>108.05.09  107</w:t>
      </w:r>
      <w:r w:rsidRPr="00DE657F">
        <w:rPr>
          <w:rFonts w:eastAsia="標楷體"/>
          <w:sz w:val="20"/>
        </w:rPr>
        <w:t>學年度第</w:t>
      </w:r>
      <w:r w:rsidRPr="00DE657F">
        <w:rPr>
          <w:rFonts w:eastAsia="標楷體"/>
          <w:sz w:val="20"/>
        </w:rPr>
        <w:t>3</w:t>
      </w:r>
      <w:r w:rsidRPr="00DE657F">
        <w:rPr>
          <w:rFonts w:eastAsia="標楷體"/>
          <w:sz w:val="20"/>
        </w:rPr>
        <w:t>次臨時校務會議通過</w:t>
      </w:r>
    </w:p>
    <w:p w14:paraId="1FB40C2E"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108.05.24  </w:t>
      </w:r>
      <w:r w:rsidRPr="00DE657F">
        <w:rPr>
          <w:rFonts w:eastAsia="標楷體"/>
          <w:sz w:val="20"/>
        </w:rPr>
        <w:t>高</w:t>
      </w:r>
      <w:proofErr w:type="gramStart"/>
      <w:r w:rsidRPr="00DE657F">
        <w:rPr>
          <w:rFonts w:eastAsia="標楷體"/>
          <w:sz w:val="20"/>
        </w:rPr>
        <w:t>醫</w:t>
      </w:r>
      <w:proofErr w:type="gramEnd"/>
      <w:r w:rsidRPr="00DE657F">
        <w:rPr>
          <w:rFonts w:eastAsia="標楷體"/>
          <w:sz w:val="20"/>
        </w:rPr>
        <w:t>人字第</w:t>
      </w:r>
      <w:r w:rsidRPr="00DE657F">
        <w:rPr>
          <w:rFonts w:eastAsia="標楷體"/>
          <w:sz w:val="20"/>
        </w:rPr>
        <w:t>1081101803</w:t>
      </w:r>
      <w:r w:rsidRPr="00DE657F">
        <w:rPr>
          <w:rFonts w:eastAsia="標楷體"/>
          <w:sz w:val="20"/>
        </w:rPr>
        <w:t>號函公布</w:t>
      </w:r>
    </w:p>
    <w:p w14:paraId="5944045F" w14:textId="77777777" w:rsidR="00DE657F" w:rsidRPr="00DE657F" w:rsidRDefault="00DE657F" w:rsidP="00DE657F">
      <w:pPr>
        <w:spacing w:line="240" w:lineRule="auto"/>
        <w:ind w:leftChars="2126" w:left="5102"/>
        <w:rPr>
          <w:rFonts w:eastAsia="標楷體"/>
          <w:sz w:val="20"/>
          <w:szCs w:val="28"/>
        </w:rPr>
      </w:pPr>
      <w:r w:rsidRPr="00DE657F">
        <w:rPr>
          <w:rFonts w:eastAsia="標楷體" w:hint="eastAsia"/>
          <w:sz w:val="20"/>
          <w:szCs w:val="28"/>
        </w:rPr>
        <w:t>108.10.03  108</w:t>
      </w:r>
      <w:r w:rsidRPr="00DE657F">
        <w:rPr>
          <w:rFonts w:eastAsia="標楷體" w:hint="eastAsia"/>
          <w:sz w:val="20"/>
          <w:szCs w:val="28"/>
        </w:rPr>
        <w:t>學年度第</w:t>
      </w:r>
      <w:r w:rsidRPr="00DE657F">
        <w:rPr>
          <w:rFonts w:eastAsia="標楷體" w:hint="eastAsia"/>
          <w:sz w:val="20"/>
          <w:szCs w:val="28"/>
        </w:rPr>
        <w:t>1</w:t>
      </w:r>
      <w:r w:rsidRPr="00DE657F">
        <w:rPr>
          <w:rFonts w:eastAsia="標楷體" w:hint="eastAsia"/>
          <w:sz w:val="20"/>
          <w:szCs w:val="28"/>
        </w:rPr>
        <w:t>次校務會議通過</w:t>
      </w:r>
    </w:p>
    <w:p w14:paraId="21688B2D" w14:textId="77777777" w:rsidR="00DE657F" w:rsidRPr="00DE657F" w:rsidRDefault="00DE657F" w:rsidP="00DE657F">
      <w:pPr>
        <w:spacing w:line="240" w:lineRule="auto"/>
        <w:ind w:leftChars="2126" w:left="5102"/>
        <w:rPr>
          <w:rFonts w:eastAsia="標楷體" w:hAnsi="標楷體" w:cs="新細明體"/>
          <w:sz w:val="20"/>
        </w:rPr>
      </w:pPr>
      <w:r w:rsidRPr="00DE657F">
        <w:rPr>
          <w:rFonts w:eastAsia="標楷體"/>
          <w:sz w:val="20"/>
        </w:rPr>
        <w:t xml:space="preserve">108.10.22  </w:t>
      </w:r>
      <w:r w:rsidRPr="00DE657F">
        <w:rPr>
          <w:rFonts w:eastAsia="標楷體" w:hAnsi="標楷體" w:cs="新細明體" w:hint="eastAsia"/>
          <w:sz w:val="20"/>
        </w:rPr>
        <w:t>高</w:t>
      </w:r>
      <w:proofErr w:type="gramStart"/>
      <w:r w:rsidRPr="00DE657F">
        <w:rPr>
          <w:rFonts w:eastAsia="標楷體" w:hAnsi="標楷體" w:cs="新細明體" w:hint="eastAsia"/>
          <w:sz w:val="20"/>
        </w:rPr>
        <w:t>醫</w:t>
      </w:r>
      <w:proofErr w:type="gramEnd"/>
      <w:r w:rsidRPr="00DE657F">
        <w:rPr>
          <w:rFonts w:eastAsia="標楷體" w:hAnsi="標楷體" w:cs="新細明體" w:hint="eastAsia"/>
          <w:sz w:val="20"/>
        </w:rPr>
        <w:t>人字第</w:t>
      </w:r>
      <w:r w:rsidRPr="00DE657F">
        <w:rPr>
          <w:rFonts w:hint="eastAsia"/>
          <w:sz w:val="20"/>
        </w:rPr>
        <w:t>1081103598</w:t>
      </w:r>
      <w:r w:rsidRPr="00DE657F">
        <w:rPr>
          <w:rFonts w:eastAsia="標楷體" w:hAnsi="標楷體" w:cs="新細明體" w:hint="eastAsia"/>
          <w:sz w:val="20"/>
        </w:rPr>
        <w:t>號函公布</w:t>
      </w:r>
    </w:p>
    <w:p w14:paraId="42B00EF2"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109.09.23 </w:t>
      </w:r>
      <w:r w:rsidRPr="00DE657F">
        <w:rPr>
          <w:rFonts w:eastAsia="標楷體" w:hint="eastAsia"/>
          <w:sz w:val="20"/>
        </w:rPr>
        <w:t xml:space="preserve"> </w:t>
      </w:r>
      <w:r w:rsidRPr="00DE657F">
        <w:rPr>
          <w:rFonts w:eastAsia="標楷體"/>
          <w:sz w:val="20"/>
        </w:rPr>
        <w:t>109</w:t>
      </w:r>
      <w:r w:rsidRPr="00DE657F">
        <w:rPr>
          <w:rFonts w:eastAsia="標楷體"/>
          <w:sz w:val="20"/>
        </w:rPr>
        <w:t>學年度第</w:t>
      </w:r>
      <w:r w:rsidRPr="00DE657F">
        <w:rPr>
          <w:rFonts w:eastAsia="標楷體"/>
          <w:sz w:val="20"/>
        </w:rPr>
        <w:t>1</w:t>
      </w:r>
      <w:r w:rsidRPr="00DE657F">
        <w:rPr>
          <w:rFonts w:eastAsia="標楷體"/>
          <w:sz w:val="20"/>
        </w:rPr>
        <w:t>次校務會議通過</w:t>
      </w:r>
    </w:p>
    <w:p w14:paraId="773A2C55" w14:textId="77777777" w:rsidR="00DE657F" w:rsidRPr="00DE657F" w:rsidRDefault="00DE657F" w:rsidP="00DE657F">
      <w:pPr>
        <w:spacing w:line="240" w:lineRule="auto"/>
        <w:ind w:leftChars="2126" w:left="5102"/>
        <w:rPr>
          <w:rFonts w:eastAsia="標楷體"/>
          <w:sz w:val="20"/>
        </w:rPr>
      </w:pPr>
      <w:r w:rsidRPr="00DE657F">
        <w:rPr>
          <w:rFonts w:eastAsia="標楷體"/>
          <w:sz w:val="20"/>
        </w:rPr>
        <w:t xml:space="preserve">109.10.08  </w:t>
      </w:r>
      <w:r w:rsidRPr="00DE657F">
        <w:rPr>
          <w:rFonts w:eastAsia="標楷體" w:hint="eastAsia"/>
          <w:sz w:val="20"/>
        </w:rPr>
        <w:t>高</w:t>
      </w:r>
      <w:proofErr w:type="gramStart"/>
      <w:r w:rsidRPr="00DE657F">
        <w:rPr>
          <w:rFonts w:eastAsia="標楷體" w:hint="eastAsia"/>
          <w:sz w:val="20"/>
        </w:rPr>
        <w:t>醫</w:t>
      </w:r>
      <w:proofErr w:type="gramEnd"/>
      <w:r w:rsidRPr="00DE657F">
        <w:rPr>
          <w:rFonts w:eastAsia="標楷體" w:hint="eastAsia"/>
          <w:sz w:val="20"/>
        </w:rPr>
        <w:t>人字第</w:t>
      </w:r>
      <w:r w:rsidRPr="00DE657F">
        <w:rPr>
          <w:rFonts w:eastAsia="標楷體"/>
          <w:sz w:val="20"/>
        </w:rPr>
        <w:t>109110324</w:t>
      </w:r>
      <w:r w:rsidRPr="00DE657F">
        <w:rPr>
          <w:rFonts w:eastAsia="標楷體" w:hint="eastAsia"/>
          <w:sz w:val="20"/>
        </w:rPr>
        <w:t>1</w:t>
      </w:r>
      <w:r w:rsidRPr="00DE657F">
        <w:rPr>
          <w:rFonts w:eastAsia="標楷體" w:hint="eastAsia"/>
          <w:sz w:val="20"/>
        </w:rPr>
        <w:t>號函公布</w:t>
      </w:r>
      <w:r w:rsidRPr="00DE657F">
        <w:rPr>
          <w:rFonts w:eastAsia="標楷體"/>
          <w:sz w:val="20"/>
        </w:rPr>
        <w:br/>
      </w:r>
      <w:r w:rsidRPr="00DE657F">
        <w:rPr>
          <w:rFonts w:eastAsia="標楷體" w:hint="eastAsia"/>
          <w:sz w:val="20"/>
        </w:rPr>
        <w:t>115.07.01  114</w:t>
      </w:r>
      <w:r w:rsidRPr="00DE657F">
        <w:rPr>
          <w:rFonts w:eastAsia="標楷體" w:hint="eastAsia"/>
          <w:sz w:val="20"/>
        </w:rPr>
        <w:t>學年度第</w:t>
      </w:r>
      <w:r w:rsidRPr="00DE657F">
        <w:rPr>
          <w:rFonts w:eastAsia="標楷體" w:hint="eastAsia"/>
          <w:sz w:val="20"/>
        </w:rPr>
        <w:t>2</w:t>
      </w:r>
      <w:r w:rsidRPr="00DE657F">
        <w:rPr>
          <w:rFonts w:eastAsia="標楷體" w:hint="eastAsia"/>
          <w:sz w:val="20"/>
        </w:rPr>
        <w:t>次臨時校務會議通過</w:t>
      </w:r>
    </w:p>
    <w:p w14:paraId="0DC3B197" w14:textId="54D989FF" w:rsidR="00DE657F" w:rsidRPr="00DE657F" w:rsidRDefault="00DE657F" w:rsidP="00DE657F">
      <w:pPr>
        <w:spacing w:line="240" w:lineRule="auto"/>
        <w:ind w:leftChars="2126" w:left="5102"/>
        <w:rPr>
          <w:rFonts w:eastAsia="標楷體"/>
          <w:sz w:val="20"/>
        </w:rPr>
      </w:pPr>
      <w:r w:rsidRPr="00737234">
        <w:rPr>
          <w:rFonts w:eastAsia="標楷體"/>
          <w:sz w:val="20"/>
        </w:rPr>
        <w:t>1</w:t>
      </w:r>
      <w:r w:rsidRPr="00737234">
        <w:rPr>
          <w:rFonts w:eastAsia="標楷體" w:hint="eastAsia"/>
          <w:sz w:val="20"/>
        </w:rPr>
        <w:t>15</w:t>
      </w:r>
      <w:r w:rsidRPr="00737234">
        <w:rPr>
          <w:rFonts w:eastAsia="標楷體"/>
          <w:sz w:val="20"/>
        </w:rPr>
        <w:t>.</w:t>
      </w:r>
      <w:r w:rsidRPr="00737234">
        <w:rPr>
          <w:rFonts w:eastAsia="標楷體" w:hint="eastAsia"/>
          <w:sz w:val="20"/>
        </w:rPr>
        <w:t>07</w:t>
      </w:r>
      <w:r w:rsidRPr="00737234">
        <w:rPr>
          <w:rFonts w:eastAsia="標楷體"/>
          <w:sz w:val="20"/>
        </w:rPr>
        <w:t>.</w:t>
      </w:r>
      <w:r w:rsidR="00737234" w:rsidRPr="00737234">
        <w:rPr>
          <w:rFonts w:eastAsia="標楷體" w:hint="eastAsia"/>
          <w:sz w:val="20"/>
        </w:rPr>
        <w:t>06</w:t>
      </w:r>
      <w:r w:rsidRPr="00737234">
        <w:rPr>
          <w:rFonts w:eastAsia="標楷體"/>
          <w:sz w:val="20"/>
        </w:rPr>
        <w:t xml:space="preserve">  </w:t>
      </w:r>
      <w:r w:rsidRPr="00737234">
        <w:rPr>
          <w:rFonts w:eastAsia="標楷體" w:hint="eastAsia"/>
          <w:sz w:val="20"/>
        </w:rPr>
        <w:t>高</w:t>
      </w:r>
      <w:proofErr w:type="gramStart"/>
      <w:r w:rsidRPr="00737234">
        <w:rPr>
          <w:rFonts w:eastAsia="標楷體" w:hint="eastAsia"/>
          <w:sz w:val="20"/>
        </w:rPr>
        <w:t>醫</w:t>
      </w:r>
      <w:proofErr w:type="gramEnd"/>
      <w:r w:rsidRPr="00737234">
        <w:rPr>
          <w:rFonts w:eastAsia="標楷體" w:hint="eastAsia"/>
          <w:sz w:val="20"/>
        </w:rPr>
        <w:t>人字第</w:t>
      </w:r>
      <w:r w:rsidRPr="00737234">
        <w:rPr>
          <w:rFonts w:eastAsia="標楷體" w:hint="eastAsia"/>
          <w:sz w:val="20"/>
        </w:rPr>
        <w:t>1151102314</w:t>
      </w:r>
      <w:r w:rsidRPr="00737234">
        <w:rPr>
          <w:rFonts w:eastAsia="標楷體" w:hint="eastAsia"/>
          <w:sz w:val="20"/>
        </w:rPr>
        <w:t>號函公布</w:t>
      </w:r>
    </w:p>
    <w:tbl>
      <w:tblPr>
        <w:tblW w:w="524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2"/>
        <w:gridCol w:w="3969"/>
        <w:gridCol w:w="1879"/>
      </w:tblGrid>
      <w:tr w:rsidR="00DE657F" w:rsidRPr="00DE657F" w14:paraId="2E2E0B26" w14:textId="77777777" w:rsidTr="00D46BAA">
        <w:trPr>
          <w:trHeight w:val="426"/>
          <w:tblHeader/>
        </w:trPr>
        <w:tc>
          <w:tcPr>
            <w:tcW w:w="2105" w:type="pct"/>
            <w:shd w:val="clear" w:color="auto" w:fill="auto"/>
            <w:vAlign w:val="center"/>
          </w:tcPr>
          <w:p w14:paraId="2780B94F" w14:textId="77777777" w:rsidR="00DE657F" w:rsidRPr="00DE657F" w:rsidRDefault="00DE657F" w:rsidP="00D46BAA">
            <w:pPr>
              <w:spacing w:line="240" w:lineRule="auto"/>
              <w:jc w:val="center"/>
              <w:rPr>
                <w:rFonts w:eastAsia="標楷體"/>
                <w:b/>
                <w:szCs w:val="24"/>
              </w:rPr>
            </w:pPr>
            <w:r w:rsidRPr="00DE657F">
              <w:rPr>
                <w:rFonts w:eastAsia="標楷體"/>
                <w:b/>
                <w:szCs w:val="24"/>
              </w:rPr>
              <w:t>修　正　條　文</w:t>
            </w:r>
          </w:p>
        </w:tc>
        <w:tc>
          <w:tcPr>
            <w:tcW w:w="1965" w:type="pct"/>
            <w:shd w:val="clear" w:color="auto" w:fill="auto"/>
            <w:vAlign w:val="center"/>
          </w:tcPr>
          <w:p w14:paraId="1051E22B" w14:textId="77777777" w:rsidR="00DE657F" w:rsidRPr="00DE657F" w:rsidRDefault="00DE657F" w:rsidP="00D46BAA">
            <w:pPr>
              <w:spacing w:line="240" w:lineRule="auto"/>
              <w:jc w:val="center"/>
              <w:rPr>
                <w:rFonts w:eastAsia="標楷體"/>
                <w:b/>
                <w:szCs w:val="24"/>
              </w:rPr>
            </w:pPr>
            <w:r w:rsidRPr="00DE657F">
              <w:rPr>
                <w:rFonts w:eastAsia="標楷體"/>
                <w:b/>
                <w:szCs w:val="24"/>
              </w:rPr>
              <w:t>現　行　條　文</w:t>
            </w:r>
          </w:p>
        </w:tc>
        <w:tc>
          <w:tcPr>
            <w:tcW w:w="930" w:type="pct"/>
            <w:shd w:val="clear" w:color="auto" w:fill="auto"/>
            <w:vAlign w:val="center"/>
          </w:tcPr>
          <w:p w14:paraId="305E56A0" w14:textId="77777777" w:rsidR="00DE657F" w:rsidRPr="00DE657F" w:rsidRDefault="00DE657F" w:rsidP="00D46BAA">
            <w:pPr>
              <w:spacing w:line="240" w:lineRule="auto"/>
              <w:jc w:val="center"/>
              <w:rPr>
                <w:rFonts w:eastAsia="標楷體"/>
                <w:b/>
                <w:szCs w:val="24"/>
              </w:rPr>
            </w:pPr>
            <w:r w:rsidRPr="00DE657F">
              <w:rPr>
                <w:rFonts w:eastAsia="標楷體"/>
                <w:b/>
                <w:szCs w:val="24"/>
              </w:rPr>
              <w:t>說　　明</w:t>
            </w:r>
          </w:p>
        </w:tc>
      </w:tr>
      <w:tr w:rsidR="00DE657F" w:rsidRPr="00DE657F" w14:paraId="05DE2B51" w14:textId="77777777" w:rsidTr="00D46BAA">
        <w:trPr>
          <w:trHeight w:val="169"/>
        </w:trPr>
        <w:tc>
          <w:tcPr>
            <w:tcW w:w="2105" w:type="pct"/>
          </w:tcPr>
          <w:p w14:paraId="376E6E2C"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rPr>
              <w:t>1</w:t>
            </w:r>
            <w:r w:rsidRPr="00DE657F">
              <w:rPr>
                <w:rFonts w:eastAsia="標楷體"/>
                <w:szCs w:val="24"/>
              </w:rPr>
              <w:t>條</w:t>
            </w:r>
          </w:p>
          <w:p w14:paraId="22855EC2" w14:textId="77777777" w:rsidR="00DE657F" w:rsidRPr="00DE657F" w:rsidRDefault="00DE657F" w:rsidP="00D46BAA">
            <w:pPr>
              <w:spacing w:line="240" w:lineRule="auto"/>
              <w:jc w:val="both"/>
              <w:rPr>
                <w:rFonts w:eastAsia="標楷體"/>
                <w:szCs w:val="24"/>
              </w:rPr>
            </w:pPr>
            <w:r w:rsidRPr="00DE657F">
              <w:rPr>
                <w:rFonts w:eastAsia="標楷體"/>
                <w:szCs w:val="24"/>
              </w:rPr>
              <w:t>本校依據大學法第二十條及本校組織規程第二十一條之規定，設置</w:t>
            </w:r>
            <w:r w:rsidRPr="00DE657F">
              <w:rPr>
                <w:rFonts w:eastAsia="標楷體" w:hint="eastAsia"/>
                <w:szCs w:val="24"/>
                <w:u w:val="single"/>
              </w:rPr>
              <w:t>校級</w:t>
            </w:r>
            <w:r w:rsidRPr="00DE657F">
              <w:rPr>
                <w:rFonts w:eastAsia="標楷體"/>
                <w:szCs w:val="24"/>
              </w:rPr>
              <w:t>教師評審委員會</w:t>
            </w:r>
            <w:r w:rsidRPr="00DE657F">
              <w:rPr>
                <w:rFonts w:eastAsia="標楷體"/>
                <w:szCs w:val="24"/>
              </w:rPr>
              <w:t>(</w:t>
            </w:r>
            <w:r w:rsidRPr="00DE657F">
              <w:rPr>
                <w:rFonts w:eastAsia="標楷體"/>
                <w:szCs w:val="24"/>
              </w:rPr>
              <w:t>以下簡稱</w:t>
            </w:r>
            <w:r w:rsidRPr="00DE657F">
              <w:rPr>
                <w:rFonts w:eastAsia="標楷體" w:hint="eastAsia"/>
                <w:szCs w:val="24"/>
                <w:u w:val="single"/>
              </w:rPr>
              <w:t>校教評會</w:t>
            </w:r>
            <w:r w:rsidRPr="00DE657F">
              <w:rPr>
                <w:rFonts w:eastAsia="標楷體"/>
                <w:szCs w:val="24"/>
              </w:rPr>
              <w:t>)</w:t>
            </w:r>
            <w:r w:rsidRPr="00DE657F">
              <w:rPr>
                <w:rFonts w:eastAsia="標楷體"/>
                <w:szCs w:val="24"/>
              </w:rPr>
              <w:t>，並訂定本辦法。</w:t>
            </w:r>
          </w:p>
        </w:tc>
        <w:tc>
          <w:tcPr>
            <w:tcW w:w="1965" w:type="pct"/>
          </w:tcPr>
          <w:p w14:paraId="71910AF8"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rPr>
              <w:t>1</w:t>
            </w:r>
            <w:r w:rsidRPr="00DE657F">
              <w:rPr>
                <w:rFonts w:eastAsia="標楷體"/>
                <w:szCs w:val="24"/>
              </w:rPr>
              <w:t>條</w:t>
            </w:r>
          </w:p>
          <w:p w14:paraId="645ECBC5" w14:textId="77777777" w:rsidR="00DE657F" w:rsidRPr="00DE657F" w:rsidRDefault="00DE657F" w:rsidP="00D46BAA">
            <w:pPr>
              <w:spacing w:line="240" w:lineRule="auto"/>
              <w:jc w:val="both"/>
              <w:rPr>
                <w:rFonts w:eastAsia="標楷體"/>
                <w:szCs w:val="24"/>
              </w:rPr>
            </w:pPr>
            <w:r w:rsidRPr="00DE657F">
              <w:rPr>
                <w:rFonts w:eastAsia="標楷體"/>
                <w:szCs w:val="24"/>
              </w:rPr>
              <w:t>本校依據大學法第二十條及本校組織規程第二十一條之規定，設置教師評審委員會</w:t>
            </w:r>
            <w:r w:rsidRPr="00DE657F">
              <w:rPr>
                <w:rFonts w:eastAsia="標楷體"/>
                <w:szCs w:val="24"/>
              </w:rPr>
              <w:t>(</w:t>
            </w:r>
            <w:r w:rsidRPr="00DE657F">
              <w:rPr>
                <w:rFonts w:eastAsia="標楷體"/>
                <w:szCs w:val="24"/>
              </w:rPr>
              <w:t>以下簡稱</w:t>
            </w:r>
            <w:r w:rsidRPr="00DE657F">
              <w:rPr>
                <w:rFonts w:eastAsia="標楷體"/>
                <w:szCs w:val="24"/>
                <w:u w:val="single"/>
              </w:rPr>
              <w:t>本委員會</w:t>
            </w:r>
            <w:r w:rsidRPr="00DE657F">
              <w:rPr>
                <w:rFonts w:eastAsia="標楷體"/>
                <w:szCs w:val="24"/>
              </w:rPr>
              <w:t>)</w:t>
            </w:r>
            <w:r w:rsidRPr="00DE657F">
              <w:rPr>
                <w:rFonts w:eastAsia="標楷體"/>
                <w:szCs w:val="24"/>
              </w:rPr>
              <w:t>，並訂定本辦法。</w:t>
            </w:r>
          </w:p>
        </w:tc>
        <w:tc>
          <w:tcPr>
            <w:tcW w:w="930" w:type="pct"/>
          </w:tcPr>
          <w:p w14:paraId="23BC3230" w14:textId="77777777" w:rsidR="00DE657F" w:rsidRPr="00DE657F" w:rsidRDefault="00DE657F" w:rsidP="00D46BAA">
            <w:pPr>
              <w:spacing w:line="240" w:lineRule="auto"/>
              <w:jc w:val="both"/>
              <w:rPr>
                <w:rFonts w:eastAsia="標楷體"/>
                <w:szCs w:val="24"/>
              </w:rPr>
            </w:pPr>
            <w:r w:rsidRPr="00DE657F">
              <w:rPr>
                <w:rFonts w:eastAsia="標楷體" w:hint="eastAsia"/>
                <w:szCs w:val="24"/>
              </w:rPr>
              <w:t>為</w:t>
            </w:r>
            <w:r w:rsidRPr="00DE657F">
              <w:rPr>
                <w:rFonts w:eastAsia="標楷體"/>
                <w:szCs w:val="24"/>
              </w:rPr>
              <w:t>使本辦法所稱教師評審委員會之層級定位更為明確，</w:t>
            </w:r>
            <w:proofErr w:type="gramStart"/>
            <w:r w:rsidRPr="00DE657F">
              <w:rPr>
                <w:rFonts w:eastAsia="標楷體"/>
                <w:szCs w:val="24"/>
              </w:rPr>
              <w:t>爰</w:t>
            </w:r>
            <w:proofErr w:type="gramEnd"/>
            <w:r w:rsidRPr="00DE657F">
              <w:rPr>
                <w:rFonts w:eastAsia="標楷體"/>
                <w:szCs w:val="24"/>
              </w:rPr>
              <w:t>將「本委員會」明確定義為「校級教師評審委員會」。</w:t>
            </w:r>
          </w:p>
        </w:tc>
      </w:tr>
      <w:tr w:rsidR="00DE657F" w:rsidRPr="00DE657F" w14:paraId="6606B032" w14:textId="77777777" w:rsidTr="00D46BAA">
        <w:trPr>
          <w:trHeight w:val="1843"/>
        </w:trPr>
        <w:tc>
          <w:tcPr>
            <w:tcW w:w="2105" w:type="pct"/>
          </w:tcPr>
          <w:p w14:paraId="373067AA"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2</w:t>
            </w:r>
            <w:r w:rsidRPr="00DE657F">
              <w:rPr>
                <w:rFonts w:eastAsia="標楷體"/>
                <w:szCs w:val="24"/>
              </w:rPr>
              <w:t>條</w:t>
            </w:r>
          </w:p>
          <w:p w14:paraId="5705C929"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校教評會</w:t>
            </w:r>
            <w:r w:rsidRPr="00DE657F">
              <w:rPr>
                <w:rFonts w:eastAsia="標楷體"/>
                <w:szCs w:val="24"/>
              </w:rPr>
              <w:t>之任務為審議下列事項：</w:t>
            </w:r>
          </w:p>
          <w:p w14:paraId="14031306"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一、有關教師之聘任、升等、停聘、解聘、</w:t>
            </w:r>
            <w:proofErr w:type="gramStart"/>
            <w:r w:rsidRPr="00DE657F">
              <w:rPr>
                <w:rFonts w:eastAsia="標楷體"/>
                <w:szCs w:val="24"/>
              </w:rPr>
              <w:t>不</w:t>
            </w:r>
            <w:proofErr w:type="gramEnd"/>
            <w:r w:rsidRPr="00DE657F">
              <w:rPr>
                <w:rFonts w:eastAsia="標楷體"/>
                <w:szCs w:val="24"/>
              </w:rPr>
              <w:t>續聘及資遣原因之認定等事項。</w:t>
            </w:r>
          </w:p>
          <w:p w14:paraId="54FD7A96"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二、其他依法令應審議之事項。</w:t>
            </w:r>
          </w:p>
        </w:tc>
        <w:tc>
          <w:tcPr>
            <w:tcW w:w="1965" w:type="pct"/>
          </w:tcPr>
          <w:p w14:paraId="1B54A92E"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hint="eastAsia"/>
                <w:szCs w:val="24"/>
              </w:rPr>
              <w:t>2</w:t>
            </w:r>
            <w:r w:rsidRPr="00DE657F">
              <w:rPr>
                <w:rFonts w:eastAsia="標楷體"/>
                <w:szCs w:val="24"/>
              </w:rPr>
              <w:t>條</w:t>
            </w:r>
          </w:p>
          <w:p w14:paraId="19EB17A4"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本委員會</w:t>
            </w:r>
            <w:r w:rsidRPr="00DE657F">
              <w:rPr>
                <w:rFonts w:eastAsia="標楷體"/>
                <w:szCs w:val="24"/>
              </w:rPr>
              <w:t>之任務為審議下列事項：</w:t>
            </w:r>
          </w:p>
          <w:p w14:paraId="6AF69E74"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一、有關教師之聘任、升等、停聘、解聘、</w:t>
            </w:r>
            <w:proofErr w:type="gramStart"/>
            <w:r w:rsidRPr="00DE657F">
              <w:rPr>
                <w:rFonts w:eastAsia="標楷體"/>
                <w:szCs w:val="24"/>
              </w:rPr>
              <w:t>不</w:t>
            </w:r>
            <w:proofErr w:type="gramEnd"/>
            <w:r w:rsidRPr="00DE657F">
              <w:rPr>
                <w:rFonts w:eastAsia="標楷體"/>
                <w:szCs w:val="24"/>
              </w:rPr>
              <w:t>續聘及資遣原因之認定等事項。</w:t>
            </w:r>
          </w:p>
          <w:p w14:paraId="685C4543" w14:textId="799BC366" w:rsidR="00DE657F" w:rsidRPr="00DE657F" w:rsidRDefault="00DE657F" w:rsidP="00B21C79">
            <w:pPr>
              <w:spacing w:line="240" w:lineRule="auto"/>
              <w:ind w:left="480" w:hangingChars="200" w:hanging="480"/>
              <w:jc w:val="both"/>
              <w:rPr>
                <w:rFonts w:eastAsia="標楷體"/>
                <w:szCs w:val="24"/>
              </w:rPr>
            </w:pPr>
            <w:r w:rsidRPr="00DE657F">
              <w:rPr>
                <w:rFonts w:eastAsia="標楷體"/>
                <w:szCs w:val="24"/>
              </w:rPr>
              <w:t>二、其他依法令應審議之事項。</w:t>
            </w:r>
          </w:p>
        </w:tc>
        <w:tc>
          <w:tcPr>
            <w:tcW w:w="930" w:type="pct"/>
          </w:tcPr>
          <w:p w14:paraId="36DA0BE2" w14:textId="77777777" w:rsidR="00DE657F" w:rsidRPr="00DE657F" w:rsidRDefault="00DE657F" w:rsidP="00D46BAA">
            <w:pPr>
              <w:spacing w:line="240" w:lineRule="auto"/>
              <w:jc w:val="both"/>
              <w:rPr>
                <w:rFonts w:eastAsia="標楷體"/>
                <w:szCs w:val="24"/>
              </w:rPr>
            </w:pPr>
            <w:r w:rsidRPr="00DE657F">
              <w:rPr>
                <w:rFonts w:eastAsia="標楷體" w:hint="eastAsia"/>
                <w:szCs w:val="24"/>
              </w:rPr>
              <w:t>配合第一條修正為校教評會。</w:t>
            </w:r>
          </w:p>
        </w:tc>
      </w:tr>
      <w:tr w:rsidR="00DE657F" w:rsidRPr="00DE657F" w14:paraId="1501E4E5" w14:textId="77777777" w:rsidTr="00D46BAA">
        <w:trPr>
          <w:trHeight w:val="406"/>
        </w:trPr>
        <w:tc>
          <w:tcPr>
            <w:tcW w:w="2105" w:type="pct"/>
          </w:tcPr>
          <w:p w14:paraId="29A258DD" w14:textId="77777777" w:rsidR="00DE657F" w:rsidRPr="00DE657F" w:rsidRDefault="00DE657F" w:rsidP="00D46BAA">
            <w:pPr>
              <w:pStyle w:val="a3"/>
              <w:ind w:firstLineChars="0" w:firstLine="0"/>
              <w:jc w:val="both"/>
              <w:rPr>
                <w:rFonts w:eastAsia="標楷體"/>
                <w:sz w:val="24"/>
              </w:rPr>
            </w:pPr>
            <w:r w:rsidRPr="00DE657F">
              <w:rPr>
                <w:rFonts w:eastAsia="標楷體"/>
                <w:sz w:val="24"/>
              </w:rPr>
              <w:t>第</w:t>
            </w:r>
            <w:r w:rsidRPr="00DE657F">
              <w:rPr>
                <w:rFonts w:eastAsia="標楷體" w:hint="eastAsia"/>
                <w:sz w:val="24"/>
                <w:u w:val="single"/>
              </w:rPr>
              <w:t>3</w:t>
            </w:r>
            <w:r w:rsidRPr="00DE657F">
              <w:rPr>
                <w:rFonts w:eastAsia="標楷體"/>
                <w:sz w:val="24"/>
              </w:rPr>
              <w:t>條</w:t>
            </w:r>
          </w:p>
          <w:p w14:paraId="5437E2F0" w14:textId="77777777" w:rsidR="00DE657F" w:rsidRPr="00DE657F" w:rsidRDefault="00DE657F" w:rsidP="00D46BAA">
            <w:pPr>
              <w:pStyle w:val="a3"/>
              <w:ind w:firstLineChars="0" w:firstLine="0"/>
              <w:jc w:val="both"/>
              <w:rPr>
                <w:rFonts w:eastAsia="標楷體"/>
                <w:sz w:val="24"/>
                <w:u w:val="single"/>
              </w:rPr>
            </w:pPr>
            <w:r w:rsidRPr="00DE657F">
              <w:rPr>
                <w:rFonts w:eastAsia="標楷體" w:hint="eastAsia"/>
                <w:sz w:val="24"/>
                <w:szCs w:val="20"/>
                <w:u w:val="single"/>
              </w:rPr>
              <w:t>校教評</w:t>
            </w:r>
            <w:r w:rsidRPr="00DE657F">
              <w:rPr>
                <w:rFonts w:eastAsia="標楷體" w:hint="eastAsia"/>
                <w:sz w:val="24"/>
                <w:szCs w:val="20"/>
              </w:rPr>
              <w:t>會</w:t>
            </w:r>
            <w:r w:rsidRPr="00DE657F">
              <w:rPr>
                <w:rFonts w:eastAsia="標楷體"/>
                <w:sz w:val="24"/>
                <w:szCs w:val="20"/>
              </w:rPr>
              <w:t>置主任委員一人，由校長兼任之</w:t>
            </w:r>
            <w:r w:rsidRPr="00DE657F">
              <w:rPr>
                <w:rFonts w:eastAsia="標楷體" w:hint="eastAsia"/>
                <w:sz w:val="24"/>
                <w:szCs w:val="20"/>
              </w:rPr>
              <w:t>。</w:t>
            </w:r>
            <w:r w:rsidRPr="00DE657F">
              <w:rPr>
                <w:rFonts w:eastAsia="標楷體"/>
                <w:sz w:val="24"/>
                <w:u w:val="single"/>
              </w:rPr>
              <w:t>任一性別應占委員總數三分之一以上</w:t>
            </w:r>
            <w:r w:rsidRPr="00DE657F">
              <w:rPr>
                <w:rFonts w:eastAsia="標楷體" w:hint="eastAsia"/>
                <w:sz w:val="24"/>
                <w:u w:val="single"/>
              </w:rPr>
              <w:t>，其組成方式如下</w:t>
            </w:r>
            <w:r w:rsidRPr="00DE657F">
              <w:rPr>
                <w:rFonts w:eastAsia="標楷體"/>
                <w:sz w:val="24"/>
                <w:u w:val="single"/>
              </w:rPr>
              <w:t>：</w:t>
            </w:r>
            <w:r w:rsidRPr="00DE657F">
              <w:rPr>
                <w:rFonts w:eastAsia="標楷體"/>
                <w:sz w:val="24"/>
                <w:u w:val="single"/>
              </w:rPr>
              <w:t xml:space="preserve"> </w:t>
            </w:r>
          </w:p>
          <w:p w14:paraId="7F09E40E" w14:textId="77777777" w:rsidR="00DE657F" w:rsidRPr="00DE657F" w:rsidRDefault="00DE657F" w:rsidP="00D46BAA">
            <w:pPr>
              <w:pStyle w:val="a3"/>
              <w:widowControl/>
              <w:numPr>
                <w:ilvl w:val="0"/>
                <w:numId w:val="1"/>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u w:val="single"/>
              </w:rPr>
            </w:pPr>
            <w:r w:rsidRPr="00DE657F">
              <w:rPr>
                <w:rFonts w:eastAsia="標楷體"/>
                <w:sz w:val="24"/>
                <w:u w:val="single"/>
              </w:rPr>
              <w:t>當然委員：校長、副校長、研發長、教務長、學生事務長、附設中和紀念醫院院長、各學院院長及通識教育</w:t>
            </w:r>
            <w:proofErr w:type="gramStart"/>
            <w:r w:rsidRPr="00DE657F">
              <w:rPr>
                <w:rFonts w:eastAsia="標楷體"/>
                <w:sz w:val="24"/>
                <w:u w:val="single"/>
              </w:rPr>
              <w:t>中心中心</w:t>
            </w:r>
            <w:proofErr w:type="gramEnd"/>
            <w:r w:rsidRPr="00DE657F">
              <w:rPr>
                <w:rFonts w:eastAsia="標楷體"/>
                <w:sz w:val="24"/>
                <w:u w:val="single"/>
              </w:rPr>
              <w:t>主任。</w:t>
            </w:r>
          </w:p>
          <w:p w14:paraId="397EE93E" w14:textId="77777777" w:rsidR="00DE657F" w:rsidRPr="00DE657F" w:rsidRDefault="00DE657F" w:rsidP="00D46BAA">
            <w:pPr>
              <w:pStyle w:val="a3"/>
              <w:widowControl/>
              <w:numPr>
                <w:ilvl w:val="0"/>
                <w:numId w:val="1"/>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u w:val="single"/>
              </w:rPr>
            </w:pPr>
            <w:r w:rsidRPr="00DE657F">
              <w:rPr>
                <w:rFonts w:eastAsia="標楷體"/>
                <w:sz w:val="24"/>
                <w:u w:val="single"/>
              </w:rPr>
              <w:t>遴選委員：人數不得少於當然委員。</w:t>
            </w:r>
          </w:p>
          <w:p w14:paraId="54C6C89D" w14:textId="77777777" w:rsidR="00DE657F" w:rsidRPr="00DE657F" w:rsidRDefault="00DE657F" w:rsidP="00D46BAA">
            <w:pPr>
              <w:pStyle w:val="a9"/>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jc w:val="both"/>
              <w:rPr>
                <w:rFonts w:eastAsia="標楷體"/>
                <w:szCs w:val="24"/>
                <w:u w:val="single"/>
              </w:rPr>
            </w:pPr>
            <w:r w:rsidRPr="00DE657F">
              <w:rPr>
                <w:rFonts w:eastAsia="標楷體"/>
                <w:szCs w:val="24"/>
                <w:u w:val="single"/>
              </w:rPr>
              <w:t>(</w:t>
            </w:r>
            <w:proofErr w:type="gramStart"/>
            <w:r w:rsidRPr="00DE657F">
              <w:rPr>
                <w:rFonts w:eastAsia="標楷體"/>
                <w:szCs w:val="24"/>
                <w:u w:val="single"/>
              </w:rPr>
              <w:t>一</w:t>
            </w:r>
            <w:proofErr w:type="gramEnd"/>
            <w:r w:rsidRPr="00DE657F">
              <w:rPr>
                <w:rFonts w:eastAsia="標楷體"/>
                <w:szCs w:val="24"/>
                <w:u w:val="single"/>
              </w:rPr>
              <w:t xml:space="preserve">) </w:t>
            </w:r>
            <w:r w:rsidRPr="00DE657F">
              <w:rPr>
                <w:rFonts w:eastAsia="標楷體"/>
                <w:szCs w:val="24"/>
                <w:u w:val="single"/>
              </w:rPr>
              <w:t>教師會代表：由教師會推選教授代表一人。</w:t>
            </w:r>
          </w:p>
          <w:p w14:paraId="690B07C0" w14:textId="77777777" w:rsidR="00DE657F" w:rsidRPr="00DE657F" w:rsidRDefault="00DE657F" w:rsidP="00D46BAA">
            <w:pPr>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rPr>
                <w:rFonts w:eastAsia="標楷體"/>
                <w:szCs w:val="24"/>
                <w:u w:val="single"/>
              </w:rPr>
            </w:pPr>
            <w:r w:rsidRPr="00DE657F">
              <w:rPr>
                <w:rFonts w:eastAsia="標楷體"/>
                <w:szCs w:val="24"/>
                <w:u w:val="single"/>
              </w:rPr>
              <w:t>(</w:t>
            </w:r>
            <w:r w:rsidRPr="00DE657F">
              <w:rPr>
                <w:rFonts w:eastAsia="標楷體"/>
                <w:szCs w:val="24"/>
                <w:u w:val="single"/>
              </w:rPr>
              <w:t>二</w:t>
            </w:r>
            <w:r w:rsidRPr="00DE657F">
              <w:rPr>
                <w:rFonts w:eastAsia="標楷體"/>
                <w:szCs w:val="24"/>
                <w:u w:val="single"/>
              </w:rPr>
              <w:t xml:space="preserve">) </w:t>
            </w:r>
            <w:r w:rsidRPr="00DE657F">
              <w:rPr>
                <w:rFonts w:eastAsia="標楷體"/>
                <w:szCs w:val="24"/>
                <w:u w:val="single"/>
              </w:rPr>
              <w:t>學院（含通識教育中心）代表：各學院（通識教育中心）</w:t>
            </w:r>
            <w:r w:rsidRPr="00DE657F">
              <w:rPr>
                <w:rFonts w:eastAsia="標楷體" w:hint="eastAsia"/>
                <w:szCs w:val="24"/>
                <w:u w:val="single"/>
              </w:rPr>
              <w:t>全體專任教師自所屬學院教授推選</w:t>
            </w:r>
            <w:r w:rsidRPr="00DE657F">
              <w:rPr>
                <w:rFonts w:eastAsia="標楷體"/>
                <w:szCs w:val="24"/>
                <w:u w:val="single"/>
              </w:rPr>
              <w:t>最近</w:t>
            </w:r>
            <w:proofErr w:type="gramStart"/>
            <w:r w:rsidRPr="00DE657F">
              <w:rPr>
                <w:rFonts w:eastAsia="標楷體"/>
                <w:szCs w:val="24"/>
                <w:u w:val="single"/>
              </w:rPr>
              <w:t>三</w:t>
            </w:r>
            <w:proofErr w:type="gramEnd"/>
            <w:r w:rsidRPr="00DE657F">
              <w:rPr>
                <w:rFonts w:eastAsia="標楷體"/>
                <w:szCs w:val="24"/>
                <w:u w:val="single"/>
              </w:rPr>
              <w:t>年內曾發表著作</w:t>
            </w:r>
            <w:r w:rsidRPr="00DE657F">
              <w:rPr>
                <w:rFonts w:eastAsia="標楷體"/>
                <w:szCs w:val="24"/>
                <w:u w:val="single"/>
              </w:rPr>
              <w:t>SCIE/</w:t>
            </w:r>
            <w:r w:rsidRPr="00DE657F">
              <w:rPr>
                <w:rFonts w:eastAsia="標楷體" w:hint="eastAsia"/>
                <w:szCs w:val="24"/>
                <w:u w:val="single"/>
              </w:rPr>
              <w:t xml:space="preserve"> </w:t>
            </w:r>
            <w:r w:rsidRPr="00DE657F">
              <w:rPr>
                <w:rFonts w:eastAsia="標楷體"/>
                <w:szCs w:val="24"/>
                <w:u w:val="single"/>
              </w:rPr>
              <w:t>SSCI/</w:t>
            </w:r>
            <w:r w:rsidRPr="00DE657F">
              <w:rPr>
                <w:rFonts w:eastAsia="標楷體" w:hint="eastAsia"/>
                <w:szCs w:val="24"/>
                <w:u w:val="single"/>
              </w:rPr>
              <w:t xml:space="preserve"> </w:t>
            </w:r>
            <w:r w:rsidRPr="00DE657F">
              <w:rPr>
                <w:rFonts w:eastAsia="標楷體"/>
                <w:szCs w:val="24"/>
                <w:u w:val="single"/>
              </w:rPr>
              <w:t>EI/</w:t>
            </w:r>
            <w:r w:rsidRPr="00DE657F">
              <w:rPr>
                <w:rFonts w:eastAsia="標楷體" w:hint="eastAsia"/>
                <w:szCs w:val="24"/>
                <w:u w:val="single"/>
              </w:rPr>
              <w:t xml:space="preserve"> </w:t>
            </w:r>
            <w:r w:rsidRPr="00DE657F">
              <w:rPr>
                <w:rFonts w:eastAsia="標楷體"/>
                <w:szCs w:val="24"/>
                <w:u w:val="single"/>
              </w:rPr>
              <w:t>A&amp;HCI</w:t>
            </w:r>
            <w:r w:rsidRPr="00DE657F">
              <w:rPr>
                <w:rFonts w:eastAsia="標楷體" w:hint="eastAsia"/>
                <w:szCs w:val="24"/>
                <w:u w:val="single"/>
              </w:rPr>
              <w:t>/ TSSCI/ THCI</w:t>
            </w:r>
            <w:r w:rsidRPr="00DE657F">
              <w:rPr>
                <w:rFonts w:eastAsia="標楷體"/>
                <w:szCs w:val="24"/>
                <w:u w:val="single"/>
              </w:rPr>
              <w:t>論文</w:t>
            </w:r>
            <w:r w:rsidRPr="00DE657F">
              <w:rPr>
                <w:rFonts w:eastAsia="標楷體" w:hint="eastAsia"/>
                <w:szCs w:val="24"/>
                <w:u w:val="single"/>
              </w:rPr>
              <w:t>、</w:t>
            </w:r>
            <w:r w:rsidRPr="00DE657F">
              <w:rPr>
                <w:rFonts w:eastAsia="標楷體"/>
                <w:szCs w:val="24"/>
                <w:u w:val="single"/>
              </w:rPr>
              <w:t>社會人文科學類第二級期刊</w:t>
            </w:r>
            <w:r w:rsidRPr="00DE657F">
              <w:rPr>
                <w:rFonts w:eastAsia="標楷體" w:hint="eastAsia"/>
                <w:u w:val="single"/>
              </w:rPr>
              <w:t>、通識教育類第二級以上期刊</w:t>
            </w:r>
            <w:r w:rsidRPr="00DE657F">
              <w:rPr>
                <w:rFonts w:eastAsia="標楷體"/>
                <w:u w:val="single"/>
              </w:rPr>
              <w:lastRenderedPageBreak/>
              <w:t>(</w:t>
            </w:r>
            <w:r w:rsidRPr="00DE657F">
              <w:rPr>
                <w:rFonts w:eastAsia="標楷體" w:hint="eastAsia"/>
                <w:u w:val="single"/>
              </w:rPr>
              <w:t>展演</w:t>
            </w:r>
            <w:r w:rsidRPr="00DE657F">
              <w:rPr>
                <w:rFonts w:eastAsia="標楷體"/>
                <w:u w:val="single"/>
              </w:rPr>
              <w:t>)</w:t>
            </w:r>
            <w:r w:rsidRPr="00DE657F">
              <w:rPr>
                <w:rFonts w:eastAsia="標楷體"/>
                <w:szCs w:val="24"/>
                <w:u w:val="single"/>
              </w:rPr>
              <w:t>或具審查制度的專書</w:t>
            </w:r>
            <w:r w:rsidRPr="00DE657F">
              <w:rPr>
                <w:rFonts w:eastAsia="標楷體" w:hint="eastAsia"/>
                <w:szCs w:val="24"/>
                <w:u w:val="single"/>
              </w:rPr>
              <w:t>之</w:t>
            </w:r>
            <w:r w:rsidRPr="00DE657F">
              <w:rPr>
                <w:rFonts w:eastAsia="標楷體"/>
                <w:szCs w:val="24"/>
                <w:u w:val="single"/>
              </w:rPr>
              <w:t>代表二人</w:t>
            </w:r>
            <w:r w:rsidRPr="00DE657F">
              <w:rPr>
                <w:rFonts w:ascii="標楷體" w:eastAsia="標楷體" w:hAnsi="標楷體" w:hint="eastAsia"/>
                <w:szCs w:val="24"/>
                <w:u w:val="single"/>
              </w:rPr>
              <w:t>；</w:t>
            </w:r>
            <w:r w:rsidRPr="00DE657F">
              <w:rPr>
                <w:rFonts w:eastAsia="標楷體"/>
                <w:szCs w:val="24"/>
                <w:u w:val="single"/>
              </w:rPr>
              <w:t>另超過五十人教師之學院（通識教育中心），以每五十人增加一</w:t>
            </w:r>
            <w:r w:rsidRPr="00DE657F">
              <w:rPr>
                <w:rFonts w:eastAsia="標楷體" w:hint="eastAsia"/>
                <w:szCs w:val="24"/>
                <w:u w:val="single"/>
              </w:rPr>
              <w:t>名委員</w:t>
            </w:r>
            <w:r w:rsidRPr="00DE657F">
              <w:rPr>
                <w:rFonts w:eastAsia="標楷體"/>
                <w:szCs w:val="24"/>
                <w:u w:val="single"/>
              </w:rPr>
              <w:t>，餘類推之</w:t>
            </w:r>
            <w:r w:rsidRPr="00DE657F">
              <w:rPr>
                <w:rFonts w:eastAsia="標楷體" w:hint="eastAsia"/>
                <w:szCs w:val="24"/>
                <w:u w:val="single"/>
              </w:rPr>
              <w:t>。</w:t>
            </w:r>
            <w:r w:rsidRPr="00DE657F">
              <w:rPr>
                <w:rFonts w:eastAsia="標楷體"/>
                <w:szCs w:val="24"/>
                <w:u w:val="single"/>
              </w:rPr>
              <w:t>各學院（通識教育中心）</w:t>
            </w:r>
            <w:r w:rsidRPr="00DE657F">
              <w:rPr>
                <w:rFonts w:eastAsia="標楷體" w:hint="eastAsia"/>
                <w:szCs w:val="24"/>
                <w:u w:val="single"/>
              </w:rPr>
              <w:t>應置候補委員至少二名。</w:t>
            </w:r>
            <w:r w:rsidRPr="00DE657F">
              <w:rPr>
                <w:rFonts w:eastAsia="標楷體"/>
                <w:szCs w:val="24"/>
                <w:u w:val="single"/>
              </w:rPr>
              <w:t>各學院（通識教育中心）代表出缺時由其所屬學院候補委員遞補</w:t>
            </w:r>
            <w:r w:rsidRPr="00DE657F">
              <w:rPr>
                <w:rFonts w:eastAsia="標楷體" w:hint="eastAsia"/>
                <w:szCs w:val="24"/>
                <w:u w:val="single"/>
              </w:rPr>
              <w:t>，</w:t>
            </w:r>
            <w:r w:rsidRPr="00DE657F">
              <w:rPr>
                <w:rFonts w:eastAsia="標楷體"/>
                <w:szCs w:val="24"/>
                <w:u w:val="single"/>
              </w:rPr>
              <w:t>無候補委員遞補時，應即辦理補選。</w:t>
            </w:r>
          </w:p>
          <w:p w14:paraId="67352CFC" w14:textId="77777777" w:rsidR="00DE657F" w:rsidRPr="00DE657F" w:rsidRDefault="00DE657F" w:rsidP="00D46BAA">
            <w:pPr>
              <w:widowControl/>
              <w:tabs>
                <w:tab w:val="left" w:pos="11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標楷體"/>
                <w:szCs w:val="24"/>
                <w:u w:val="single"/>
              </w:rPr>
            </w:pPr>
            <w:r w:rsidRPr="00DE657F">
              <w:rPr>
                <w:rFonts w:eastAsia="標楷體" w:hint="eastAsia"/>
                <w:szCs w:val="24"/>
                <w:u w:val="single"/>
              </w:rPr>
              <w:t>校教評會</w:t>
            </w:r>
            <w:r w:rsidRPr="00DE657F">
              <w:rPr>
                <w:rFonts w:eastAsia="標楷體"/>
                <w:szCs w:val="24"/>
                <w:u w:val="single"/>
              </w:rPr>
              <w:t>委員不得同時擔任同一學院（通識教育中心）之系級及</w:t>
            </w:r>
            <w:proofErr w:type="gramStart"/>
            <w:r w:rsidRPr="00DE657F">
              <w:rPr>
                <w:rFonts w:eastAsia="標楷體"/>
                <w:szCs w:val="24"/>
                <w:u w:val="single"/>
              </w:rPr>
              <w:t>院級教評</w:t>
            </w:r>
            <w:proofErr w:type="gramEnd"/>
            <w:r w:rsidRPr="00DE657F">
              <w:rPr>
                <w:rFonts w:eastAsia="標楷體"/>
                <w:szCs w:val="24"/>
                <w:u w:val="single"/>
              </w:rPr>
              <w:t>會委員。</w:t>
            </w:r>
          </w:p>
          <w:p w14:paraId="7E0BB063" w14:textId="77777777" w:rsidR="00DE657F" w:rsidRPr="00DE657F" w:rsidRDefault="00DE657F" w:rsidP="00D46BAA">
            <w:pPr>
              <w:spacing w:line="240" w:lineRule="auto"/>
              <w:jc w:val="both"/>
              <w:rPr>
                <w:rFonts w:eastAsia="標楷體"/>
                <w:szCs w:val="24"/>
              </w:rPr>
            </w:pPr>
            <w:r w:rsidRPr="00DE657F">
              <w:rPr>
                <w:rFonts w:eastAsia="標楷體"/>
                <w:szCs w:val="24"/>
                <w:u w:val="single"/>
              </w:rPr>
              <w:t>任</w:t>
            </w:r>
            <w:proofErr w:type="gramStart"/>
            <w:r w:rsidRPr="00DE657F">
              <w:rPr>
                <w:rFonts w:eastAsia="標楷體"/>
                <w:szCs w:val="24"/>
                <w:u w:val="single"/>
              </w:rPr>
              <w:t>一</w:t>
            </w:r>
            <w:proofErr w:type="gramEnd"/>
            <w:r w:rsidRPr="00DE657F">
              <w:rPr>
                <w:rFonts w:eastAsia="標楷體"/>
                <w:szCs w:val="24"/>
                <w:u w:val="single"/>
              </w:rPr>
              <w:t>性別委員如未達總額</w:t>
            </w:r>
            <w:proofErr w:type="gramStart"/>
            <w:r w:rsidRPr="00DE657F">
              <w:rPr>
                <w:rFonts w:eastAsia="標楷體"/>
                <w:szCs w:val="24"/>
                <w:u w:val="single"/>
              </w:rPr>
              <w:t>三</w:t>
            </w:r>
            <w:proofErr w:type="gramEnd"/>
            <w:r w:rsidRPr="00DE657F">
              <w:rPr>
                <w:rFonts w:eastAsia="標楷體"/>
                <w:szCs w:val="24"/>
                <w:u w:val="single"/>
              </w:rPr>
              <w:t>分之</w:t>
            </w:r>
            <w:proofErr w:type="gramStart"/>
            <w:r w:rsidRPr="00DE657F">
              <w:rPr>
                <w:rFonts w:eastAsia="標楷體"/>
                <w:szCs w:val="24"/>
              </w:rPr>
              <w:t>ㄧ</w:t>
            </w:r>
            <w:proofErr w:type="gramEnd"/>
            <w:r w:rsidRPr="00DE657F">
              <w:rPr>
                <w:rFonts w:eastAsia="標楷體"/>
                <w:szCs w:val="24"/>
              </w:rPr>
              <w:t>比例時，校長得自專任教授名冊中擇聘之。</w:t>
            </w:r>
          </w:p>
          <w:p w14:paraId="217AB4F0" w14:textId="77777777" w:rsidR="00DE657F" w:rsidRPr="00DE657F" w:rsidRDefault="00DE657F" w:rsidP="00D46BAA">
            <w:pPr>
              <w:adjustRightInd/>
              <w:spacing w:line="320" w:lineRule="exact"/>
              <w:jc w:val="both"/>
              <w:textAlignment w:val="auto"/>
              <w:rPr>
                <w:rFonts w:eastAsia="標楷體"/>
                <w:u w:val="single"/>
              </w:rPr>
            </w:pPr>
            <w:r w:rsidRPr="00DE657F">
              <w:rPr>
                <w:rFonts w:eastAsia="標楷體" w:hint="eastAsia"/>
                <w:u w:val="single"/>
              </w:rPr>
              <w:t>有下列情形之</w:t>
            </w:r>
            <w:proofErr w:type="gramStart"/>
            <w:r w:rsidRPr="00DE657F">
              <w:rPr>
                <w:rFonts w:eastAsia="標楷體" w:hint="eastAsia"/>
                <w:u w:val="single"/>
              </w:rPr>
              <w:t>一</w:t>
            </w:r>
            <w:proofErr w:type="gramEnd"/>
            <w:r w:rsidRPr="00DE657F">
              <w:rPr>
                <w:rFonts w:eastAsia="標楷體" w:hint="eastAsia"/>
                <w:u w:val="single"/>
              </w:rPr>
              <w:t>者，不得擔任委員：</w:t>
            </w:r>
          </w:p>
          <w:p w14:paraId="7B7C0F1C" w14:textId="77777777" w:rsidR="00DE657F" w:rsidRPr="00DE657F" w:rsidRDefault="00DE657F" w:rsidP="00D46BAA">
            <w:pPr>
              <w:pStyle w:val="a9"/>
              <w:numPr>
                <w:ilvl w:val="0"/>
                <w:numId w:val="5"/>
              </w:numPr>
              <w:adjustRightInd/>
              <w:spacing w:line="320" w:lineRule="exact"/>
              <w:ind w:leftChars="0"/>
              <w:jc w:val="both"/>
              <w:textAlignment w:val="auto"/>
              <w:rPr>
                <w:rFonts w:eastAsia="標楷體"/>
                <w:u w:val="single"/>
              </w:rPr>
            </w:pPr>
            <w:r w:rsidRPr="00DE657F">
              <w:rPr>
                <w:rFonts w:eastAsia="標楷體" w:hint="eastAsia"/>
                <w:u w:val="single"/>
              </w:rPr>
              <w:t>兼任本學校法人</w:t>
            </w:r>
            <w:r w:rsidRPr="00DE657F">
              <w:rPr>
                <w:rFonts w:eastAsia="標楷體"/>
                <w:u w:val="single"/>
              </w:rPr>
              <w:t>之職務者</w:t>
            </w:r>
            <w:r w:rsidRPr="00DE657F">
              <w:rPr>
                <w:rFonts w:eastAsia="標楷體" w:hint="eastAsia"/>
                <w:u w:val="single"/>
              </w:rPr>
              <w:t>。</w:t>
            </w:r>
          </w:p>
          <w:p w14:paraId="615CA0A7" w14:textId="77777777" w:rsidR="00DE657F" w:rsidRPr="00DE657F" w:rsidRDefault="00DE657F" w:rsidP="00D46BAA">
            <w:pPr>
              <w:pStyle w:val="a9"/>
              <w:numPr>
                <w:ilvl w:val="0"/>
                <w:numId w:val="5"/>
              </w:numPr>
              <w:adjustRightInd/>
              <w:spacing w:line="320" w:lineRule="exact"/>
              <w:ind w:leftChars="0" w:left="606" w:hanging="606"/>
              <w:jc w:val="both"/>
              <w:textAlignment w:val="auto"/>
              <w:rPr>
                <w:rFonts w:eastAsia="標楷體"/>
                <w:u w:val="single"/>
              </w:rPr>
            </w:pPr>
            <w:r w:rsidRPr="00DE657F">
              <w:rPr>
                <w:rFonts w:eastAsia="標楷體"/>
                <w:szCs w:val="24"/>
                <w:u w:val="single"/>
              </w:rPr>
              <w:t>因</w:t>
            </w:r>
            <w:r w:rsidRPr="00DE657F">
              <w:rPr>
                <w:rFonts w:eastAsia="標楷體" w:hint="eastAsia"/>
                <w:szCs w:val="24"/>
                <w:u w:val="single"/>
              </w:rPr>
              <w:t>解聘、停聘或</w:t>
            </w:r>
            <w:proofErr w:type="gramStart"/>
            <w:r w:rsidRPr="00DE657F">
              <w:rPr>
                <w:rFonts w:eastAsia="標楷體" w:hint="eastAsia"/>
                <w:szCs w:val="24"/>
                <w:u w:val="single"/>
              </w:rPr>
              <w:t>不</w:t>
            </w:r>
            <w:proofErr w:type="gramEnd"/>
            <w:r w:rsidRPr="00DE657F">
              <w:rPr>
                <w:rFonts w:eastAsia="標楷體" w:hint="eastAsia"/>
                <w:szCs w:val="24"/>
                <w:u w:val="single"/>
              </w:rPr>
              <w:t>續聘案</w:t>
            </w:r>
            <w:r w:rsidRPr="00DE657F">
              <w:rPr>
                <w:rFonts w:eastAsia="標楷體"/>
                <w:szCs w:val="24"/>
                <w:u w:val="single"/>
              </w:rPr>
              <w:t>尚在處理程序中，予以暫時繼續聘任者</w:t>
            </w:r>
            <w:r w:rsidRPr="00DE657F">
              <w:rPr>
                <w:rFonts w:eastAsia="標楷體" w:hint="eastAsia"/>
                <w:szCs w:val="24"/>
                <w:u w:val="single"/>
              </w:rPr>
              <w:t>。</w:t>
            </w:r>
          </w:p>
        </w:tc>
        <w:tc>
          <w:tcPr>
            <w:tcW w:w="1965" w:type="pct"/>
          </w:tcPr>
          <w:p w14:paraId="398C0DB2" w14:textId="77777777" w:rsidR="00DE657F" w:rsidRPr="00DE657F" w:rsidRDefault="00DE657F" w:rsidP="00D46BAA">
            <w:pPr>
              <w:spacing w:line="240" w:lineRule="auto"/>
              <w:jc w:val="both"/>
              <w:rPr>
                <w:rFonts w:eastAsia="標楷體"/>
                <w:szCs w:val="24"/>
              </w:rPr>
            </w:pPr>
            <w:r w:rsidRPr="00DE657F">
              <w:rPr>
                <w:rFonts w:eastAsia="標楷體"/>
                <w:szCs w:val="24"/>
              </w:rPr>
              <w:lastRenderedPageBreak/>
              <w:t>第</w:t>
            </w:r>
            <w:r w:rsidRPr="00DE657F">
              <w:rPr>
                <w:rFonts w:eastAsia="標楷體"/>
                <w:szCs w:val="24"/>
              </w:rPr>
              <w:t>3</w:t>
            </w:r>
            <w:r w:rsidRPr="00DE657F">
              <w:rPr>
                <w:rFonts w:eastAsia="標楷體"/>
                <w:szCs w:val="24"/>
              </w:rPr>
              <w:t>條</w:t>
            </w:r>
          </w:p>
          <w:p w14:paraId="4CF63623" w14:textId="77777777" w:rsidR="00DE657F" w:rsidRPr="00DE657F" w:rsidRDefault="00DE657F" w:rsidP="00D46BAA">
            <w:pPr>
              <w:spacing w:line="240" w:lineRule="auto"/>
              <w:jc w:val="both"/>
              <w:rPr>
                <w:rFonts w:eastAsia="標楷體"/>
                <w:szCs w:val="24"/>
                <w:lang w:val="en-GB"/>
              </w:rPr>
            </w:pPr>
            <w:r w:rsidRPr="00DE657F">
              <w:rPr>
                <w:rFonts w:eastAsia="標楷體"/>
                <w:szCs w:val="24"/>
                <w:u w:val="single"/>
              </w:rPr>
              <w:t>本委員</w:t>
            </w:r>
            <w:r w:rsidRPr="00DE657F">
              <w:rPr>
                <w:rFonts w:eastAsia="標楷體"/>
                <w:szCs w:val="24"/>
              </w:rPr>
              <w:t>會置主任委員一人，由校長兼任之。</w:t>
            </w:r>
          </w:p>
        </w:tc>
        <w:tc>
          <w:tcPr>
            <w:tcW w:w="930" w:type="pct"/>
          </w:tcPr>
          <w:p w14:paraId="1C87B9B4" w14:textId="77777777" w:rsidR="00DE657F" w:rsidRPr="00DE657F" w:rsidRDefault="00DE657F" w:rsidP="00D46BAA">
            <w:pPr>
              <w:pStyle w:val="a9"/>
              <w:numPr>
                <w:ilvl w:val="0"/>
                <w:numId w:val="7"/>
              </w:numPr>
              <w:ind w:leftChars="0"/>
              <w:jc w:val="both"/>
              <w:rPr>
                <w:rFonts w:eastAsia="標楷體" w:cstheme="minorHAnsi"/>
                <w:szCs w:val="24"/>
              </w:rPr>
            </w:pPr>
            <w:r w:rsidRPr="00DE657F">
              <w:rPr>
                <w:rFonts w:eastAsia="標楷體" w:cstheme="minorHAnsi" w:hint="eastAsia"/>
                <w:szCs w:val="24"/>
              </w:rPr>
              <w:t>本條整</w:t>
            </w:r>
            <w:proofErr w:type="gramStart"/>
            <w:r w:rsidRPr="00DE657F">
              <w:rPr>
                <w:rFonts w:eastAsia="標楷體" w:cstheme="minorHAnsi" w:hint="eastAsia"/>
                <w:szCs w:val="24"/>
              </w:rPr>
              <w:t>併</w:t>
            </w:r>
            <w:proofErr w:type="gramEnd"/>
            <w:r w:rsidRPr="00DE657F">
              <w:rPr>
                <w:rFonts w:eastAsia="標楷體" w:cstheme="minorHAnsi" w:hint="eastAsia"/>
                <w:szCs w:val="24"/>
              </w:rPr>
              <w:t>原第三條及第四條並酌予修正</w:t>
            </w:r>
            <w:r w:rsidRPr="00DE657F">
              <w:rPr>
                <w:rFonts w:eastAsia="標楷體" w:cstheme="minorHAnsi" w:hint="eastAsia"/>
                <w:szCs w:val="24"/>
              </w:rPr>
              <w:t>:</w:t>
            </w:r>
          </w:p>
          <w:p w14:paraId="1DEBF1D4" w14:textId="77777777" w:rsidR="00DE657F" w:rsidRPr="00DE657F" w:rsidRDefault="00DE657F" w:rsidP="00D46BAA">
            <w:pPr>
              <w:jc w:val="both"/>
              <w:rPr>
                <w:rFonts w:eastAsia="標楷體" w:cstheme="minorHAnsi"/>
                <w:szCs w:val="24"/>
              </w:rPr>
            </w:pPr>
            <w:r w:rsidRPr="00DE657F">
              <w:rPr>
                <w:rFonts w:eastAsia="標楷體" w:cstheme="minorHAnsi" w:hint="eastAsia"/>
                <w:szCs w:val="24"/>
              </w:rPr>
              <w:t>(</w:t>
            </w:r>
            <w:proofErr w:type="gramStart"/>
            <w:r w:rsidRPr="00DE657F">
              <w:rPr>
                <w:rFonts w:eastAsia="標楷體" w:cstheme="minorHAnsi" w:hint="eastAsia"/>
                <w:szCs w:val="24"/>
              </w:rPr>
              <w:t>一</w:t>
            </w:r>
            <w:proofErr w:type="gramEnd"/>
            <w:r w:rsidRPr="00DE657F">
              <w:rPr>
                <w:rFonts w:eastAsia="標楷體" w:cstheme="minorHAnsi" w:hint="eastAsia"/>
                <w:szCs w:val="24"/>
              </w:rPr>
              <w:t>)</w:t>
            </w:r>
            <w:r w:rsidRPr="00DE657F">
              <w:rPr>
                <w:rFonts w:eastAsia="標楷體" w:cstheme="minorHAnsi" w:hint="eastAsia"/>
                <w:szCs w:val="24"/>
              </w:rPr>
              <w:t>第一項第二款第二目</w:t>
            </w:r>
            <w:r w:rsidRPr="00DE657F">
              <w:rPr>
                <w:rFonts w:eastAsia="標楷體" w:cstheme="minorHAnsi" w:hint="eastAsia"/>
                <w:szCs w:val="24"/>
              </w:rPr>
              <w:t>:</w:t>
            </w:r>
            <w:r w:rsidRPr="00DE657F">
              <w:rPr>
                <w:rFonts w:eastAsia="標楷體" w:cstheme="minorHAnsi" w:hint="eastAsia"/>
                <w:szCs w:val="24"/>
              </w:rPr>
              <w:t>明定學院代表之候選人身份及補選情況。</w:t>
            </w:r>
          </w:p>
          <w:p w14:paraId="7FA917C5" w14:textId="77777777" w:rsidR="00DE657F" w:rsidRPr="00DE657F" w:rsidRDefault="00DE657F" w:rsidP="00D46BAA">
            <w:pPr>
              <w:jc w:val="both"/>
              <w:rPr>
                <w:rFonts w:eastAsia="標楷體" w:cstheme="minorHAnsi"/>
                <w:szCs w:val="24"/>
              </w:rPr>
            </w:pPr>
            <w:r w:rsidRPr="00DE657F">
              <w:rPr>
                <w:rFonts w:eastAsia="標楷體" w:cstheme="minorHAnsi" w:hint="eastAsia"/>
                <w:szCs w:val="24"/>
              </w:rPr>
              <w:t>(</w:t>
            </w:r>
            <w:r w:rsidRPr="00DE657F">
              <w:rPr>
                <w:rFonts w:eastAsia="標楷體" w:cstheme="minorHAnsi" w:hint="eastAsia"/>
                <w:szCs w:val="24"/>
              </w:rPr>
              <w:t>二</w:t>
            </w:r>
            <w:r w:rsidRPr="00DE657F">
              <w:rPr>
                <w:rFonts w:eastAsia="標楷體" w:cstheme="minorHAnsi" w:hint="eastAsia"/>
                <w:szCs w:val="24"/>
              </w:rPr>
              <w:t>)</w:t>
            </w:r>
            <w:r w:rsidRPr="00DE657F">
              <w:rPr>
                <w:rFonts w:eastAsia="標楷體" w:cstheme="minorHAnsi" w:hint="eastAsia"/>
                <w:szCs w:val="24"/>
              </w:rPr>
              <w:t>第四項</w:t>
            </w:r>
            <w:r w:rsidRPr="00DE657F">
              <w:rPr>
                <w:rFonts w:eastAsia="標楷體" w:cstheme="minorHAnsi" w:hint="eastAsia"/>
                <w:szCs w:val="24"/>
              </w:rPr>
              <w:t>:</w:t>
            </w:r>
            <w:r w:rsidRPr="00DE657F">
              <w:rPr>
                <w:rFonts w:eastAsia="標楷體" w:cstheme="minorHAnsi" w:hint="eastAsia"/>
                <w:szCs w:val="24"/>
              </w:rPr>
              <w:t>新增有關案件尚在程序中者亦不得擔任委員。</w:t>
            </w:r>
          </w:p>
        </w:tc>
      </w:tr>
      <w:tr w:rsidR="00DE657F" w:rsidRPr="00DE657F" w14:paraId="20072612" w14:textId="77777777" w:rsidTr="00D46BAA">
        <w:trPr>
          <w:trHeight w:val="2957"/>
        </w:trPr>
        <w:tc>
          <w:tcPr>
            <w:tcW w:w="2105" w:type="pct"/>
          </w:tcPr>
          <w:p w14:paraId="04B6D047" w14:textId="77777777" w:rsidR="00DE657F" w:rsidRPr="00DE657F" w:rsidRDefault="00DE657F" w:rsidP="00D46BAA">
            <w:pPr>
              <w:adjustRightInd/>
              <w:spacing w:line="320" w:lineRule="exact"/>
              <w:jc w:val="both"/>
              <w:textAlignment w:val="auto"/>
              <w:rPr>
                <w:rFonts w:eastAsia="標楷體"/>
              </w:rPr>
            </w:pPr>
            <w:r w:rsidRPr="00DE657F">
              <w:rPr>
                <w:rFonts w:eastAsia="標楷體" w:hint="eastAsia"/>
              </w:rPr>
              <w:t>刪除條文</w:t>
            </w:r>
          </w:p>
        </w:tc>
        <w:tc>
          <w:tcPr>
            <w:tcW w:w="1965" w:type="pct"/>
          </w:tcPr>
          <w:p w14:paraId="7460F846" w14:textId="77777777" w:rsidR="00DE657F" w:rsidRPr="00DE657F" w:rsidRDefault="00DE657F" w:rsidP="00D46BAA">
            <w:pPr>
              <w:pStyle w:val="a3"/>
              <w:ind w:firstLineChars="0" w:firstLine="0"/>
              <w:jc w:val="both"/>
              <w:rPr>
                <w:rFonts w:eastAsia="標楷體"/>
                <w:sz w:val="24"/>
              </w:rPr>
            </w:pPr>
            <w:r w:rsidRPr="00DE657F">
              <w:rPr>
                <w:rFonts w:eastAsia="標楷體"/>
                <w:sz w:val="24"/>
              </w:rPr>
              <w:t>第</w:t>
            </w:r>
            <w:r w:rsidRPr="00DE657F">
              <w:rPr>
                <w:rFonts w:eastAsia="標楷體"/>
                <w:sz w:val="24"/>
              </w:rPr>
              <w:t>4</w:t>
            </w:r>
            <w:r w:rsidRPr="00DE657F">
              <w:rPr>
                <w:rFonts w:eastAsia="標楷體"/>
                <w:sz w:val="24"/>
              </w:rPr>
              <w:t>條</w:t>
            </w:r>
          </w:p>
          <w:p w14:paraId="47219662" w14:textId="77777777" w:rsidR="00DE657F" w:rsidRPr="00DE657F" w:rsidRDefault="00DE657F" w:rsidP="00D46BAA">
            <w:pPr>
              <w:pStyle w:val="a3"/>
              <w:ind w:firstLineChars="0" w:firstLine="0"/>
              <w:jc w:val="both"/>
              <w:rPr>
                <w:rFonts w:eastAsia="標楷體"/>
                <w:sz w:val="24"/>
              </w:rPr>
            </w:pPr>
            <w:r w:rsidRPr="00DE657F">
              <w:rPr>
                <w:rFonts w:eastAsia="標楷體"/>
                <w:sz w:val="24"/>
              </w:rPr>
              <w:t>本委員會任一性別應占委員總數三分之一以上，由下列人員組成，並由校長聘兼之：</w:t>
            </w:r>
          </w:p>
          <w:p w14:paraId="6E92F84D" w14:textId="77777777" w:rsidR="00DE657F" w:rsidRPr="00DE657F" w:rsidRDefault="00DE657F" w:rsidP="00D46BAA">
            <w:pPr>
              <w:pStyle w:val="a3"/>
              <w:widowControl/>
              <w:numPr>
                <w:ilvl w:val="0"/>
                <w:numId w:val="2"/>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當然委員：校長、副校長、研發長、教務長、學生事務長、附設中和紀念醫院院長、各學院院長及通識教育</w:t>
            </w:r>
            <w:proofErr w:type="gramStart"/>
            <w:r w:rsidRPr="00DE657F">
              <w:rPr>
                <w:rFonts w:eastAsia="標楷體"/>
                <w:sz w:val="24"/>
              </w:rPr>
              <w:t>中心中心</w:t>
            </w:r>
            <w:proofErr w:type="gramEnd"/>
            <w:r w:rsidRPr="00DE657F">
              <w:rPr>
                <w:rFonts w:eastAsia="標楷體"/>
                <w:sz w:val="24"/>
              </w:rPr>
              <w:t>主任。</w:t>
            </w:r>
          </w:p>
          <w:p w14:paraId="174CA5D9" w14:textId="77777777" w:rsidR="00DE657F" w:rsidRPr="00DE657F" w:rsidRDefault="00DE657F" w:rsidP="00D46BAA">
            <w:pPr>
              <w:pStyle w:val="a3"/>
              <w:widowControl/>
              <w:numPr>
                <w:ilvl w:val="0"/>
                <w:numId w:val="2"/>
              </w:numPr>
              <w:tabs>
                <w:tab w:val="left" w:pos="5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both"/>
              <w:rPr>
                <w:rFonts w:eastAsia="標楷體"/>
                <w:sz w:val="24"/>
              </w:rPr>
            </w:pPr>
            <w:r w:rsidRPr="00DE657F">
              <w:rPr>
                <w:rFonts w:eastAsia="標楷體"/>
                <w:sz w:val="24"/>
              </w:rPr>
              <w:t>遴選委員：人數不得少於當然委員。</w:t>
            </w:r>
          </w:p>
          <w:p w14:paraId="728343AE" w14:textId="77777777" w:rsidR="00DE657F" w:rsidRPr="00DE657F" w:rsidRDefault="00DE657F" w:rsidP="00D46BAA">
            <w:pPr>
              <w:pStyle w:val="a9"/>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jc w:val="both"/>
              <w:rPr>
                <w:rFonts w:eastAsia="標楷體"/>
                <w:szCs w:val="24"/>
              </w:rPr>
            </w:pPr>
            <w:r w:rsidRPr="00DE657F">
              <w:rPr>
                <w:rFonts w:eastAsia="標楷體"/>
                <w:szCs w:val="24"/>
              </w:rPr>
              <w:t>(</w:t>
            </w:r>
            <w:proofErr w:type="gramStart"/>
            <w:r w:rsidRPr="00DE657F">
              <w:rPr>
                <w:rFonts w:eastAsia="標楷體"/>
                <w:szCs w:val="24"/>
              </w:rPr>
              <w:t>一</w:t>
            </w:r>
            <w:proofErr w:type="gramEnd"/>
            <w:r w:rsidRPr="00DE657F">
              <w:rPr>
                <w:rFonts w:eastAsia="標楷體"/>
                <w:szCs w:val="24"/>
              </w:rPr>
              <w:t xml:space="preserve">) </w:t>
            </w:r>
            <w:r w:rsidRPr="00DE657F">
              <w:rPr>
                <w:rFonts w:eastAsia="標楷體"/>
                <w:szCs w:val="24"/>
              </w:rPr>
              <w:t>教師會代表：由教師會推選教授代表一人。</w:t>
            </w:r>
          </w:p>
          <w:p w14:paraId="30C85FDA" w14:textId="77777777" w:rsidR="00DE657F" w:rsidRPr="00DE657F" w:rsidRDefault="00DE657F" w:rsidP="00D46BAA">
            <w:pPr>
              <w:widowControl/>
              <w:tabs>
                <w:tab w:val="left" w:pos="13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jc w:val="both"/>
              <w:rPr>
                <w:rFonts w:eastAsia="標楷體"/>
                <w:strike/>
                <w:szCs w:val="24"/>
              </w:rPr>
            </w:pPr>
            <w:r w:rsidRPr="00DE657F">
              <w:rPr>
                <w:rFonts w:eastAsia="標楷體"/>
                <w:szCs w:val="24"/>
              </w:rPr>
              <w:t>(</w:t>
            </w:r>
            <w:r w:rsidRPr="00DE657F">
              <w:rPr>
                <w:rFonts w:eastAsia="標楷體"/>
                <w:szCs w:val="24"/>
              </w:rPr>
              <w:t>二</w:t>
            </w:r>
            <w:r w:rsidRPr="00DE657F">
              <w:rPr>
                <w:rFonts w:eastAsia="標楷體"/>
                <w:szCs w:val="24"/>
              </w:rPr>
              <w:t xml:space="preserve">) </w:t>
            </w:r>
            <w:r w:rsidRPr="00DE657F">
              <w:rPr>
                <w:rFonts w:eastAsia="標楷體"/>
                <w:szCs w:val="24"/>
              </w:rPr>
              <w:t>學院（含通識教育中心）代表：各學院（通識教育中心）選舉最近</w:t>
            </w:r>
            <w:proofErr w:type="gramStart"/>
            <w:r w:rsidRPr="00DE657F">
              <w:rPr>
                <w:rFonts w:eastAsia="標楷體"/>
                <w:szCs w:val="24"/>
              </w:rPr>
              <w:t>三</w:t>
            </w:r>
            <w:proofErr w:type="gramEnd"/>
            <w:r w:rsidRPr="00DE657F">
              <w:rPr>
                <w:rFonts w:eastAsia="標楷體"/>
                <w:szCs w:val="24"/>
              </w:rPr>
              <w:t>年內曾發表著作</w:t>
            </w:r>
            <w:r w:rsidRPr="00DE657F">
              <w:rPr>
                <w:rFonts w:eastAsia="標楷體"/>
                <w:szCs w:val="24"/>
              </w:rPr>
              <w:t>SCI/SCIE/SSCI/EI/A&amp;HCI</w:t>
            </w:r>
            <w:r w:rsidRPr="00DE657F">
              <w:rPr>
                <w:rFonts w:eastAsia="標楷體" w:hint="eastAsia"/>
                <w:szCs w:val="24"/>
              </w:rPr>
              <w:t>/ TSSCI/THCI</w:t>
            </w:r>
            <w:r w:rsidRPr="00DE657F">
              <w:rPr>
                <w:rFonts w:eastAsia="標楷體"/>
                <w:szCs w:val="24"/>
              </w:rPr>
              <w:t>論文</w:t>
            </w:r>
            <w:r w:rsidRPr="00DE657F">
              <w:rPr>
                <w:rFonts w:eastAsia="標楷體"/>
                <w:szCs w:val="24"/>
                <w:u w:val="single"/>
              </w:rPr>
              <w:t>或</w:t>
            </w:r>
            <w:r w:rsidRPr="00DE657F">
              <w:rPr>
                <w:rFonts w:eastAsia="標楷體"/>
                <w:szCs w:val="24"/>
              </w:rPr>
              <w:t>社會人文科學類第二級期刊</w:t>
            </w:r>
            <w:r w:rsidRPr="00DE657F">
              <w:rPr>
                <w:rFonts w:eastAsia="標楷體"/>
                <w:szCs w:val="24"/>
              </w:rPr>
              <w:t xml:space="preserve"> </w:t>
            </w:r>
            <w:r w:rsidRPr="00DE657F">
              <w:rPr>
                <w:rFonts w:eastAsia="標楷體"/>
                <w:szCs w:val="24"/>
              </w:rPr>
              <w:t>或具審查制度的專書之教授代表二人</w:t>
            </w:r>
            <w:r w:rsidRPr="00DE657F">
              <w:rPr>
                <w:rFonts w:eastAsia="標楷體"/>
                <w:szCs w:val="24"/>
              </w:rPr>
              <w:t>;</w:t>
            </w:r>
            <w:r w:rsidRPr="00DE657F">
              <w:rPr>
                <w:rFonts w:eastAsia="標楷體"/>
                <w:szCs w:val="24"/>
              </w:rPr>
              <w:t>另超過五十人教師之學院（通識教育中心），以每五十人增加一</w:t>
            </w:r>
            <w:r w:rsidRPr="00DE657F">
              <w:rPr>
                <w:rFonts w:eastAsia="標楷體"/>
                <w:szCs w:val="24"/>
                <w:u w:val="single"/>
              </w:rPr>
              <w:t>人</w:t>
            </w:r>
            <w:r w:rsidRPr="00DE657F">
              <w:rPr>
                <w:rFonts w:eastAsia="標楷體"/>
                <w:szCs w:val="24"/>
              </w:rPr>
              <w:t>，餘類推之。各學院（通識教育中心）並得列候補委員二名，各學院（通識教育中心）代表出缺時由其所屬學院候補委員遞補。</w:t>
            </w:r>
          </w:p>
          <w:p w14:paraId="1211E891" w14:textId="77777777" w:rsidR="00DE657F" w:rsidRPr="00DE657F" w:rsidRDefault="00DE657F" w:rsidP="00D46BAA">
            <w:pPr>
              <w:widowControl/>
              <w:tabs>
                <w:tab w:val="left" w:pos="11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標楷體"/>
                <w:szCs w:val="24"/>
              </w:rPr>
            </w:pPr>
            <w:r w:rsidRPr="00DE657F">
              <w:rPr>
                <w:rFonts w:eastAsia="標楷體"/>
                <w:szCs w:val="24"/>
              </w:rPr>
              <w:lastRenderedPageBreak/>
              <w:t>本委員會委員不得同時擔任同一學院（通識教育中心）之系級及</w:t>
            </w:r>
            <w:proofErr w:type="gramStart"/>
            <w:r w:rsidRPr="00DE657F">
              <w:rPr>
                <w:rFonts w:eastAsia="標楷體"/>
                <w:szCs w:val="24"/>
              </w:rPr>
              <w:t>院級教評</w:t>
            </w:r>
            <w:proofErr w:type="gramEnd"/>
            <w:r w:rsidRPr="00DE657F">
              <w:rPr>
                <w:rFonts w:eastAsia="標楷體"/>
                <w:szCs w:val="24"/>
              </w:rPr>
              <w:t>會委員。</w:t>
            </w:r>
          </w:p>
          <w:p w14:paraId="5413C942" w14:textId="77777777" w:rsidR="00DE657F" w:rsidRPr="00DE657F" w:rsidRDefault="00DE657F" w:rsidP="00D46BAA">
            <w:pPr>
              <w:spacing w:line="240" w:lineRule="auto"/>
              <w:jc w:val="both"/>
              <w:rPr>
                <w:rFonts w:eastAsia="標楷體"/>
                <w:szCs w:val="24"/>
              </w:rPr>
            </w:pPr>
            <w:r w:rsidRPr="00DE657F">
              <w:rPr>
                <w:rFonts w:eastAsia="標楷體"/>
                <w:szCs w:val="24"/>
              </w:rPr>
              <w:t>任</w:t>
            </w:r>
            <w:proofErr w:type="gramStart"/>
            <w:r w:rsidRPr="00DE657F">
              <w:rPr>
                <w:rFonts w:eastAsia="標楷體"/>
                <w:szCs w:val="24"/>
              </w:rPr>
              <w:t>一</w:t>
            </w:r>
            <w:proofErr w:type="gramEnd"/>
            <w:r w:rsidRPr="00DE657F">
              <w:rPr>
                <w:rFonts w:eastAsia="標楷體"/>
                <w:szCs w:val="24"/>
              </w:rPr>
              <w:t>性別委員如未達總額</w:t>
            </w:r>
            <w:proofErr w:type="gramStart"/>
            <w:r w:rsidRPr="00DE657F">
              <w:rPr>
                <w:rFonts w:eastAsia="標楷體"/>
                <w:szCs w:val="24"/>
              </w:rPr>
              <w:t>三</w:t>
            </w:r>
            <w:proofErr w:type="gramEnd"/>
            <w:r w:rsidRPr="00DE657F">
              <w:rPr>
                <w:rFonts w:eastAsia="標楷體"/>
                <w:szCs w:val="24"/>
              </w:rPr>
              <w:t>分之</w:t>
            </w:r>
            <w:proofErr w:type="gramStart"/>
            <w:r w:rsidRPr="00DE657F">
              <w:rPr>
                <w:rFonts w:eastAsia="標楷體"/>
                <w:szCs w:val="24"/>
              </w:rPr>
              <w:t>ㄧ</w:t>
            </w:r>
            <w:proofErr w:type="gramEnd"/>
            <w:r w:rsidRPr="00DE657F">
              <w:rPr>
                <w:rFonts w:eastAsia="標楷體"/>
                <w:szCs w:val="24"/>
              </w:rPr>
              <w:t>比例時，校長得自專任教授名冊中擇聘之。</w:t>
            </w:r>
          </w:p>
          <w:p w14:paraId="161CC6DD" w14:textId="77777777" w:rsidR="00DE657F" w:rsidRPr="00DE657F" w:rsidRDefault="00DE657F" w:rsidP="00D46BAA">
            <w:pPr>
              <w:spacing w:line="240" w:lineRule="auto"/>
              <w:jc w:val="both"/>
              <w:rPr>
                <w:rFonts w:eastAsia="標楷體"/>
                <w:szCs w:val="24"/>
              </w:rPr>
            </w:pPr>
            <w:r w:rsidRPr="00DE657F">
              <w:rPr>
                <w:rFonts w:eastAsia="標楷體"/>
                <w:szCs w:val="24"/>
              </w:rPr>
              <w:t>教師兼任本學校法人之職務者，不得擔任本委員會委員。</w:t>
            </w:r>
          </w:p>
        </w:tc>
        <w:tc>
          <w:tcPr>
            <w:tcW w:w="930" w:type="pct"/>
          </w:tcPr>
          <w:p w14:paraId="6905D69D" w14:textId="77777777" w:rsidR="00DE657F" w:rsidRPr="00DE657F" w:rsidRDefault="00DE657F" w:rsidP="00D46BAA">
            <w:pPr>
              <w:jc w:val="both"/>
              <w:rPr>
                <w:rFonts w:eastAsia="標楷體" w:cstheme="minorHAnsi"/>
                <w:szCs w:val="24"/>
              </w:rPr>
            </w:pPr>
            <w:r w:rsidRPr="00DE657F">
              <w:rPr>
                <w:rFonts w:eastAsia="標楷體" w:cstheme="minorHAnsi" w:hint="eastAsia"/>
                <w:szCs w:val="24"/>
                <w:u w:val="single"/>
              </w:rPr>
              <w:lastRenderedPageBreak/>
              <w:t>本條刪除</w:t>
            </w:r>
            <w:r w:rsidRPr="00DE657F">
              <w:rPr>
                <w:rFonts w:eastAsia="標楷體" w:cstheme="minorHAnsi" w:hint="eastAsia"/>
                <w:szCs w:val="24"/>
              </w:rPr>
              <w:t>(</w:t>
            </w:r>
            <w:r w:rsidRPr="00DE657F">
              <w:rPr>
                <w:rFonts w:eastAsia="標楷體" w:cstheme="minorHAnsi" w:hint="eastAsia"/>
                <w:szCs w:val="24"/>
              </w:rPr>
              <w:t>併入為第三條</w:t>
            </w:r>
            <w:r w:rsidRPr="00DE657F">
              <w:rPr>
                <w:rFonts w:eastAsia="標楷體" w:cstheme="minorHAnsi" w:hint="eastAsia"/>
                <w:szCs w:val="24"/>
              </w:rPr>
              <w:t>)</w:t>
            </w:r>
          </w:p>
        </w:tc>
      </w:tr>
      <w:tr w:rsidR="00DE657F" w:rsidRPr="00DE657F" w14:paraId="0B05D78B" w14:textId="77777777" w:rsidTr="00D46BAA">
        <w:trPr>
          <w:trHeight w:val="1635"/>
        </w:trPr>
        <w:tc>
          <w:tcPr>
            <w:tcW w:w="2105" w:type="pct"/>
          </w:tcPr>
          <w:p w14:paraId="4D4C3CA2"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4</w:t>
            </w:r>
            <w:r w:rsidRPr="00DE657F">
              <w:rPr>
                <w:rFonts w:eastAsia="標楷體"/>
                <w:szCs w:val="24"/>
              </w:rPr>
              <w:t>條</w:t>
            </w:r>
          </w:p>
          <w:p w14:paraId="00BEE042"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委員任期為一年，得續聘連任。委員在任期中如奉准借調、休假研究、留職留</w:t>
            </w:r>
            <w:r w:rsidRPr="00DE657F">
              <w:rPr>
                <w:rFonts w:eastAsia="標楷體"/>
                <w:szCs w:val="24"/>
              </w:rPr>
              <w:t>(</w:t>
            </w:r>
            <w:r w:rsidRPr="00DE657F">
              <w:rPr>
                <w:rFonts w:eastAsia="標楷體"/>
                <w:szCs w:val="24"/>
              </w:rPr>
              <w:t>停</w:t>
            </w:r>
            <w:r w:rsidRPr="00DE657F">
              <w:rPr>
                <w:rFonts w:eastAsia="標楷體"/>
                <w:szCs w:val="24"/>
              </w:rPr>
              <w:t>)</w:t>
            </w:r>
            <w:r w:rsidRPr="00DE657F">
              <w:rPr>
                <w:rFonts w:eastAsia="標楷體"/>
                <w:szCs w:val="24"/>
              </w:rPr>
              <w:t>薪</w:t>
            </w:r>
            <w:r w:rsidRPr="00DE657F">
              <w:rPr>
                <w:rFonts w:eastAsia="標楷體" w:hint="eastAsia"/>
                <w:szCs w:val="24"/>
                <w:u w:val="single"/>
              </w:rPr>
              <w:t>或有前條不得擔任委員職務情形</w:t>
            </w:r>
            <w:r w:rsidRPr="00DE657F">
              <w:rPr>
                <w:rFonts w:eastAsia="標楷體" w:hint="eastAsia"/>
                <w:szCs w:val="24"/>
              </w:rPr>
              <w:t>，</w:t>
            </w:r>
            <w:r w:rsidRPr="00DE657F">
              <w:rPr>
                <w:rFonts w:eastAsia="標楷體"/>
                <w:szCs w:val="24"/>
              </w:rPr>
              <w:t>自生效日起，由候補委員依序遞補，補足其任期。</w:t>
            </w:r>
          </w:p>
        </w:tc>
        <w:tc>
          <w:tcPr>
            <w:tcW w:w="1965" w:type="pct"/>
          </w:tcPr>
          <w:p w14:paraId="35ADE971"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5</w:t>
            </w:r>
            <w:r w:rsidRPr="00DE657F">
              <w:rPr>
                <w:rFonts w:eastAsia="標楷體"/>
                <w:szCs w:val="24"/>
              </w:rPr>
              <w:t>條</w:t>
            </w:r>
          </w:p>
          <w:p w14:paraId="6BE166FF"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會委員任期為一年，得續聘連任。委員在任期中如奉准借調、休假研究、留職留</w:t>
            </w:r>
            <w:r w:rsidRPr="00DE657F">
              <w:rPr>
                <w:rFonts w:eastAsia="標楷體"/>
                <w:szCs w:val="24"/>
              </w:rPr>
              <w:t>(</w:t>
            </w:r>
            <w:r w:rsidRPr="00DE657F">
              <w:rPr>
                <w:rFonts w:eastAsia="標楷體"/>
                <w:szCs w:val="24"/>
              </w:rPr>
              <w:t>停</w:t>
            </w:r>
            <w:r w:rsidRPr="00DE657F">
              <w:rPr>
                <w:rFonts w:eastAsia="標楷體"/>
                <w:szCs w:val="24"/>
              </w:rPr>
              <w:t>)</w:t>
            </w:r>
            <w:r w:rsidRPr="00DE657F">
              <w:rPr>
                <w:rFonts w:eastAsia="標楷體"/>
                <w:szCs w:val="24"/>
              </w:rPr>
              <w:t>薪，自生效日起，由候補委員依序遞補，補足其任期。</w:t>
            </w:r>
          </w:p>
        </w:tc>
        <w:tc>
          <w:tcPr>
            <w:tcW w:w="930" w:type="pct"/>
          </w:tcPr>
          <w:p w14:paraId="41392CDD" w14:textId="77777777" w:rsidR="00DE657F" w:rsidRPr="00DE657F" w:rsidRDefault="00DE657F" w:rsidP="00D46BAA">
            <w:pPr>
              <w:pStyle w:val="a9"/>
              <w:numPr>
                <w:ilvl w:val="0"/>
                <w:numId w:val="8"/>
              </w:numPr>
              <w:spacing w:line="240" w:lineRule="auto"/>
              <w:ind w:leftChars="0"/>
              <w:jc w:val="both"/>
              <w:rPr>
                <w:rFonts w:eastAsia="標楷體"/>
                <w:szCs w:val="24"/>
              </w:rPr>
            </w:pPr>
            <w:r w:rsidRPr="00DE657F">
              <w:rPr>
                <w:rFonts w:eastAsia="標楷體" w:hint="eastAsia"/>
                <w:szCs w:val="24"/>
                <w:lang w:val="en-GB"/>
              </w:rPr>
              <w:t>條</w:t>
            </w:r>
            <w:r w:rsidRPr="00DE657F">
              <w:rPr>
                <w:rFonts w:eastAsia="標楷體" w:hint="eastAsia"/>
                <w:szCs w:val="24"/>
              </w:rPr>
              <w:t>次變更</w:t>
            </w:r>
          </w:p>
          <w:p w14:paraId="497AE73C" w14:textId="77777777" w:rsidR="00DE657F" w:rsidRPr="00DE657F" w:rsidRDefault="00DE657F" w:rsidP="00D46BAA">
            <w:pPr>
              <w:pStyle w:val="a9"/>
              <w:numPr>
                <w:ilvl w:val="0"/>
                <w:numId w:val="8"/>
              </w:numPr>
              <w:spacing w:line="240" w:lineRule="auto"/>
              <w:ind w:leftChars="0"/>
              <w:jc w:val="both"/>
              <w:rPr>
                <w:rFonts w:eastAsia="標楷體"/>
                <w:szCs w:val="24"/>
              </w:rPr>
            </w:pPr>
            <w:r w:rsidRPr="00DE657F">
              <w:rPr>
                <w:rFonts w:eastAsia="標楷體" w:hint="eastAsia"/>
                <w:szCs w:val="24"/>
              </w:rPr>
              <w:t>修正教評會簡稱，並增列委員遞補之適用情形。</w:t>
            </w:r>
          </w:p>
        </w:tc>
      </w:tr>
      <w:tr w:rsidR="00DE657F" w:rsidRPr="00DE657F" w14:paraId="430EE753" w14:textId="77777777" w:rsidTr="00D46BAA">
        <w:trPr>
          <w:trHeight w:val="2438"/>
        </w:trPr>
        <w:tc>
          <w:tcPr>
            <w:tcW w:w="2105" w:type="pct"/>
          </w:tcPr>
          <w:p w14:paraId="7A2AB4CD"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5</w:t>
            </w:r>
            <w:r w:rsidRPr="00DE657F">
              <w:rPr>
                <w:rFonts w:eastAsia="標楷體"/>
                <w:szCs w:val="24"/>
              </w:rPr>
              <w:t>條</w:t>
            </w:r>
          </w:p>
          <w:p w14:paraId="53671D59"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校教評</w:t>
            </w:r>
            <w:r w:rsidRPr="00DE657F">
              <w:rPr>
                <w:rFonts w:eastAsia="標楷體"/>
                <w:szCs w:val="24"/>
              </w:rPr>
              <w:t>會開會時，當然委員因故不能出席時，得指定具教授資格且非本委員會委員代理，遴選委員應親自出席，不得代理。遴選委員若於任期內未出席會議達二次，經校教評會認定後，予以解職，並由候補委員依序遞補，補足其任期。</w:t>
            </w:r>
            <w:proofErr w:type="gramStart"/>
            <w:r w:rsidRPr="00DE657F">
              <w:rPr>
                <w:rFonts w:eastAsia="標楷體" w:hint="eastAsia"/>
                <w:szCs w:val="24"/>
              </w:rPr>
              <w:t>惟</w:t>
            </w:r>
            <w:r w:rsidRPr="00DE657F">
              <w:rPr>
                <w:rFonts w:eastAsia="標楷體"/>
                <w:szCs w:val="24"/>
              </w:rPr>
              <w:t>校內</w:t>
            </w:r>
            <w:proofErr w:type="gramEnd"/>
            <w:r w:rsidRPr="00DE657F">
              <w:rPr>
                <w:rFonts w:eastAsia="標楷體"/>
                <w:szCs w:val="24"/>
              </w:rPr>
              <w:t>上課或參加重要會議，如教育部、</w:t>
            </w:r>
            <w:r w:rsidRPr="00DE657F">
              <w:rPr>
                <w:rFonts w:eastAsia="標楷體" w:hint="eastAsia"/>
                <w:szCs w:val="24"/>
                <w:u w:val="single"/>
              </w:rPr>
              <w:t>國科會</w:t>
            </w:r>
            <w:r w:rsidRPr="00DE657F">
              <w:rPr>
                <w:rFonts w:eastAsia="標楷體"/>
                <w:szCs w:val="24"/>
              </w:rPr>
              <w:t>等及其他不可抗力因素</w:t>
            </w:r>
            <w:r w:rsidRPr="00DE657F">
              <w:rPr>
                <w:rFonts w:eastAsia="標楷體" w:hint="eastAsia"/>
                <w:szCs w:val="24"/>
              </w:rPr>
              <w:t>不在此限。</w:t>
            </w:r>
          </w:p>
        </w:tc>
        <w:tc>
          <w:tcPr>
            <w:tcW w:w="1965" w:type="pct"/>
          </w:tcPr>
          <w:p w14:paraId="35DDC95B"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6</w:t>
            </w:r>
            <w:r w:rsidRPr="00DE657F">
              <w:rPr>
                <w:rFonts w:eastAsia="標楷體"/>
                <w:szCs w:val="24"/>
              </w:rPr>
              <w:t>條</w:t>
            </w:r>
          </w:p>
          <w:p w14:paraId="188282B9"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開會時，當然委員因故不能出席時，得指定具教授資格且非本委員會委員代理，遴選委員應親自出席，不得代理。遴選委員若於任期內未出席會議達二次，經校教評會認定後，予以解職，並由候補委員依序遞補，補足其任期。</w:t>
            </w:r>
            <w:proofErr w:type="gramStart"/>
            <w:r w:rsidRPr="00DE657F">
              <w:rPr>
                <w:rFonts w:eastAsia="標楷體" w:hint="eastAsia"/>
                <w:szCs w:val="24"/>
              </w:rPr>
              <w:t>惟</w:t>
            </w:r>
            <w:r w:rsidRPr="00DE657F">
              <w:rPr>
                <w:rFonts w:eastAsia="標楷體"/>
                <w:szCs w:val="24"/>
              </w:rPr>
              <w:t>校內</w:t>
            </w:r>
            <w:proofErr w:type="gramEnd"/>
            <w:r w:rsidRPr="00DE657F">
              <w:rPr>
                <w:rFonts w:eastAsia="標楷體"/>
                <w:szCs w:val="24"/>
              </w:rPr>
              <w:t>上課或參加重要會議，如教育部、</w:t>
            </w:r>
            <w:proofErr w:type="gramStart"/>
            <w:r w:rsidRPr="00DE657F">
              <w:rPr>
                <w:rFonts w:eastAsia="標楷體"/>
                <w:szCs w:val="24"/>
                <w:u w:val="single"/>
              </w:rPr>
              <w:t>科技</w:t>
            </w:r>
            <w:r w:rsidRPr="00DE657F">
              <w:rPr>
                <w:rFonts w:eastAsia="標楷體"/>
                <w:szCs w:val="24"/>
              </w:rPr>
              <w:t>部等及</w:t>
            </w:r>
            <w:proofErr w:type="gramEnd"/>
            <w:r w:rsidRPr="00DE657F">
              <w:rPr>
                <w:rFonts w:eastAsia="標楷體"/>
                <w:szCs w:val="24"/>
              </w:rPr>
              <w:t>其他不可抗力因素</w:t>
            </w:r>
            <w:r w:rsidRPr="00DE657F">
              <w:rPr>
                <w:rFonts w:eastAsia="標楷體" w:hint="eastAsia"/>
                <w:szCs w:val="24"/>
              </w:rPr>
              <w:t>不在此限。</w:t>
            </w:r>
          </w:p>
        </w:tc>
        <w:tc>
          <w:tcPr>
            <w:tcW w:w="930" w:type="pct"/>
          </w:tcPr>
          <w:p w14:paraId="61DDC4CD" w14:textId="77777777" w:rsidR="00DE657F" w:rsidRPr="00DE657F" w:rsidRDefault="00DE657F" w:rsidP="00D46BAA">
            <w:pPr>
              <w:pStyle w:val="a9"/>
              <w:numPr>
                <w:ilvl w:val="0"/>
                <w:numId w:val="9"/>
              </w:numPr>
              <w:spacing w:line="240" w:lineRule="auto"/>
              <w:ind w:leftChars="0"/>
              <w:jc w:val="both"/>
              <w:rPr>
                <w:rFonts w:eastAsia="標楷體"/>
                <w:szCs w:val="24"/>
              </w:rPr>
            </w:pPr>
            <w:r w:rsidRPr="00DE657F">
              <w:rPr>
                <w:rFonts w:eastAsia="標楷體" w:hint="eastAsia"/>
                <w:szCs w:val="24"/>
              </w:rPr>
              <w:t>條次變更。</w:t>
            </w:r>
          </w:p>
          <w:p w14:paraId="13D3E543" w14:textId="77777777" w:rsidR="00DE657F" w:rsidRPr="00DE657F" w:rsidRDefault="00DE657F" w:rsidP="00D46BAA">
            <w:pPr>
              <w:pStyle w:val="a9"/>
              <w:numPr>
                <w:ilvl w:val="0"/>
                <w:numId w:val="9"/>
              </w:numPr>
              <w:spacing w:line="240" w:lineRule="auto"/>
              <w:ind w:leftChars="0"/>
              <w:jc w:val="both"/>
              <w:rPr>
                <w:rFonts w:eastAsia="標楷體"/>
                <w:szCs w:val="24"/>
              </w:rPr>
            </w:pPr>
            <w:r w:rsidRPr="00DE657F">
              <w:rPr>
                <w:rFonts w:eastAsia="標楷體" w:hint="eastAsia"/>
                <w:szCs w:val="24"/>
              </w:rPr>
              <w:t>修正教評會簡稱，科技部修正為國科會</w:t>
            </w:r>
            <w:r w:rsidRPr="00DE657F">
              <w:rPr>
                <w:rFonts w:eastAsia="標楷體"/>
                <w:szCs w:val="24"/>
              </w:rPr>
              <w:t>。</w:t>
            </w:r>
          </w:p>
        </w:tc>
      </w:tr>
      <w:tr w:rsidR="00DE657F" w:rsidRPr="00DE657F" w14:paraId="053CB73E" w14:textId="77777777" w:rsidTr="00D46BAA">
        <w:trPr>
          <w:trHeight w:val="1016"/>
        </w:trPr>
        <w:tc>
          <w:tcPr>
            <w:tcW w:w="2105" w:type="pct"/>
          </w:tcPr>
          <w:p w14:paraId="2DCD2688"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hint="eastAsia"/>
                <w:szCs w:val="24"/>
                <w:u w:val="single"/>
              </w:rPr>
              <w:t>6</w:t>
            </w:r>
            <w:r w:rsidRPr="00DE657F">
              <w:rPr>
                <w:rFonts w:eastAsia="標楷體"/>
                <w:szCs w:val="24"/>
              </w:rPr>
              <w:t>條</w:t>
            </w:r>
          </w:p>
          <w:p w14:paraId="324BFEE8"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校教評</w:t>
            </w:r>
            <w:r w:rsidRPr="00DE657F">
              <w:rPr>
                <w:rFonts w:eastAsia="標楷體"/>
                <w:szCs w:val="24"/>
              </w:rPr>
              <w:t>會每學期開會二次為原則，由主任委員召集之，必要時得召開臨時會議。</w:t>
            </w:r>
            <w:r w:rsidRPr="00DE657F">
              <w:rPr>
                <w:rFonts w:eastAsia="標楷體" w:hint="eastAsia"/>
                <w:szCs w:val="24"/>
                <w:u w:val="single"/>
              </w:rPr>
              <w:t>主任委員因故無法主持會議時，由主任委員指定當然委員之一為代理主席。</w:t>
            </w:r>
          </w:p>
        </w:tc>
        <w:tc>
          <w:tcPr>
            <w:tcW w:w="1965" w:type="pct"/>
          </w:tcPr>
          <w:p w14:paraId="287ED968"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7</w:t>
            </w:r>
            <w:r w:rsidRPr="00DE657F">
              <w:rPr>
                <w:rFonts w:eastAsia="標楷體"/>
                <w:szCs w:val="24"/>
              </w:rPr>
              <w:t>條</w:t>
            </w:r>
          </w:p>
          <w:p w14:paraId="25673D6E"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會每學期開會二次為原則，由主任委員召集之，必要時得召開臨時會議。</w:t>
            </w:r>
          </w:p>
        </w:tc>
        <w:tc>
          <w:tcPr>
            <w:tcW w:w="930" w:type="pct"/>
          </w:tcPr>
          <w:p w14:paraId="04AC65DA" w14:textId="77777777" w:rsidR="00DE657F" w:rsidRPr="00DE657F" w:rsidRDefault="00DE657F" w:rsidP="00D46BAA">
            <w:pPr>
              <w:pStyle w:val="a9"/>
              <w:numPr>
                <w:ilvl w:val="0"/>
                <w:numId w:val="10"/>
              </w:numPr>
              <w:spacing w:line="240" w:lineRule="auto"/>
              <w:ind w:leftChars="0"/>
              <w:jc w:val="both"/>
              <w:rPr>
                <w:rFonts w:eastAsia="標楷體"/>
                <w:szCs w:val="24"/>
              </w:rPr>
            </w:pPr>
            <w:r w:rsidRPr="00DE657F">
              <w:rPr>
                <w:rFonts w:eastAsia="標楷體" w:hint="eastAsia"/>
                <w:szCs w:val="24"/>
              </w:rPr>
              <w:t>條次變更。</w:t>
            </w:r>
          </w:p>
          <w:p w14:paraId="64CC1B35" w14:textId="77777777" w:rsidR="00DE657F" w:rsidRPr="00DE657F" w:rsidRDefault="00DE657F" w:rsidP="00D46BAA">
            <w:pPr>
              <w:pStyle w:val="a9"/>
              <w:numPr>
                <w:ilvl w:val="0"/>
                <w:numId w:val="10"/>
              </w:numPr>
              <w:spacing w:line="240" w:lineRule="auto"/>
              <w:ind w:leftChars="0"/>
              <w:jc w:val="both"/>
              <w:rPr>
                <w:rFonts w:eastAsia="標楷體"/>
                <w:szCs w:val="24"/>
              </w:rPr>
            </w:pPr>
            <w:r w:rsidRPr="00DE657F">
              <w:rPr>
                <w:rFonts w:eastAsia="標楷體" w:hint="eastAsia"/>
                <w:szCs w:val="24"/>
              </w:rPr>
              <w:t>修正教評會簡稱並</w:t>
            </w:r>
            <w:r w:rsidRPr="00DE657F">
              <w:rPr>
                <w:rFonts w:eastAsia="標楷體"/>
                <w:szCs w:val="24"/>
              </w:rPr>
              <w:t>增列</w:t>
            </w:r>
            <w:r w:rsidRPr="00DE657F">
              <w:rPr>
                <w:rFonts w:eastAsia="標楷體" w:hint="eastAsia"/>
                <w:szCs w:val="24"/>
              </w:rPr>
              <w:t>代理主席</w:t>
            </w:r>
            <w:r w:rsidRPr="00DE657F">
              <w:rPr>
                <w:rFonts w:eastAsia="標楷體"/>
                <w:szCs w:val="24"/>
              </w:rPr>
              <w:t>規定。</w:t>
            </w:r>
          </w:p>
        </w:tc>
      </w:tr>
      <w:tr w:rsidR="00DE657F" w:rsidRPr="00DE657F" w14:paraId="4869313D" w14:textId="77777777" w:rsidTr="00D46BAA">
        <w:trPr>
          <w:trHeight w:val="109"/>
        </w:trPr>
        <w:tc>
          <w:tcPr>
            <w:tcW w:w="2105" w:type="pct"/>
          </w:tcPr>
          <w:p w14:paraId="054E8A16"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hint="eastAsia"/>
                <w:szCs w:val="24"/>
                <w:u w:val="single"/>
              </w:rPr>
              <w:t>7</w:t>
            </w:r>
            <w:r w:rsidRPr="00DE657F">
              <w:rPr>
                <w:rFonts w:eastAsia="標楷體"/>
                <w:szCs w:val="24"/>
              </w:rPr>
              <w:t>條</w:t>
            </w:r>
          </w:p>
          <w:p w14:paraId="31142930" w14:textId="77777777" w:rsidR="00DE657F" w:rsidRPr="00DE657F" w:rsidRDefault="00DE657F" w:rsidP="00D46BAA">
            <w:pPr>
              <w:spacing w:line="240" w:lineRule="auto"/>
              <w:jc w:val="both"/>
              <w:rPr>
                <w:rFonts w:eastAsia="標楷體"/>
                <w:szCs w:val="24"/>
              </w:rPr>
            </w:pPr>
            <w:r w:rsidRPr="00DE657F">
              <w:rPr>
                <w:rFonts w:eastAsia="標楷體"/>
                <w:szCs w:val="24"/>
              </w:rPr>
              <w:t>除</w:t>
            </w:r>
            <w:r w:rsidRPr="00DE657F">
              <w:rPr>
                <w:rFonts w:eastAsia="標楷體" w:hint="eastAsia"/>
                <w:szCs w:val="24"/>
                <w:u w:val="single"/>
              </w:rPr>
              <w:t>教師解聘、停聘、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續聘、資遣、暫時停聘之出席及決議門檻應依教師法相關規定辦理</w:t>
            </w:r>
            <w:r w:rsidRPr="00DE657F">
              <w:rPr>
                <w:rFonts w:eastAsia="標楷體"/>
                <w:szCs w:val="24"/>
                <w:u w:val="single"/>
              </w:rPr>
              <w:t>外，</w:t>
            </w:r>
            <w:r w:rsidRPr="00DE657F">
              <w:rPr>
                <w:rFonts w:eastAsia="標楷體" w:hint="eastAsia"/>
                <w:szCs w:val="24"/>
                <w:u w:val="single"/>
              </w:rPr>
              <w:t>校教評</w:t>
            </w:r>
            <w:r w:rsidRPr="00DE657F">
              <w:rPr>
                <w:rFonts w:eastAsia="標楷體"/>
                <w:szCs w:val="24"/>
              </w:rPr>
              <w:t>會之召開應以全體委員</w:t>
            </w:r>
            <w:r w:rsidRPr="00DE657F">
              <w:rPr>
                <w:rFonts w:eastAsia="標楷體" w:hint="eastAsia"/>
                <w:szCs w:val="24"/>
              </w:rPr>
              <w:t>三分之二以上出席</w:t>
            </w:r>
            <w:r w:rsidRPr="00DE657F">
              <w:rPr>
                <w:rFonts w:eastAsia="標楷體"/>
                <w:szCs w:val="24"/>
              </w:rPr>
              <w:t>，其決議應以出席委員三分之二以上同意始得為之。</w:t>
            </w:r>
          </w:p>
          <w:p w14:paraId="6D7CDCF1"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決議時，迴避委員</w:t>
            </w:r>
            <w:proofErr w:type="gramStart"/>
            <w:r w:rsidRPr="00DE657F">
              <w:rPr>
                <w:rFonts w:eastAsia="標楷體" w:hint="eastAsia"/>
                <w:szCs w:val="24"/>
              </w:rPr>
              <w:t>不予計</w:t>
            </w:r>
            <w:proofErr w:type="gramEnd"/>
            <w:r w:rsidRPr="00DE657F">
              <w:rPr>
                <w:rFonts w:eastAsia="標楷體" w:hint="eastAsia"/>
                <w:szCs w:val="24"/>
              </w:rPr>
              <w:t>入出席委員人數。</w:t>
            </w:r>
          </w:p>
          <w:p w14:paraId="6A3506D4"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w:t>
            </w:r>
            <w:r w:rsidRPr="00DE657F">
              <w:rPr>
                <w:rFonts w:eastAsia="標楷體"/>
                <w:szCs w:val="24"/>
                <w:u w:val="single"/>
              </w:rPr>
              <w:t>會開會時，得視需要邀請有關人員列席報告或說明</w:t>
            </w:r>
            <w:r w:rsidRPr="00DE657F">
              <w:rPr>
                <w:rFonts w:eastAsia="標楷體" w:hint="eastAsia"/>
                <w:szCs w:val="24"/>
                <w:u w:val="single"/>
              </w:rPr>
              <w:t>。</w:t>
            </w:r>
          </w:p>
        </w:tc>
        <w:tc>
          <w:tcPr>
            <w:tcW w:w="1965" w:type="pct"/>
          </w:tcPr>
          <w:p w14:paraId="0F53E7D5"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8</w:t>
            </w:r>
            <w:r w:rsidRPr="00DE657F">
              <w:rPr>
                <w:rFonts w:eastAsia="標楷體"/>
                <w:szCs w:val="24"/>
              </w:rPr>
              <w:t>條</w:t>
            </w:r>
          </w:p>
          <w:p w14:paraId="20F190AD" w14:textId="77777777" w:rsidR="00DE657F" w:rsidRPr="00DE657F" w:rsidRDefault="00DE657F" w:rsidP="00D46BAA">
            <w:pPr>
              <w:spacing w:line="240" w:lineRule="auto"/>
              <w:jc w:val="both"/>
              <w:rPr>
                <w:rFonts w:eastAsia="標楷體"/>
                <w:szCs w:val="24"/>
              </w:rPr>
            </w:pPr>
            <w:r w:rsidRPr="00DE657F">
              <w:rPr>
                <w:rFonts w:eastAsia="標楷體"/>
                <w:szCs w:val="24"/>
              </w:rPr>
              <w:t>除</w:t>
            </w:r>
            <w:r w:rsidRPr="00DE657F">
              <w:rPr>
                <w:rFonts w:eastAsia="標楷體"/>
                <w:szCs w:val="24"/>
                <w:u w:val="single"/>
              </w:rPr>
              <w:t>教師升等另依特別規定</w:t>
            </w:r>
            <w:r w:rsidRPr="00DE657F">
              <w:rPr>
                <w:rFonts w:eastAsia="標楷體"/>
                <w:szCs w:val="24"/>
              </w:rPr>
              <w:t>外，</w:t>
            </w:r>
            <w:r w:rsidRPr="00DE657F">
              <w:rPr>
                <w:rFonts w:eastAsia="標楷體"/>
                <w:szCs w:val="24"/>
                <w:u w:val="single"/>
              </w:rPr>
              <w:t>本委員</w:t>
            </w:r>
            <w:r w:rsidRPr="00DE657F">
              <w:rPr>
                <w:rFonts w:eastAsia="標楷體"/>
                <w:szCs w:val="24"/>
              </w:rPr>
              <w:t>會之召開應以全體委員三分之二以上出席，其決議應以出席委員三分之二以上同意始得為之。</w:t>
            </w:r>
          </w:p>
          <w:p w14:paraId="6E47FC76" w14:textId="77777777" w:rsidR="00DE657F" w:rsidRPr="00DE657F" w:rsidRDefault="00DE657F" w:rsidP="00D46BAA">
            <w:pPr>
              <w:spacing w:line="240" w:lineRule="auto"/>
              <w:jc w:val="both"/>
              <w:rPr>
                <w:rFonts w:eastAsia="標楷體"/>
                <w:szCs w:val="24"/>
              </w:rPr>
            </w:pPr>
            <w:r w:rsidRPr="00DE657F">
              <w:rPr>
                <w:rFonts w:eastAsia="標楷體"/>
                <w:szCs w:val="24"/>
                <w:u w:val="single"/>
              </w:rPr>
              <w:t>前項</w:t>
            </w:r>
            <w:r w:rsidRPr="00DE657F">
              <w:rPr>
                <w:rFonts w:eastAsia="標楷體"/>
                <w:szCs w:val="24"/>
              </w:rPr>
              <w:t>決議時，迴避委員</w:t>
            </w:r>
            <w:proofErr w:type="gramStart"/>
            <w:r w:rsidRPr="00DE657F">
              <w:rPr>
                <w:rFonts w:eastAsia="標楷體"/>
                <w:szCs w:val="24"/>
              </w:rPr>
              <w:t>不予計</w:t>
            </w:r>
            <w:proofErr w:type="gramEnd"/>
            <w:r w:rsidRPr="00DE657F">
              <w:rPr>
                <w:rFonts w:eastAsia="標楷體"/>
                <w:szCs w:val="24"/>
              </w:rPr>
              <w:t>入出席委員人數。</w:t>
            </w:r>
          </w:p>
        </w:tc>
        <w:tc>
          <w:tcPr>
            <w:tcW w:w="930" w:type="pct"/>
          </w:tcPr>
          <w:p w14:paraId="5AAD1CDF" w14:textId="77777777" w:rsidR="00DE657F" w:rsidRPr="00DE657F" w:rsidRDefault="00DE657F" w:rsidP="00D46BAA">
            <w:pPr>
              <w:pStyle w:val="a9"/>
              <w:numPr>
                <w:ilvl w:val="0"/>
                <w:numId w:val="6"/>
              </w:numPr>
              <w:spacing w:line="240" w:lineRule="auto"/>
              <w:ind w:leftChars="0"/>
              <w:jc w:val="both"/>
              <w:rPr>
                <w:rFonts w:eastAsia="標楷體"/>
                <w:szCs w:val="24"/>
              </w:rPr>
            </w:pPr>
            <w:r w:rsidRPr="00DE657F">
              <w:rPr>
                <w:rFonts w:eastAsia="標楷體" w:hint="eastAsia"/>
                <w:szCs w:val="24"/>
              </w:rPr>
              <w:t>條次變更。</w:t>
            </w:r>
          </w:p>
          <w:p w14:paraId="3E398754" w14:textId="77777777" w:rsidR="00DE657F" w:rsidRPr="00DE657F" w:rsidRDefault="00DE657F" w:rsidP="00D46BAA">
            <w:pPr>
              <w:pStyle w:val="a9"/>
              <w:numPr>
                <w:ilvl w:val="0"/>
                <w:numId w:val="6"/>
              </w:numPr>
              <w:spacing w:line="240" w:lineRule="auto"/>
              <w:ind w:leftChars="0"/>
              <w:jc w:val="both"/>
              <w:rPr>
                <w:rFonts w:eastAsia="標楷體"/>
                <w:szCs w:val="24"/>
              </w:rPr>
            </w:pPr>
            <w:r w:rsidRPr="00DE657F">
              <w:rPr>
                <w:rFonts w:eastAsia="標楷體" w:hint="eastAsia"/>
                <w:szCs w:val="24"/>
              </w:rPr>
              <w:t>修正並新增第一項</w:t>
            </w:r>
            <w:r w:rsidRPr="00DE657F">
              <w:rPr>
                <w:rFonts w:eastAsia="標楷體" w:hint="eastAsia"/>
                <w:szCs w:val="24"/>
              </w:rPr>
              <w:t>:</w:t>
            </w:r>
            <w:r w:rsidRPr="00DE657F">
              <w:rPr>
                <w:rFonts w:eastAsia="標楷體" w:cstheme="minorHAnsi" w:hint="eastAsia"/>
                <w:szCs w:val="24"/>
              </w:rPr>
              <w:t xml:space="preserve"> </w:t>
            </w:r>
            <w:r w:rsidRPr="00DE657F">
              <w:rPr>
                <w:rFonts w:eastAsia="標楷體" w:cstheme="minorHAnsi" w:hint="eastAsia"/>
                <w:szCs w:val="24"/>
              </w:rPr>
              <w:t>有關案件之出</w:t>
            </w:r>
            <w:r w:rsidRPr="00DE657F">
              <w:rPr>
                <w:rFonts w:eastAsia="標楷體" w:hint="eastAsia"/>
                <w:szCs w:val="24"/>
              </w:rPr>
              <w:t>席及決議門檻則依教師法規定辦理</w:t>
            </w:r>
            <w:r w:rsidRPr="00DE657F">
              <w:rPr>
                <w:rFonts w:eastAsia="標楷體"/>
                <w:szCs w:val="24"/>
              </w:rPr>
              <w:t>。</w:t>
            </w:r>
          </w:p>
          <w:p w14:paraId="40098612" w14:textId="77777777" w:rsidR="00DE657F" w:rsidRPr="00DE657F" w:rsidRDefault="00DE657F" w:rsidP="00D46BAA">
            <w:pPr>
              <w:pStyle w:val="a9"/>
              <w:numPr>
                <w:ilvl w:val="0"/>
                <w:numId w:val="6"/>
              </w:numPr>
              <w:spacing w:line="240" w:lineRule="auto"/>
              <w:ind w:leftChars="0"/>
              <w:jc w:val="both"/>
              <w:rPr>
                <w:rFonts w:eastAsia="標楷體"/>
                <w:szCs w:val="24"/>
              </w:rPr>
            </w:pPr>
            <w:proofErr w:type="gramStart"/>
            <w:r w:rsidRPr="00DE657F">
              <w:rPr>
                <w:rFonts w:eastAsia="標楷體" w:hint="eastAsia"/>
                <w:szCs w:val="24"/>
              </w:rPr>
              <w:t>第十條移作</w:t>
            </w:r>
            <w:proofErr w:type="gramEnd"/>
            <w:r w:rsidRPr="00DE657F">
              <w:rPr>
                <w:rFonts w:eastAsia="標楷體" w:hint="eastAsia"/>
                <w:szCs w:val="24"/>
              </w:rPr>
              <w:t>本條第三項。</w:t>
            </w:r>
          </w:p>
        </w:tc>
      </w:tr>
      <w:tr w:rsidR="00DE657F" w:rsidRPr="00DE657F" w14:paraId="23F49921" w14:textId="77777777" w:rsidTr="00D46BAA">
        <w:trPr>
          <w:trHeight w:val="3227"/>
        </w:trPr>
        <w:tc>
          <w:tcPr>
            <w:tcW w:w="2105" w:type="pct"/>
          </w:tcPr>
          <w:p w14:paraId="0692BCB1" w14:textId="77777777" w:rsidR="00DE657F" w:rsidRPr="00DE657F" w:rsidRDefault="00DE657F" w:rsidP="00D46BAA">
            <w:pPr>
              <w:spacing w:line="240" w:lineRule="auto"/>
              <w:jc w:val="both"/>
              <w:rPr>
                <w:rFonts w:eastAsia="標楷體"/>
                <w:szCs w:val="24"/>
              </w:rPr>
            </w:pPr>
            <w:r w:rsidRPr="00DE657F">
              <w:rPr>
                <w:rFonts w:eastAsia="標楷體"/>
                <w:szCs w:val="24"/>
              </w:rPr>
              <w:lastRenderedPageBreak/>
              <w:t>第</w:t>
            </w:r>
            <w:r w:rsidRPr="00DE657F">
              <w:rPr>
                <w:rFonts w:eastAsia="標楷體" w:hint="eastAsia"/>
                <w:szCs w:val="24"/>
                <w:u w:val="single"/>
              </w:rPr>
              <w:t>8</w:t>
            </w:r>
            <w:r w:rsidRPr="00DE657F">
              <w:rPr>
                <w:rFonts w:eastAsia="標楷體"/>
                <w:szCs w:val="24"/>
              </w:rPr>
              <w:t>條</w:t>
            </w:r>
          </w:p>
          <w:p w14:paraId="465D895F"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委員審議有關委員本人或有下列關係者之案件應行迴避：</w:t>
            </w:r>
          </w:p>
          <w:p w14:paraId="0D6BEEC3"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曾有指導博士、碩士學位論文之師生關係。</w:t>
            </w:r>
          </w:p>
          <w:p w14:paraId="00B35BE0"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配偶、前配偶、四親等內之血親或三親等內之姻親或曾有此關係者。</w:t>
            </w:r>
          </w:p>
          <w:p w14:paraId="7BD85A37"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rPr>
              <w:t>主論文</w:t>
            </w:r>
            <w:r w:rsidRPr="00DE657F">
              <w:rPr>
                <w:rFonts w:eastAsia="標楷體" w:hint="eastAsia"/>
              </w:rPr>
              <w:t>及</w:t>
            </w:r>
            <w:r w:rsidRPr="00DE657F">
              <w:rPr>
                <w:rFonts w:eastAsia="標楷體"/>
              </w:rPr>
              <w:t>代表著作之共同作者。</w:t>
            </w:r>
          </w:p>
          <w:p w14:paraId="3609F8E0"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相關利害關係人。</w:t>
            </w:r>
          </w:p>
          <w:p w14:paraId="379D895C" w14:textId="77777777" w:rsidR="00DE657F" w:rsidRPr="00DE657F" w:rsidRDefault="00DE657F" w:rsidP="00D46BAA">
            <w:pPr>
              <w:pStyle w:val="a9"/>
              <w:numPr>
                <w:ilvl w:val="0"/>
                <w:numId w:val="3"/>
              </w:numPr>
              <w:spacing w:line="240" w:lineRule="auto"/>
              <w:ind w:leftChars="0"/>
              <w:jc w:val="both"/>
              <w:rPr>
                <w:rFonts w:eastAsia="標楷體"/>
                <w:szCs w:val="24"/>
              </w:rPr>
            </w:pPr>
            <w:r w:rsidRPr="00DE657F">
              <w:rPr>
                <w:rFonts w:eastAsia="標楷體"/>
                <w:szCs w:val="24"/>
              </w:rPr>
              <w:t>依其他法律或規定應予迴避。</w:t>
            </w:r>
          </w:p>
        </w:tc>
        <w:tc>
          <w:tcPr>
            <w:tcW w:w="1965" w:type="pct"/>
          </w:tcPr>
          <w:p w14:paraId="31AB5C0C"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9</w:t>
            </w:r>
            <w:r w:rsidRPr="00DE657F">
              <w:rPr>
                <w:rFonts w:eastAsia="標楷體"/>
                <w:szCs w:val="24"/>
              </w:rPr>
              <w:t>條</w:t>
            </w:r>
          </w:p>
          <w:p w14:paraId="15F71918"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會委員審議有關委員本人或有下列關係者之案件應行迴避：</w:t>
            </w:r>
          </w:p>
          <w:p w14:paraId="438A744D"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曾有指導博士、碩士學位論文之師生關係。</w:t>
            </w:r>
          </w:p>
          <w:p w14:paraId="319C8BDC"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配偶、前配偶、四親等內之血親或三親等內之姻親或曾有此關係者。</w:t>
            </w:r>
          </w:p>
          <w:p w14:paraId="5DAE4140"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rPr>
              <w:t>主論文</w:t>
            </w:r>
            <w:r w:rsidRPr="00DE657F">
              <w:rPr>
                <w:rFonts w:eastAsia="標楷體" w:hint="eastAsia"/>
              </w:rPr>
              <w:t>及</w:t>
            </w:r>
            <w:r w:rsidRPr="00DE657F">
              <w:rPr>
                <w:rFonts w:eastAsia="標楷體"/>
              </w:rPr>
              <w:t>代表著作之共同作者。</w:t>
            </w:r>
          </w:p>
          <w:p w14:paraId="010A1549"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相關利害關係人。</w:t>
            </w:r>
          </w:p>
          <w:p w14:paraId="7ADF4D9C" w14:textId="77777777" w:rsidR="00DE657F" w:rsidRPr="00DE657F" w:rsidRDefault="00DE657F" w:rsidP="00D46BAA">
            <w:pPr>
              <w:pStyle w:val="a9"/>
              <w:numPr>
                <w:ilvl w:val="0"/>
                <w:numId w:val="4"/>
              </w:numPr>
              <w:spacing w:line="240" w:lineRule="auto"/>
              <w:ind w:leftChars="0"/>
              <w:jc w:val="both"/>
              <w:rPr>
                <w:rFonts w:eastAsia="標楷體"/>
                <w:szCs w:val="24"/>
              </w:rPr>
            </w:pPr>
            <w:r w:rsidRPr="00DE657F">
              <w:rPr>
                <w:rFonts w:eastAsia="標楷體"/>
                <w:szCs w:val="24"/>
              </w:rPr>
              <w:t>依其他法律或規定應予迴避。</w:t>
            </w:r>
          </w:p>
        </w:tc>
        <w:tc>
          <w:tcPr>
            <w:tcW w:w="930" w:type="pct"/>
          </w:tcPr>
          <w:p w14:paraId="63B14D6F"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條次變更，修正教評會簡稱</w:t>
            </w:r>
            <w:r w:rsidRPr="00DE657F">
              <w:rPr>
                <w:rFonts w:eastAsia="標楷體"/>
                <w:szCs w:val="24"/>
              </w:rPr>
              <w:t>。</w:t>
            </w:r>
          </w:p>
        </w:tc>
      </w:tr>
      <w:tr w:rsidR="00DE657F" w:rsidRPr="00DE657F" w14:paraId="274721DF" w14:textId="77777777" w:rsidTr="00D46BAA">
        <w:trPr>
          <w:trHeight w:val="690"/>
        </w:trPr>
        <w:tc>
          <w:tcPr>
            <w:tcW w:w="2105" w:type="pct"/>
          </w:tcPr>
          <w:p w14:paraId="79A35FDA" w14:textId="77777777" w:rsidR="00DE657F" w:rsidRPr="00DE657F" w:rsidRDefault="00DE657F" w:rsidP="00D46BAA">
            <w:pPr>
              <w:spacing w:line="240" w:lineRule="auto"/>
              <w:ind w:right="11"/>
              <w:jc w:val="both"/>
              <w:rPr>
                <w:rFonts w:eastAsia="標楷體"/>
                <w:szCs w:val="24"/>
              </w:rPr>
            </w:pPr>
            <w:r w:rsidRPr="00DE657F">
              <w:rPr>
                <w:rFonts w:eastAsia="標楷體" w:hint="eastAsia"/>
                <w:szCs w:val="24"/>
              </w:rPr>
              <w:t>刪除條文</w:t>
            </w:r>
          </w:p>
        </w:tc>
        <w:tc>
          <w:tcPr>
            <w:tcW w:w="1965" w:type="pct"/>
          </w:tcPr>
          <w:p w14:paraId="0BA1185F" w14:textId="77777777" w:rsidR="00DE657F" w:rsidRPr="00DE657F" w:rsidRDefault="00DE657F" w:rsidP="00D46BAA">
            <w:pPr>
              <w:spacing w:line="240" w:lineRule="auto"/>
              <w:ind w:left="480" w:hangingChars="200" w:hanging="480"/>
              <w:jc w:val="both"/>
              <w:rPr>
                <w:rFonts w:eastAsia="標楷體"/>
                <w:szCs w:val="24"/>
              </w:rPr>
            </w:pPr>
            <w:r w:rsidRPr="00DE657F">
              <w:rPr>
                <w:rFonts w:eastAsia="標楷體"/>
                <w:szCs w:val="24"/>
              </w:rPr>
              <w:t>第</w:t>
            </w:r>
            <w:r w:rsidRPr="00DE657F">
              <w:rPr>
                <w:rFonts w:eastAsia="標楷體"/>
                <w:szCs w:val="24"/>
                <w:u w:val="single"/>
              </w:rPr>
              <w:t>10</w:t>
            </w:r>
            <w:r w:rsidRPr="00DE657F">
              <w:rPr>
                <w:rFonts w:eastAsia="標楷體"/>
                <w:szCs w:val="24"/>
              </w:rPr>
              <w:t>條</w:t>
            </w:r>
          </w:p>
          <w:p w14:paraId="3E30B6D3" w14:textId="77777777" w:rsidR="00DE657F" w:rsidRPr="00DE657F" w:rsidRDefault="00DE657F" w:rsidP="00D46BAA">
            <w:pPr>
              <w:spacing w:line="240" w:lineRule="auto"/>
              <w:jc w:val="both"/>
              <w:rPr>
                <w:rFonts w:eastAsia="標楷體"/>
                <w:szCs w:val="24"/>
              </w:rPr>
            </w:pPr>
            <w:r w:rsidRPr="00DE657F">
              <w:rPr>
                <w:rFonts w:eastAsia="標楷體"/>
                <w:szCs w:val="24"/>
                <w:u w:val="single"/>
              </w:rPr>
              <w:t>本委員</w:t>
            </w:r>
            <w:r w:rsidRPr="00DE657F">
              <w:rPr>
                <w:rFonts w:eastAsia="標楷體"/>
                <w:szCs w:val="24"/>
              </w:rPr>
              <w:t>會開會時，得視需要邀請有關人員列席報告或說明。</w:t>
            </w:r>
          </w:p>
        </w:tc>
        <w:tc>
          <w:tcPr>
            <w:tcW w:w="930" w:type="pct"/>
          </w:tcPr>
          <w:p w14:paraId="6DE28CF9"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本條刪除</w:t>
            </w:r>
            <w:r w:rsidRPr="00DE657F">
              <w:rPr>
                <w:rFonts w:eastAsia="標楷體" w:hint="eastAsia"/>
                <w:szCs w:val="24"/>
              </w:rPr>
              <w:t>。</w:t>
            </w:r>
            <w:proofErr w:type="gramStart"/>
            <w:r w:rsidRPr="00DE657F">
              <w:rPr>
                <w:rFonts w:eastAsia="標楷體" w:hint="eastAsia"/>
                <w:szCs w:val="24"/>
              </w:rPr>
              <w:t>本條移作</w:t>
            </w:r>
            <w:proofErr w:type="gramEnd"/>
            <w:r w:rsidRPr="00DE657F">
              <w:rPr>
                <w:rFonts w:eastAsia="標楷體" w:hint="eastAsia"/>
                <w:szCs w:val="24"/>
              </w:rPr>
              <w:t>第七條</w:t>
            </w:r>
            <w:proofErr w:type="gramStart"/>
            <w:r w:rsidRPr="00DE657F">
              <w:rPr>
                <w:rFonts w:eastAsia="標楷體" w:hint="eastAsia"/>
                <w:szCs w:val="24"/>
              </w:rPr>
              <w:t>第四項並修</w:t>
            </w:r>
            <w:proofErr w:type="gramEnd"/>
            <w:r w:rsidRPr="00DE657F">
              <w:rPr>
                <w:rFonts w:eastAsia="標楷體" w:hint="eastAsia"/>
                <w:szCs w:val="24"/>
              </w:rPr>
              <w:t>正教評會簡稱</w:t>
            </w:r>
            <w:r w:rsidRPr="00DE657F">
              <w:rPr>
                <w:rFonts w:eastAsia="標楷體"/>
                <w:szCs w:val="24"/>
              </w:rPr>
              <w:t>。</w:t>
            </w:r>
          </w:p>
        </w:tc>
      </w:tr>
      <w:tr w:rsidR="00DE657F" w:rsidRPr="00DE657F" w14:paraId="3E94283C" w14:textId="77777777" w:rsidTr="00D46BAA">
        <w:trPr>
          <w:trHeight w:val="739"/>
        </w:trPr>
        <w:tc>
          <w:tcPr>
            <w:tcW w:w="2105" w:type="pct"/>
          </w:tcPr>
          <w:p w14:paraId="6EEB33C3"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hint="eastAsia"/>
                <w:szCs w:val="24"/>
                <w:u w:val="single"/>
              </w:rPr>
              <w:t>9</w:t>
            </w:r>
            <w:r w:rsidRPr="00DE657F">
              <w:rPr>
                <w:rFonts w:eastAsia="標楷體"/>
                <w:szCs w:val="24"/>
              </w:rPr>
              <w:t>條</w:t>
            </w:r>
          </w:p>
          <w:p w14:paraId="502DB22E"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校教評</w:t>
            </w:r>
            <w:r w:rsidRPr="00DE657F">
              <w:rPr>
                <w:rFonts w:eastAsia="標楷體" w:hint="eastAsia"/>
                <w:szCs w:val="24"/>
                <w:u w:val="single"/>
              </w:rPr>
              <w:t>會決議</w:t>
            </w:r>
            <w:r w:rsidRPr="00DE657F">
              <w:rPr>
                <w:rFonts w:eastAsia="標楷體" w:hint="eastAsia"/>
                <w:szCs w:val="24"/>
              </w:rPr>
              <w:t>之案件</w:t>
            </w:r>
            <w:r w:rsidRPr="00DE657F">
              <w:rPr>
                <w:rFonts w:eastAsia="標楷體"/>
                <w:szCs w:val="24"/>
              </w:rPr>
              <w:t>，應</w:t>
            </w:r>
            <w:r w:rsidRPr="00DE657F">
              <w:rPr>
                <w:rFonts w:eastAsia="標楷體" w:hint="eastAsia"/>
                <w:szCs w:val="24"/>
                <w:u w:val="single"/>
              </w:rPr>
              <w:t>陳</w:t>
            </w:r>
            <w:r w:rsidRPr="00DE657F">
              <w:rPr>
                <w:rFonts w:eastAsia="標楷體"/>
                <w:szCs w:val="24"/>
              </w:rPr>
              <w:t>請校長核定後辦理。</w:t>
            </w:r>
          </w:p>
        </w:tc>
        <w:tc>
          <w:tcPr>
            <w:tcW w:w="1965" w:type="pct"/>
          </w:tcPr>
          <w:p w14:paraId="04196FBF"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szCs w:val="24"/>
                <w:u w:val="single"/>
              </w:rPr>
              <w:t>11</w:t>
            </w:r>
            <w:r w:rsidRPr="00DE657F">
              <w:rPr>
                <w:rFonts w:eastAsia="標楷體"/>
                <w:szCs w:val="24"/>
              </w:rPr>
              <w:t>條</w:t>
            </w:r>
          </w:p>
          <w:p w14:paraId="5EE0AE7A" w14:textId="77777777" w:rsidR="00DE657F" w:rsidRPr="00DE657F" w:rsidRDefault="00DE657F" w:rsidP="00D46BAA">
            <w:pPr>
              <w:spacing w:line="240" w:lineRule="auto"/>
              <w:jc w:val="both"/>
              <w:rPr>
                <w:rFonts w:eastAsia="標楷體"/>
                <w:szCs w:val="24"/>
              </w:rPr>
            </w:pPr>
            <w:r w:rsidRPr="00DE657F">
              <w:rPr>
                <w:rFonts w:eastAsia="標楷體"/>
                <w:szCs w:val="24"/>
                <w:u w:val="single"/>
              </w:rPr>
              <w:t>經本委員</w:t>
            </w:r>
            <w:r w:rsidRPr="00DE657F">
              <w:rPr>
                <w:rFonts w:eastAsia="標楷體"/>
                <w:szCs w:val="24"/>
              </w:rPr>
              <w:t>會</w:t>
            </w:r>
            <w:r w:rsidRPr="00DE657F">
              <w:rPr>
                <w:rFonts w:eastAsia="標楷體"/>
                <w:szCs w:val="24"/>
                <w:u w:val="single"/>
              </w:rPr>
              <w:t>審議通過</w:t>
            </w:r>
            <w:r w:rsidRPr="00DE657F">
              <w:rPr>
                <w:rFonts w:eastAsia="標楷體"/>
                <w:szCs w:val="24"/>
              </w:rPr>
              <w:t>之案件，應</w:t>
            </w:r>
            <w:r w:rsidRPr="00DE657F">
              <w:rPr>
                <w:rFonts w:eastAsia="標楷體"/>
                <w:szCs w:val="24"/>
                <w:u w:val="single"/>
              </w:rPr>
              <w:t>送</w:t>
            </w:r>
            <w:r w:rsidRPr="00DE657F">
              <w:rPr>
                <w:rFonts w:eastAsia="標楷體"/>
                <w:szCs w:val="24"/>
              </w:rPr>
              <w:t>請校長核定後辦理。</w:t>
            </w:r>
          </w:p>
        </w:tc>
        <w:tc>
          <w:tcPr>
            <w:tcW w:w="930" w:type="pct"/>
          </w:tcPr>
          <w:p w14:paraId="6C927215"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條次變更。修正教評會簡稱，並</w:t>
            </w:r>
          </w:p>
          <w:p w14:paraId="492F81D2" w14:textId="77777777" w:rsidR="00DE657F" w:rsidRPr="00DE657F" w:rsidRDefault="00DE657F" w:rsidP="00D46BAA">
            <w:pPr>
              <w:spacing w:line="240" w:lineRule="auto"/>
              <w:jc w:val="both"/>
              <w:rPr>
                <w:rFonts w:eastAsia="標楷體"/>
                <w:szCs w:val="24"/>
              </w:rPr>
            </w:pPr>
            <w:r w:rsidRPr="00DE657F">
              <w:rPr>
                <w:rFonts w:eastAsia="標楷體" w:hint="eastAsia"/>
                <w:szCs w:val="24"/>
              </w:rPr>
              <w:t>依據實際運作情形，明定委員會之決議皆應陳請校長核定後辦理。</w:t>
            </w:r>
          </w:p>
        </w:tc>
      </w:tr>
      <w:tr w:rsidR="00DE657F" w:rsidRPr="00DE657F" w14:paraId="24D3BBAD" w14:textId="77777777" w:rsidTr="00D46BAA">
        <w:trPr>
          <w:trHeight w:val="1871"/>
        </w:trPr>
        <w:tc>
          <w:tcPr>
            <w:tcW w:w="2105" w:type="pct"/>
          </w:tcPr>
          <w:p w14:paraId="54D8628F"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1</w:t>
            </w:r>
            <w:r w:rsidRPr="00DE657F">
              <w:rPr>
                <w:rFonts w:eastAsia="標楷體" w:hint="eastAsia"/>
                <w:szCs w:val="24"/>
                <w:u w:val="single"/>
              </w:rPr>
              <w:t>0</w:t>
            </w:r>
            <w:r w:rsidRPr="00DE657F">
              <w:rPr>
                <w:rFonts w:eastAsia="標楷體"/>
                <w:szCs w:val="24"/>
              </w:rPr>
              <w:t>條</w:t>
            </w:r>
          </w:p>
          <w:p w14:paraId="0C49DCD9" w14:textId="77777777" w:rsidR="00DE657F" w:rsidRPr="00DE657F" w:rsidRDefault="00DE657F" w:rsidP="00D46BAA">
            <w:pPr>
              <w:spacing w:line="240" w:lineRule="auto"/>
              <w:jc w:val="both"/>
              <w:rPr>
                <w:rFonts w:eastAsia="標楷體"/>
                <w:szCs w:val="24"/>
              </w:rPr>
            </w:pPr>
            <w:r w:rsidRPr="00DE657F">
              <w:rPr>
                <w:rFonts w:eastAsia="標楷體"/>
                <w:szCs w:val="24"/>
              </w:rPr>
              <w:t>本校設校</w:t>
            </w:r>
            <w:r w:rsidRPr="00DE657F">
              <w:rPr>
                <w:rFonts w:eastAsia="標楷體"/>
                <w:szCs w:val="24"/>
                <w:u w:val="single"/>
              </w:rPr>
              <w:t>級</w:t>
            </w:r>
            <w:r w:rsidRPr="00DE657F">
              <w:rPr>
                <w:rFonts w:eastAsia="標楷體"/>
                <w:szCs w:val="24"/>
              </w:rPr>
              <w:t>、院級、系級三級教師評審委員會，評審教師聘任等相關事項，其程序應由各</w:t>
            </w:r>
            <w:r w:rsidRPr="00DE657F">
              <w:rPr>
                <w:rFonts w:eastAsia="標楷體"/>
                <w:szCs w:val="24"/>
                <w:u w:val="single"/>
              </w:rPr>
              <w:t>系</w:t>
            </w:r>
            <w:r w:rsidRPr="00DE657F">
              <w:rPr>
                <w:rFonts w:eastAsia="標楷體"/>
                <w:szCs w:val="24"/>
              </w:rPr>
              <w:t>級、</w:t>
            </w:r>
            <w:proofErr w:type="gramStart"/>
            <w:r w:rsidRPr="00DE657F">
              <w:rPr>
                <w:rFonts w:eastAsia="標楷體"/>
                <w:szCs w:val="24"/>
                <w:u w:val="single"/>
              </w:rPr>
              <w:t>院</w:t>
            </w:r>
            <w:r w:rsidRPr="00DE657F">
              <w:rPr>
                <w:rFonts w:eastAsia="標楷體"/>
                <w:szCs w:val="24"/>
              </w:rPr>
              <w:t>級教評</w:t>
            </w:r>
            <w:proofErr w:type="gramEnd"/>
            <w:r w:rsidRPr="00DE657F">
              <w:rPr>
                <w:rFonts w:eastAsia="標楷體"/>
                <w:szCs w:val="24"/>
              </w:rPr>
              <w:t>會先行審議，審議通過後再提報</w:t>
            </w:r>
            <w:r w:rsidRPr="00DE657F">
              <w:rPr>
                <w:rFonts w:eastAsia="標楷體" w:hint="eastAsia"/>
                <w:szCs w:val="24"/>
                <w:u w:val="single"/>
              </w:rPr>
              <w:t>校教評</w:t>
            </w:r>
            <w:r w:rsidRPr="00DE657F">
              <w:rPr>
                <w:rFonts w:eastAsia="標楷體" w:hint="eastAsia"/>
                <w:szCs w:val="24"/>
              </w:rPr>
              <w:t>會</w:t>
            </w:r>
            <w:r w:rsidRPr="00DE657F">
              <w:rPr>
                <w:rFonts w:eastAsia="標楷體"/>
                <w:szCs w:val="24"/>
              </w:rPr>
              <w:t>審議。</w:t>
            </w:r>
            <w:r w:rsidRPr="00DE657F">
              <w:rPr>
                <w:rFonts w:eastAsia="標楷體" w:hint="eastAsia"/>
                <w:szCs w:val="24"/>
                <w:u w:val="single"/>
              </w:rPr>
              <w:t>本</w:t>
            </w:r>
            <w:r w:rsidRPr="00DE657F">
              <w:rPr>
                <w:rFonts w:eastAsia="標楷體"/>
                <w:szCs w:val="24"/>
              </w:rPr>
              <w:t>校基於校務發展需要，延攬已具教育部副教授、</w:t>
            </w:r>
            <w:proofErr w:type="gramStart"/>
            <w:r w:rsidRPr="00DE657F">
              <w:rPr>
                <w:rFonts w:eastAsia="標楷體"/>
                <w:szCs w:val="24"/>
              </w:rPr>
              <w:t>教授部證資格</w:t>
            </w:r>
            <w:proofErr w:type="gramEnd"/>
            <w:r w:rsidRPr="00DE657F">
              <w:rPr>
                <w:rFonts w:eastAsia="標楷體"/>
                <w:szCs w:val="24"/>
              </w:rPr>
              <w:t>者，得依相關規定辦理。</w:t>
            </w:r>
          </w:p>
          <w:p w14:paraId="08AA1C98" w14:textId="77777777" w:rsidR="00DE657F" w:rsidRPr="00DE657F" w:rsidRDefault="00DE657F" w:rsidP="00D46BAA">
            <w:pPr>
              <w:spacing w:line="240" w:lineRule="auto"/>
              <w:jc w:val="both"/>
              <w:rPr>
                <w:rFonts w:eastAsia="標楷體"/>
                <w:szCs w:val="24"/>
              </w:rPr>
            </w:pPr>
            <w:r w:rsidRPr="00DE657F">
              <w:rPr>
                <w:rFonts w:eastAsia="標楷體" w:hint="eastAsia"/>
                <w:szCs w:val="24"/>
                <w:u w:val="single"/>
              </w:rPr>
              <w:t>教師之解聘、停聘、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續聘或資遣案，除依教師法第二十二條之停聘規定，</w:t>
            </w:r>
            <w:proofErr w:type="gramStart"/>
            <w:r w:rsidRPr="00DE657F">
              <w:rPr>
                <w:rFonts w:eastAsia="標楷體" w:hint="eastAsia"/>
                <w:szCs w:val="24"/>
                <w:u w:val="single"/>
              </w:rPr>
              <w:t>逕提</w:t>
            </w:r>
            <w:r w:rsidRPr="00DE657F">
              <w:rPr>
                <w:rFonts w:eastAsia="標楷體" w:hint="eastAsia"/>
                <w:u w:val="single"/>
              </w:rPr>
              <w:t>校</w:t>
            </w:r>
            <w:proofErr w:type="gramEnd"/>
            <w:r w:rsidRPr="00DE657F">
              <w:rPr>
                <w:rFonts w:eastAsia="標楷體" w:hint="eastAsia"/>
                <w:u w:val="single"/>
              </w:rPr>
              <w:t>教評會</w:t>
            </w:r>
            <w:r w:rsidRPr="00DE657F">
              <w:rPr>
                <w:rFonts w:eastAsia="標楷體" w:hint="eastAsia"/>
                <w:szCs w:val="24"/>
                <w:u w:val="single"/>
              </w:rPr>
              <w:t>審議，以及依教師法</w:t>
            </w:r>
            <w:proofErr w:type="gramStart"/>
            <w:r w:rsidRPr="00DE657F">
              <w:rPr>
                <w:rFonts w:eastAsia="標楷體" w:hint="eastAsia"/>
                <w:szCs w:val="24"/>
                <w:u w:val="single"/>
              </w:rPr>
              <w:t>所定免經</w:t>
            </w:r>
            <w:proofErr w:type="gramEnd"/>
            <w:r w:rsidRPr="00DE657F">
              <w:rPr>
                <w:rFonts w:eastAsia="標楷體" w:hint="eastAsia"/>
                <w:szCs w:val="24"/>
                <w:u w:val="single"/>
              </w:rPr>
              <w:t>教師評審委員會審議者外，應依序經當事人所屬之系級、院級、校教評會審議。</w:t>
            </w:r>
          </w:p>
          <w:p w14:paraId="0117A9B2" w14:textId="77777777" w:rsidR="00DE657F" w:rsidRPr="00DE657F" w:rsidRDefault="00DE657F" w:rsidP="00D46BAA">
            <w:pPr>
              <w:spacing w:line="240" w:lineRule="auto"/>
              <w:jc w:val="both"/>
              <w:rPr>
                <w:rFonts w:eastAsia="標楷體"/>
                <w:szCs w:val="24"/>
              </w:rPr>
            </w:pPr>
            <w:r w:rsidRPr="00DE657F">
              <w:rPr>
                <w:rFonts w:eastAsia="標楷體"/>
                <w:szCs w:val="24"/>
              </w:rPr>
              <w:t>有關「院級教師評審委員會設置辦法」及「系級教師評審委員會設置辦法」另訂之。</w:t>
            </w:r>
          </w:p>
        </w:tc>
        <w:tc>
          <w:tcPr>
            <w:tcW w:w="1965" w:type="pct"/>
          </w:tcPr>
          <w:p w14:paraId="03D5C72B"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szCs w:val="24"/>
                <w:u w:val="single"/>
              </w:rPr>
              <w:t>12</w:t>
            </w:r>
            <w:r w:rsidRPr="00DE657F">
              <w:rPr>
                <w:rFonts w:eastAsia="標楷體"/>
                <w:szCs w:val="24"/>
              </w:rPr>
              <w:t>條</w:t>
            </w:r>
          </w:p>
          <w:p w14:paraId="3B466443" w14:textId="77777777" w:rsidR="00DE657F" w:rsidRPr="00DE657F" w:rsidRDefault="00DE657F" w:rsidP="00D46BAA">
            <w:pPr>
              <w:spacing w:line="240" w:lineRule="auto"/>
              <w:jc w:val="both"/>
              <w:rPr>
                <w:rFonts w:eastAsia="標楷體"/>
                <w:szCs w:val="24"/>
              </w:rPr>
            </w:pPr>
            <w:r w:rsidRPr="00DE657F">
              <w:rPr>
                <w:rFonts w:eastAsia="標楷體"/>
                <w:szCs w:val="24"/>
              </w:rPr>
              <w:t>本校設校、院級、系級三級教師評審委員會，評審教師聘任等相關事項，其程序應由各院級、</w:t>
            </w:r>
            <w:proofErr w:type="gramStart"/>
            <w:r w:rsidRPr="00DE657F">
              <w:rPr>
                <w:rFonts w:eastAsia="標楷體"/>
                <w:szCs w:val="24"/>
              </w:rPr>
              <w:t>系級教評</w:t>
            </w:r>
            <w:proofErr w:type="gramEnd"/>
            <w:r w:rsidRPr="00DE657F">
              <w:rPr>
                <w:rFonts w:eastAsia="標楷體"/>
                <w:szCs w:val="24"/>
              </w:rPr>
              <w:t>會先行審議，審議通過後再提報</w:t>
            </w:r>
            <w:r w:rsidRPr="00DE657F">
              <w:rPr>
                <w:rFonts w:eastAsia="標楷體"/>
                <w:szCs w:val="24"/>
                <w:u w:val="single"/>
              </w:rPr>
              <w:t>本委員</w:t>
            </w:r>
            <w:r w:rsidRPr="00DE657F">
              <w:rPr>
                <w:rFonts w:eastAsia="標楷體"/>
                <w:szCs w:val="24"/>
              </w:rPr>
              <w:t>會審議。學校基於校務發展需要，延攬已具教育部副教授、</w:t>
            </w:r>
            <w:proofErr w:type="gramStart"/>
            <w:r w:rsidRPr="00DE657F">
              <w:rPr>
                <w:rFonts w:eastAsia="標楷體"/>
                <w:szCs w:val="24"/>
              </w:rPr>
              <w:t>教授部證資格</w:t>
            </w:r>
            <w:proofErr w:type="gramEnd"/>
            <w:r w:rsidRPr="00DE657F">
              <w:rPr>
                <w:rFonts w:eastAsia="標楷體"/>
                <w:szCs w:val="24"/>
              </w:rPr>
              <w:t>者，得依相關規定辦理。</w:t>
            </w:r>
          </w:p>
          <w:p w14:paraId="168120B0" w14:textId="77777777" w:rsidR="00DE657F" w:rsidRPr="00DE657F" w:rsidRDefault="00DE657F" w:rsidP="00D46BAA">
            <w:pPr>
              <w:spacing w:line="240" w:lineRule="auto"/>
              <w:jc w:val="both"/>
              <w:rPr>
                <w:rFonts w:eastAsia="標楷體"/>
                <w:szCs w:val="24"/>
              </w:rPr>
            </w:pPr>
            <w:r w:rsidRPr="00DE657F">
              <w:rPr>
                <w:rFonts w:eastAsia="標楷體"/>
                <w:szCs w:val="24"/>
              </w:rPr>
              <w:t>有關「院級教師評審委員會設置辦法」及「系級教師評審委員會設置辦法」另訂之。</w:t>
            </w:r>
          </w:p>
        </w:tc>
        <w:tc>
          <w:tcPr>
            <w:tcW w:w="930" w:type="pct"/>
          </w:tcPr>
          <w:p w14:paraId="72CFB8F5" w14:textId="77777777" w:rsidR="00DE657F" w:rsidRPr="00DE657F" w:rsidRDefault="00DE657F" w:rsidP="00D46BAA">
            <w:pPr>
              <w:pStyle w:val="a9"/>
              <w:numPr>
                <w:ilvl w:val="0"/>
                <w:numId w:val="14"/>
              </w:numPr>
              <w:spacing w:line="240" w:lineRule="auto"/>
              <w:ind w:leftChars="0"/>
              <w:jc w:val="both"/>
              <w:rPr>
                <w:rFonts w:eastAsia="標楷體"/>
                <w:szCs w:val="24"/>
              </w:rPr>
            </w:pPr>
            <w:r w:rsidRPr="00DE657F">
              <w:rPr>
                <w:rFonts w:eastAsia="標楷體" w:hint="eastAsia"/>
                <w:szCs w:val="24"/>
              </w:rPr>
              <w:t>條次變更，修正劃底線文字。</w:t>
            </w:r>
          </w:p>
          <w:p w14:paraId="25F7719D" w14:textId="77777777" w:rsidR="00DE657F" w:rsidRPr="00DE657F" w:rsidRDefault="00DE657F" w:rsidP="00D46BAA">
            <w:pPr>
              <w:pStyle w:val="a9"/>
              <w:numPr>
                <w:ilvl w:val="0"/>
                <w:numId w:val="14"/>
              </w:numPr>
              <w:spacing w:line="240" w:lineRule="auto"/>
              <w:ind w:leftChars="0"/>
              <w:jc w:val="both"/>
              <w:rPr>
                <w:rFonts w:eastAsia="標楷體"/>
                <w:szCs w:val="24"/>
              </w:rPr>
            </w:pPr>
            <w:r w:rsidRPr="00DE657F">
              <w:rPr>
                <w:rFonts w:eastAsia="標楷體" w:hint="eastAsia"/>
                <w:szCs w:val="24"/>
              </w:rPr>
              <w:t>新增</w:t>
            </w:r>
            <w:proofErr w:type="gramStart"/>
            <w:r w:rsidRPr="00DE657F">
              <w:rPr>
                <w:rFonts w:eastAsia="標楷體" w:hint="eastAsia"/>
                <w:szCs w:val="24"/>
              </w:rPr>
              <w:t>第二項依教師</w:t>
            </w:r>
            <w:proofErr w:type="gramEnd"/>
            <w:r w:rsidRPr="00DE657F">
              <w:rPr>
                <w:rFonts w:eastAsia="標楷體" w:hint="eastAsia"/>
                <w:szCs w:val="24"/>
              </w:rPr>
              <w:t>法規範教師停聘、解聘之審議程序</w:t>
            </w:r>
            <w:r w:rsidRPr="00DE657F">
              <w:rPr>
                <w:rFonts w:eastAsia="標楷體"/>
                <w:szCs w:val="24"/>
              </w:rPr>
              <w:t>。</w:t>
            </w:r>
          </w:p>
          <w:p w14:paraId="20CE4903" w14:textId="77777777" w:rsidR="00DE657F" w:rsidRPr="00DE657F" w:rsidRDefault="00DE657F" w:rsidP="00D46BAA">
            <w:pPr>
              <w:pStyle w:val="a9"/>
              <w:numPr>
                <w:ilvl w:val="0"/>
                <w:numId w:val="14"/>
              </w:numPr>
              <w:spacing w:line="240" w:lineRule="auto"/>
              <w:ind w:leftChars="0"/>
              <w:jc w:val="both"/>
              <w:rPr>
                <w:rFonts w:eastAsia="標楷體"/>
                <w:szCs w:val="24"/>
              </w:rPr>
            </w:pPr>
            <w:r w:rsidRPr="00DE657F">
              <w:rPr>
                <w:rFonts w:eastAsia="標楷體" w:hint="eastAsia"/>
                <w:szCs w:val="24"/>
              </w:rPr>
              <w:t>原第二項移列第三項。</w:t>
            </w:r>
          </w:p>
        </w:tc>
      </w:tr>
      <w:tr w:rsidR="00DE657F" w:rsidRPr="00DE657F" w14:paraId="403589F8" w14:textId="77777777" w:rsidTr="00D46BAA">
        <w:trPr>
          <w:trHeight w:val="1966"/>
        </w:trPr>
        <w:tc>
          <w:tcPr>
            <w:tcW w:w="2105" w:type="pct"/>
          </w:tcPr>
          <w:p w14:paraId="69D3AF8A"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lastRenderedPageBreak/>
              <w:t>第</w:t>
            </w:r>
            <w:r w:rsidRPr="00DE657F">
              <w:rPr>
                <w:rFonts w:eastAsia="標楷體"/>
                <w:szCs w:val="24"/>
                <w:u w:val="single"/>
              </w:rPr>
              <w:t>1</w:t>
            </w:r>
            <w:r w:rsidRPr="00DE657F">
              <w:rPr>
                <w:rFonts w:eastAsia="標楷體" w:hint="eastAsia"/>
                <w:szCs w:val="24"/>
                <w:u w:val="single"/>
              </w:rPr>
              <w:t>1</w:t>
            </w:r>
            <w:r w:rsidRPr="00DE657F">
              <w:rPr>
                <w:rFonts w:eastAsia="標楷體"/>
                <w:szCs w:val="24"/>
              </w:rPr>
              <w:t>條</w:t>
            </w:r>
          </w:p>
          <w:p w14:paraId="79023D36" w14:textId="77777777" w:rsidR="00DE657F" w:rsidRPr="00DE657F" w:rsidRDefault="00DE657F" w:rsidP="00D46BAA">
            <w:pPr>
              <w:spacing w:line="240" w:lineRule="auto"/>
              <w:jc w:val="both"/>
              <w:rPr>
                <w:rFonts w:eastAsia="標楷體"/>
                <w:szCs w:val="24"/>
              </w:rPr>
            </w:pPr>
            <w:r w:rsidRPr="00DE657F">
              <w:rPr>
                <w:rFonts w:eastAsia="標楷體"/>
                <w:szCs w:val="24"/>
              </w:rPr>
              <w:t>教師解聘、停聘、</w:t>
            </w:r>
            <w:proofErr w:type="gramStart"/>
            <w:r w:rsidRPr="00DE657F">
              <w:rPr>
                <w:rFonts w:eastAsia="標楷體"/>
                <w:szCs w:val="24"/>
              </w:rPr>
              <w:t>不</w:t>
            </w:r>
            <w:proofErr w:type="gramEnd"/>
            <w:r w:rsidRPr="00DE657F">
              <w:rPr>
                <w:rFonts w:eastAsia="標楷體"/>
                <w:szCs w:val="24"/>
              </w:rPr>
              <w:t>續聘或其他有關教師權益之重大事項如事證明確，</w:t>
            </w:r>
            <w:proofErr w:type="gramStart"/>
            <w:r w:rsidRPr="00DE657F">
              <w:rPr>
                <w:rFonts w:eastAsia="標楷體"/>
                <w:szCs w:val="24"/>
              </w:rPr>
              <w:t>而系級教</w:t>
            </w:r>
            <w:proofErr w:type="gramEnd"/>
            <w:r w:rsidRPr="00DE657F">
              <w:rPr>
                <w:rFonts w:eastAsia="標楷體"/>
                <w:szCs w:val="24"/>
              </w:rPr>
              <w:t>評會所作之決議與法令規定明顯不合時，</w:t>
            </w:r>
            <w:proofErr w:type="gramStart"/>
            <w:r w:rsidRPr="00DE657F">
              <w:rPr>
                <w:rFonts w:eastAsia="標楷體"/>
                <w:szCs w:val="24"/>
              </w:rPr>
              <w:t>院級教評</w:t>
            </w:r>
            <w:proofErr w:type="gramEnd"/>
            <w:r w:rsidRPr="00DE657F">
              <w:rPr>
                <w:rFonts w:eastAsia="標楷體"/>
                <w:szCs w:val="24"/>
              </w:rPr>
              <w:t>會得</w:t>
            </w:r>
            <w:proofErr w:type="gramStart"/>
            <w:r w:rsidRPr="00DE657F">
              <w:rPr>
                <w:rFonts w:eastAsia="標楷體"/>
                <w:szCs w:val="24"/>
              </w:rPr>
              <w:t>逕</w:t>
            </w:r>
            <w:proofErr w:type="gramEnd"/>
            <w:r w:rsidRPr="00DE657F">
              <w:rPr>
                <w:rFonts w:eastAsia="標楷體"/>
                <w:szCs w:val="24"/>
              </w:rPr>
              <w:t>依規定審議變更之。校教評會對</w:t>
            </w:r>
            <w:proofErr w:type="gramStart"/>
            <w:r w:rsidRPr="00DE657F">
              <w:rPr>
                <w:rFonts w:eastAsia="標楷體"/>
                <w:szCs w:val="24"/>
              </w:rPr>
              <w:t>院級教評</w:t>
            </w:r>
            <w:proofErr w:type="gramEnd"/>
            <w:r w:rsidRPr="00DE657F">
              <w:rPr>
                <w:rFonts w:eastAsia="標楷體"/>
                <w:szCs w:val="24"/>
              </w:rPr>
              <w:t>會有類似情形者亦同。</w:t>
            </w:r>
          </w:p>
        </w:tc>
        <w:tc>
          <w:tcPr>
            <w:tcW w:w="1965" w:type="pct"/>
          </w:tcPr>
          <w:p w14:paraId="65F33906"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szCs w:val="24"/>
                <w:u w:val="single"/>
              </w:rPr>
              <w:t>13</w:t>
            </w:r>
            <w:r w:rsidRPr="00DE657F">
              <w:rPr>
                <w:rFonts w:eastAsia="標楷體"/>
                <w:szCs w:val="24"/>
              </w:rPr>
              <w:t>條</w:t>
            </w:r>
          </w:p>
          <w:p w14:paraId="3EDF977C" w14:textId="77777777" w:rsidR="00DE657F" w:rsidRPr="00DE657F" w:rsidRDefault="00DE657F" w:rsidP="00D46BAA">
            <w:pPr>
              <w:spacing w:line="240" w:lineRule="auto"/>
              <w:jc w:val="both"/>
              <w:rPr>
                <w:rFonts w:eastAsia="標楷體"/>
                <w:szCs w:val="24"/>
              </w:rPr>
            </w:pPr>
            <w:r w:rsidRPr="00DE657F">
              <w:rPr>
                <w:rFonts w:eastAsia="標楷體"/>
                <w:szCs w:val="24"/>
              </w:rPr>
              <w:t>教師解聘、停聘、</w:t>
            </w:r>
            <w:proofErr w:type="gramStart"/>
            <w:r w:rsidRPr="00DE657F">
              <w:rPr>
                <w:rFonts w:eastAsia="標楷體"/>
                <w:szCs w:val="24"/>
              </w:rPr>
              <w:t>不</w:t>
            </w:r>
            <w:proofErr w:type="gramEnd"/>
            <w:r w:rsidRPr="00DE657F">
              <w:rPr>
                <w:rFonts w:eastAsia="標楷體"/>
                <w:szCs w:val="24"/>
              </w:rPr>
              <w:t>續聘或其他有關教師權益之重大事項如事證明確，</w:t>
            </w:r>
            <w:proofErr w:type="gramStart"/>
            <w:r w:rsidRPr="00DE657F">
              <w:rPr>
                <w:rFonts w:eastAsia="標楷體"/>
                <w:szCs w:val="24"/>
              </w:rPr>
              <w:t>而系級教</w:t>
            </w:r>
            <w:proofErr w:type="gramEnd"/>
            <w:r w:rsidRPr="00DE657F">
              <w:rPr>
                <w:rFonts w:eastAsia="標楷體"/>
                <w:szCs w:val="24"/>
              </w:rPr>
              <w:t>評會所作之決議與法令規定明顯不合時，</w:t>
            </w:r>
            <w:proofErr w:type="gramStart"/>
            <w:r w:rsidRPr="00DE657F">
              <w:rPr>
                <w:rFonts w:eastAsia="標楷體"/>
                <w:szCs w:val="24"/>
              </w:rPr>
              <w:t>院級教評</w:t>
            </w:r>
            <w:proofErr w:type="gramEnd"/>
            <w:r w:rsidRPr="00DE657F">
              <w:rPr>
                <w:rFonts w:eastAsia="標楷體"/>
                <w:szCs w:val="24"/>
              </w:rPr>
              <w:t>會得</w:t>
            </w:r>
            <w:proofErr w:type="gramStart"/>
            <w:r w:rsidRPr="00DE657F">
              <w:rPr>
                <w:rFonts w:eastAsia="標楷體"/>
                <w:szCs w:val="24"/>
              </w:rPr>
              <w:t>逕</w:t>
            </w:r>
            <w:proofErr w:type="gramEnd"/>
            <w:r w:rsidRPr="00DE657F">
              <w:rPr>
                <w:rFonts w:eastAsia="標楷體"/>
                <w:szCs w:val="24"/>
              </w:rPr>
              <w:t>依規定審議變更之。校教評會對</w:t>
            </w:r>
            <w:proofErr w:type="gramStart"/>
            <w:r w:rsidRPr="00DE657F">
              <w:rPr>
                <w:rFonts w:eastAsia="標楷體"/>
                <w:szCs w:val="24"/>
              </w:rPr>
              <w:t>院級教評</w:t>
            </w:r>
            <w:proofErr w:type="gramEnd"/>
            <w:r w:rsidRPr="00DE657F">
              <w:rPr>
                <w:rFonts w:eastAsia="標楷體"/>
                <w:szCs w:val="24"/>
              </w:rPr>
              <w:t>會有類似情形者亦同。</w:t>
            </w:r>
          </w:p>
        </w:tc>
        <w:tc>
          <w:tcPr>
            <w:tcW w:w="930" w:type="pct"/>
          </w:tcPr>
          <w:p w14:paraId="22C35700"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條次變更，內容未修正。</w:t>
            </w:r>
          </w:p>
          <w:p w14:paraId="3AED6481" w14:textId="77777777" w:rsidR="00DE657F" w:rsidRPr="00DE657F" w:rsidRDefault="00DE657F" w:rsidP="00D46BAA">
            <w:pPr>
              <w:spacing w:line="240" w:lineRule="auto"/>
              <w:jc w:val="both"/>
              <w:rPr>
                <w:rFonts w:eastAsia="標楷體"/>
                <w:szCs w:val="24"/>
              </w:rPr>
            </w:pPr>
          </w:p>
        </w:tc>
      </w:tr>
      <w:tr w:rsidR="00DE657F" w:rsidRPr="00DE657F" w14:paraId="6DC0EA04" w14:textId="77777777" w:rsidTr="00D46BAA">
        <w:trPr>
          <w:trHeight w:val="551"/>
        </w:trPr>
        <w:tc>
          <w:tcPr>
            <w:tcW w:w="2105" w:type="pct"/>
          </w:tcPr>
          <w:p w14:paraId="60FAD884" w14:textId="77777777" w:rsidR="00DE657F" w:rsidRPr="00DE657F" w:rsidRDefault="00DE657F" w:rsidP="00D46BAA">
            <w:pPr>
              <w:spacing w:line="240" w:lineRule="auto"/>
              <w:jc w:val="both"/>
              <w:rPr>
                <w:rFonts w:eastAsia="標楷體"/>
                <w:szCs w:val="24"/>
                <w:u w:val="single"/>
                <w:lang w:val="en-GB"/>
              </w:rPr>
            </w:pPr>
            <w:r w:rsidRPr="00DE657F">
              <w:rPr>
                <w:rFonts w:eastAsia="標楷體" w:hint="eastAsia"/>
                <w:szCs w:val="24"/>
                <w:u w:val="single"/>
                <w:lang w:val="en-GB"/>
              </w:rPr>
              <w:t>第</w:t>
            </w:r>
            <w:r w:rsidRPr="00DE657F">
              <w:rPr>
                <w:rFonts w:eastAsia="標楷體" w:hint="eastAsia"/>
                <w:szCs w:val="24"/>
                <w:u w:val="single"/>
                <w:lang w:val="en-GB"/>
              </w:rPr>
              <w:t>12</w:t>
            </w:r>
            <w:r w:rsidRPr="00DE657F">
              <w:rPr>
                <w:rFonts w:eastAsia="標楷體" w:hint="eastAsia"/>
                <w:szCs w:val="24"/>
                <w:u w:val="single"/>
                <w:lang w:val="en-GB"/>
              </w:rPr>
              <w:t>條</w:t>
            </w:r>
          </w:p>
          <w:p w14:paraId="12512F99"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校教評會對教師解聘、停聘、</w:t>
            </w:r>
            <w:proofErr w:type="gramStart"/>
            <w:r w:rsidRPr="00DE657F">
              <w:rPr>
                <w:rFonts w:eastAsia="標楷體" w:hint="eastAsia"/>
                <w:szCs w:val="24"/>
                <w:u w:val="single"/>
              </w:rPr>
              <w:t>不</w:t>
            </w:r>
            <w:proofErr w:type="gramEnd"/>
            <w:r w:rsidRPr="00DE657F">
              <w:rPr>
                <w:rFonts w:eastAsia="標楷體" w:hint="eastAsia"/>
                <w:szCs w:val="24"/>
                <w:u w:val="single"/>
              </w:rPr>
              <w:t>續聘之決議案，如於決議作成之日起二個月內發現決議內容明顯違背法令、或情勢變遷或有新資料發現致原決議案確有重加審議之必要時，得由校教評會委員提起復議，經出席委員人數十分之一以上附議，始得重啟決議程序。</w:t>
            </w:r>
          </w:p>
          <w:p w14:paraId="4F9BCCC9"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復議動議經否決後，對同一決議案，不得再為復議之動議。</w:t>
            </w:r>
          </w:p>
          <w:p w14:paraId="270C0A72" w14:textId="77777777" w:rsidR="00DE657F" w:rsidRPr="00DE657F" w:rsidRDefault="00DE657F" w:rsidP="00D46BAA">
            <w:pPr>
              <w:spacing w:line="240" w:lineRule="auto"/>
              <w:jc w:val="both"/>
              <w:rPr>
                <w:rFonts w:eastAsia="標楷體"/>
                <w:szCs w:val="24"/>
                <w:lang w:val="en-GB"/>
              </w:rPr>
            </w:pPr>
            <w:r w:rsidRPr="00DE657F">
              <w:rPr>
                <w:rFonts w:eastAsia="標楷體" w:hint="eastAsia"/>
                <w:szCs w:val="24"/>
                <w:u w:val="single"/>
              </w:rPr>
              <w:t>重啟決議程序之案件，其決議仍應依教師法所定各該審議事項審議通過之出席及表決人數比例。</w:t>
            </w:r>
          </w:p>
        </w:tc>
        <w:tc>
          <w:tcPr>
            <w:tcW w:w="1965" w:type="pct"/>
          </w:tcPr>
          <w:p w14:paraId="13F97F93" w14:textId="77777777" w:rsidR="00DE657F" w:rsidRPr="00DE657F" w:rsidRDefault="00DE657F" w:rsidP="00D46BAA">
            <w:pPr>
              <w:spacing w:line="240" w:lineRule="auto"/>
              <w:ind w:left="720" w:hangingChars="300" w:hanging="720"/>
              <w:jc w:val="both"/>
              <w:rPr>
                <w:rFonts w:eastAsia="標楷體"/>
                <w:szCs w:val="24"/>
              </w:rPr>
            </w:pPr>
          </w:p>
        </w:tc>
        <w:tc>
          <w:tcPr>
            <w:tcW w:w="930" w:type="pct"/>
          </w:tcPr>
          <w:p w14:paraId="659FDACE" w14:textId="77777777" w:rsidR="00DE657F" w:rsidRPr="00DE657F" w:rsidRDefault="00DE657F" w:rsidP="00D46BAA">
            <w:pPr>
              <w:spacing w:line="240" w:lineRule="auto"/>
              <w:jc w:val="both"/>
              <w:rPr>
                <w:rFonts w:eastAsia="標楷體"/>
                <w:szCs w:val="24"/>
                <w:u w:val="single"/>
              </w:rPr>
            </w:pPr>
            <w:r w:rsidRPr="00DE657F">
              <w:rPr>
                <w:rFonts w:eastAsia="標楷體" w:hint="eastAsia"/>
                <w:szCs w:val="24"/>
                <w:u w:val="single"/>
              </w:rPr>
              <w:t>一、本條新增。</w:t>
            </w:r>
          </w:p>
          <w:p w14:paraId="4099F7B6" w14:textId="77777777" w:rsidR="00DE657F" w:rsidRPr="00DE657F" w:rsidRDefault="00DE657F" w:rsidP="00D46BAA">
            <w:pPr>
              <w:spacing w:line="240" w:lineRule="auto"/>
              <w:ind w:left="456" w:hangingChars="190" w:hanging="456"/>
              <w:jc w:val="both"/>
              <w:rPr>
                <w:rFonts w:eastAsia="標楷體"/>
                <w:szCs w:val="24"/>
              </w:rPr>
            </w:pPr>
            <w:r w:rsidRPr="00DE657F">
              <w:rPr>
                <w:rFonts w:eastAsia="標楷體" w:hint="eastAsia"/>
                <w:szCs w:val="24"/>
              </w:rPr>
              <w:t>二、依教師法及參照教育部</w:t>
            </w:r>
            <w:r w:rsidRPr="00DE657F">
              <w:rPr>
                <w:rFonts w:eastAsia="標楷體" w:hint="eastAsia"/>
                <w:szCs w:val="24"/>
              </w:rPr>
              <w:t>110</w:t>
            </w:r>
            <w:r w:rsidRPr="00DE657F">
              <w:rPr>
                <w:rFonts w:eastAsia="標楷體" w:hint="eastAsia"/>
                <w:szCs w:val="24"/>
              </w:rPr>
              <w:t>年</w:t>
            </w:r>
            <w:r w:rsidRPr="00DE657F">
              <w:rPr>
                <w:rFonts w:eastAsia="標楷體" w:hint="eastAsia"/>
                <w:szCs w:val="24"/>
              </w:rPr>
              <w:t>12</w:t>
            </w:r>
            <w:r w:rsidRPr="00DE657F">
              <w:rPr>
                <w:rFonts w:eastAsia="標楷體" w:hint="eastAsia"/>
                <w:szCs w:val="24"/>
              </w:rPr>
              <w:t>月</w:t>
            </w:r>
            <w:r w:rsidRPr="00DE657F">
              <w:rPr>
                <w:rFonts w:eastAsia="標楷體" w:hint="eastAsia"/>
                <w:szCs w:val="24"/>
              </w:rPr>
              <w:t>20</w:t>
            </w:r>
            <w:r w:rsidRPr="00DE657F">
              <w:rPr>
                <w:rFonts w:eastAsia="標楷體" w:hint="eastAsia"/>
                <w:szCs w:val="24"/>
              </w:rPr>
              <w:t>日</w:t>
            </w:r>
            <w:proofErr w:type="gramStart"/>
            <w:r w:rsidRPr="00DE657F">
              <w:rPr>
                <w:rFonts w:eastAsia="標楷體" w:hint="eastAsia"/>
                <w:szCs w:val="24"/>
              </w:rPr>
              <w:t>臺</w:t>
            </w:r>
            <w:proofErr w:type="gramEnd"/>
            <w:r w:rsidRPr="00DE657F">
              <w:rPr>
                <w:rFonts w:eastAsia="標楷體" w:hint="eastAsia"/>
                <w:szCs w:val="24"/>
              </w:rPr>
              <w:t>教人（三）字第</w:t>
            </w:r>
            <w:r w:rsidRPr="00DE657F">
              <w:rPr>
                <w:rFonts w:eastAsia="標楷體" w:hint="eastAsia"/>
                <w:szCs w:val="24"/>
              </w:rPr>
              <w:t>1100167388A</w:t>
            </w:r>
            <w:r w:rsidRPr="00DE657F">
              <w:rPr>
                <w:rFonts w:eastAsia="標楷體" w:hint="eastAsia"/>
                <w:szCs w:val="24"/>
              </w:rPr>
              <w:t>號書函增定復議程序。</w:t>
            </w:r>
          </w:p>
        </w:tc>
      </w:tr>
      <w:tr w:rsidR="00DE657F" w:rsidRPr="00DE657F" w14:paraId="3CC43096" w14:textId="77777777" w:rsidTr="00D46BAA">
        <w:trPr>
          <w:trHeight w:val="551"/>
        </w:trPr>
        <w:tc>
          <w:tcPr>
            <w:tcW w:w="2105" w:type="pct"/>
          </w:tcPr>
          <w:p w14:paraId="1CDE80AF" w14:textId="77777777" w:rsidR="00DE657F" w:rsidRPr="00DE657F" w:rsidRDefault="00DE657F" w:rsidP="00D46BAA">
            <w:pPr>
              <w:spacing w:line="240" w:lineRule="auto"/>
              <w:jc w:val="both"/>
              <w:rPr>
                <w:rFonts w:eastAsia="標楷體"/>
                <w:szCs w:val="24"/>
              </w:rPr>
            </w:pPr>
            <w:r w:rsidRPr="00DE657F">
              <w:rPr>
                <w:rFonts w:eastAsia="標楷體"/>
                <w:szCs w:val="24"/>
              </w:rPr>
              <w:t>第</w:t>
            </w:r>
            <w:r w:rsidRPr="00DE657F">
              <w:rPr>
                <w:rFonts w:eastAsia="標楷體" w:hint="eastAsia"/>
                <w:szCs w:val="24"/>
                <w:u w:val="single"/>
              </w:rPr>
              <w:t>13</w:t>
            </w:r>
            <w:r w:rsidRPr="00DE657F">
              <w:rPr>
                <w:rFonts w:eastAsia="標楷體"/>
                <w:szCs w:val="24"/>
              </w:rPr>
              <w:t>條</w:t>
            </w:r>
          </w:p>
          <w:p w14:paraId="1EFB7C56" w14:textId="77777777" w:rsidR="00DE657F" w:rsidRPr="00DE657F" w:rsidRDefault="00DE657F" w:rsidP="00D46BAA">
            <w:pPr>
              <w:spacing w:line="240" w:lineRule="auto"/>
              <w:jc w:val="both"/>
              <w:rPr>
                <w:rFonts w:eastAsia="標楷體"/>
                <w:szCs w:val="24"/>
              </w:rPr>
            </w:pPr>
            <w:r w:rsidRPr="00DE657F">
              <w:rPr>
                <w:rFonts w:eastAsia="標楷體"/>
                <w:szCs w:val="24"/>
              </w:rPr>
              <w:t>本辦法經校務會議審議通過後，自公布日起實施，修正時亦同。</w:t>
            </w:r>
          </w:p>
        </w:tc>
        <w:tc>
          <w:tcPr>
            <w:tcW w:w="1965" w:type="pct"/>
          </w:tcPr>
          <w:p w14:paraId="30DDC303" w14:textId="77777777" w:rsidR="00DE657F" w:rsidRPr="00DE657F" w:rsidRDefault="00DE657F" w:rsidP="00D46BAA">
            <w:pPr>
              <w:spacing w:line="240" w:lineRule="auto"/>
              <w:ind w:left="720" w:hangingChars="300" w:hanging="720"/>
              <w:jc w:val="both"/>
              <w:rPr>
                <w:rFonts w:eastAsia="標楷體"/>
                <w:szCs w:val="24"/>
              </w:rPr>
            </w:pPr>
            <w:r w:rsidRPr="00DE657F">
              <w:rPr>
                <w:rFonts w:eastAsia="標楷體"/>
                <w:szCs w:val="24"/>
              </w:rPr>
              <w:t>第</w:t>
            </w:r>
            <w:r w:rsidRPr="00DE657F">
              <w:rPr>
                <w:rFonts w:eastAsia="標楷體"/>
                <w:szCs w:val="24"/>
                <w:u w:val="single"/>
              </w:rPr>
              <w:t>14</w:t>
            </w:r>
            <w:r w:rsidRPr="00DE657F">
              <w:rPr>
                <w:rFonts w:eastAsia="標楷體"/>
                <w:szCs w:val="24"/>
              </w:rPr>
              <w:t>條</w:t>
            </w:r>
          </w:p>
          <w:p w14:paraId="468F26C7" w14:textId="77777777" w:rsidR="00DE657F" w:rsidRPr="00DE657F" w:rsidRDefault="00DE657F" w:rsidP="00D46BAA">
            <w:pPr>
              <w:spacing w:line="240" w:lineRule="auto"/>
              <w:jc w:val="both"/>
              <w:rPr>
                <w:rFonts w:eastAsia="標楷體"/>
                <w:szCs w:val="24"/>
              </w:rPr>
            </w:pPr>
            <w:r w:rsidRPr="00DE657F">
              <w:rPr>
                <w:rFonts w:eastAsia="標楷體"/>
                <w:szCs w:val="24"/>
              </w:rPr>
              <w:t>本辦法經校務會議審議通過後，自公布日起實施，修正時亦同。</w:t>
            </w:r>
          </w:p>
        </w:tc>
        <w:tc>
          <w:tcPr>
            <w:tcW w:w="930" w:type="pct"/>
          </w:tcPr>
          <w:p w14:paraId="7CCF6E37" w14:textId="77777777" w:rsidR="00DE657F" w:rsidRPr="00DE657F" w:rsidRDefault="00DE657F" w:rsidP="00D46BAA">
            <w:pPr>
              <w:spacing w:line="240" w:lineRule="auto"/>
              <w:jc w:val="both"/>
              <w:rPr>
                <w:rFonts w:eastAsia="標楷體"/>
                <w:szCs w:val="24"/>
              </w:rPr>
            </w:pPr>
            <w:r w:rsidRPr="00DE657F">
              <w:rPr>
                <w:rFonts w:eastAsia="標楷體" w:hint="eastAsia"/>
                <w:szCs w:val="24"/>
              </w:rPr>
              <w:t>條次變更，內容未修正。</w:t>
            </w:r>
          </w:p>
        </w:tc>
      </w:tr>
      <w:bookmarkEnd w:id="0"/>
      <w:bookmarkEnd w:id="1"/>
      <w:bookmarkEnd w:id="2"/>
    </w:tbl>
    <w:p w14:paraId="3EDB87DE" w14:textId="77777777" w:rsidR="005B3D46" w:rsidRPr="00DE657F" w:rsidRDefault="005B3D46" w:rsidP="00EF6D95">
      <w:pPr>
        <w:spacing w:line="440" w:lineRule="exact"/>
        <w:rPr>
          <w:rFonts w:ascii="標楷體" w:eastAsia="標楷體" w:hAnsi="標楷體" w:cstheme="minorHAnsi"/>
          <w:sz w:val="32"/>
          <w:szCs w:val="28"/>
        </w:rPr>
      </w:pPr>
    </w:p>
    <w:sectPr w:rsidR="005B3D46" w:rsidRPr="00DE657F" w:rsidSect="00750604">
      <w:pgSz w:w="11906" w:h="16838" w:code="9"/>
      <w:pgMar w:top="1134" w:right="1134" w:bottom="1134" w:left="1134" w:header="0" w:footer="5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86B7" w14:textId="77777777" w:rsidR="00DC704D" w:rsidRDefault="00DC704D" w:rsidP="00B76C42">
      <w:pPr>
        <w:spacing w:line="240" w:lineRule="auto"/>
      </w:pPr>
      <w:r>
        <w:separator/>
      </w:r>
    </w:p>
  </w:endnote>
  <w:endnote w:type="continuationSeparator" w:id="0">
    <w:p w14:paraId="50A7A57B" w14:textId="77777777" w:rsidR="00DC704D" w:rsidRDefault="00DC704D"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4AD0F" w14:textId="77777777" w:rsidR="00DC704D" w:rsidRDefault="00DC704D" w:rsidP="00B76C42">
      <w:pPr>
        <w:spacing w:line="240" w:lineRule="auto"/>
      </w:pPr>
      <w:r>
        <w:separator/>
      </w:r>
    </w:p>
  </w:footnote>
  <w:footnote w:type="continuationSeparator" w:id="0">
    <w:p w14:paraId="16327B6D" w14:textId="77777777" w:rsidR="00DC704D" w:rsidRDefault="00DC704D"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3242C"/>
    <w:multiLevelType w:val="hybridMultilevel"/>
    <w:tmpl w:val="EAEE54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F90801"/>
    <w:multiLevelType w:val="hybridMultilevel"/>
    <w:tmpl w:val="27D21A78"/>
    <w:lvl w:ilvl="0" w:tplc="C6265628">
      <w:start w:val="1"/>
      <w:numFmt w:val="taiwaneseCountingThousand"/>
      <w:lvlText w:val="%1、"/>
      <w:lvlJc w:val="left"/>
      <w:pPr>
        <w:ind w:left="444" w:hanging="444"/>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B60823"/>
    <w:multiLevelType w:val="hybridMultilevel"/>
    <w:tmpl w:val="B282BBBC"/>
    <w:lvl w:ilvl="0" w:tplc="FFFFFFFF">
      <w:start w:val="1"/>
      <w:numFmt w:val="taiwaneseCountingThousand"/>
      <w:lvlText w:val="%1、"/>
      <w:lvlJc w:val="left"/>
      <w:pPr>
        <w:tabs>
          <w:tab w:val="num" w:pos="480"/>
        </w:tabs>
        <w:ind w:left="480" w:hanging="480"/>
      </w:pPr>
      <w:rPr>
        <w:rFonts w:cs="Times New Roman"/>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 w15:restartNumberingAfterBreak="0">
    <w:nsid w:val="1EAF50C4"/>
    <w:multiLevelType w:val="hybridMultilevel"/>
    <w:tmpl w:val="44746768"/>
    <w:lvl w:ilvl="0" w:tplc="FFFFFFFF">
      <w:start w:val="1"/>
      <w:numFmt w:val="taiwaneseCountingThousand"/>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C417759"/>
    <w:multiLevelType w:val="hybridMultilevel"/>
    <w:tmpl w:val="CFD48EDE"/>
    <w:lvl w:ilvl="0" w:tplc="658403D2">
      <w:start w:val="1"/>
      <w:numFmt w:val="taiwaneseCountingThousand"/>
      <w:lvlText w:val="%1、"/>
      <w:lvlJc w:val="left"/>
      <w:pPr>
        <w:ind w:left="444" w:hanging="444"/>
      </w:pPr>
      <w:rPr>
        <w:rFonts w:hint="eastAsia"/>
        <w:color w:val="auto"/>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F40610F"/>
    <w:multiLevelType w:val="hybridMultilevel"/>
    <w:tmpl w:val="B282BBB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32743E23"/>
    <w:multiLevelType w:val="hybridMultilevel"/>
    <w:tmpl w:val="44746768"/>
    <w:lvl w:ilvl="0" w:tplc="FFFFFFFF">
      <w:start w:val="1"/>
      <w:numFmt w:val="taiwaneseCountingThousand"/>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4D656972"/>
    <w:multiLevelType w:val="hybridMultilevel"/>
    <w:tmpl w:val="506230A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FC217D"/>
    <w:multiLevelType w:val="hybridMultilevel"/>
    <w:tmpl w:val="B282BBBC"/>
    <w:lvl w:ilvl="0" w:tplc="04090015">
      <w:start w:val="1"/>
      <w:numFmt w:val="taiwaneseCountingThousand"/>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634E781C"/>
    <w:multiLevelType w:val="hybridMultilevel"/>
    <w:tmpl w:val="0568B1D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085332"/>
    <w:multiLevelType w:val="hybridMultilevel"/>
    <w:tmpl w:val="44746768"/>
    <w:lvl w:ilvl="0" w:tplc="5E068AE6">
      <w:start w:val="1"/>
      <w:numFmt w:val="taiwaneseCountingThousand"/>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DF735F"/>
    <w:multiLevelType w:val="hybridMultilevel"/>
    <w:tmpl w:val="B322A8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E16B7F"/>
    <w:multiLevelType w:val="hybridMultilevel"/>
    <w:tmpl w:val="806E5F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D155228"/>
    <w:multiLevelType w:val="hybridMultilevel"/>
    <w:tmpl w:val="2A30FF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10"/>
  </w:num>
  <w:num w:numId="4">
    <w:abstractNumId w:val="6"/>
  </w:num>
  <w:num w:numId="5">
    <w:abstractNumId w:val="1"/>
  </w:num>
  <w:num w:numId="6">
    <w:abstractNumId w:val="11"/>
  </w:num>
  <w:num w:numId="7">
    <w:abstractNumId w:val="9"/>
  </w:num>
  <w:num w:numId="8">
    <w:abstractNumId w:val="13"/>
  </w:num>
  <w:num w:numId="9">
    <w:abstractNumId w:val="0"/>
  </w:num>
  <w:num w:numId="10">
    <w:abstractNumId w:val="12"/>
  </w:num>
  <w:num w:numId="11">
    <w:abstractNumId w:val="3"/>
  </w:num>
  <w:num w:numId="12">
    <w:abstractNumId w:val="4"/>
  </w:num>
  <w:num w:numId="13">
    <w:abstractNumId w:val="2"/>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0585"/>
    <w:rsid w:val="00001BC2"/>
    <w:rsid w:val="0000794C"/>
    <w:rsid w:val="00010B93"/>
    <w:rsid w:val="00017195"/>
    <w:rsid w:val="00023F63"/>
    <w:rsid w:val="00026F6C"/>
    <w:rsid w:val="00032994"/>
    <w:rsid w:val="00033F17"/>
    <w:rsid w:val="000363D3"/>
    <w:rsid w:val="00044B66"/>
    <w:rsid w:val="00044DBF"/>
    <w:rsid w:val="00050AB3"/>
    <w:rsid w:val="00054E82"/>
    <w:rsid w:val="000620E7"/>
    <w:rsid w:val="00066367"/>
    <w:rsid w:val="0008009F"/>
    <w:rsid w:val="000805E0"/>
    <w:rsid w:val="0008150F"/>
    <w:rsid w:val="000816B6"/>
    <w:rsid w:val="000823F9"/>
    <w:rsid w:val="00085D4A"/>
    <w:rsid w:val="00085EF3"/>
    <w:rsid w:val="000934C7"/>
    <w:rsid w:val="00094BA9"/>
    <w:rsid w:val="00095653"/>
    <w:rsid w:val="000969DF"/>
    <w:rsid w:val="000A10B8"/>
    <w:rsid w:val="000B0223"/>
    <w:rsid w:val="000B3B5B"/>
    <w:rsid w:val="000C1080"/>
    <w:rsid w:val="000C5917"/>
    <w:rsid w:val="000D0327"/>
    <w:rsid w:val="000D4716"/>
    <w:rsid w:val="000D5042"/>
    <w:rsid w:val="000D7852"/>
    <w:rsid w:val="000D7EF8"/>
    <w:rsid w:val="000E2068"/>
    <w:rsid w:val="000E20F4"/>
    <w:rsid w:val="000E40C5"/>
    <w:rsid w:val="000F04A8"/>
    <w:rsid w:val="000F082B"/>
    <w:rsid w:val="000F4195"/>
    <w:rsid w:val="00101D06"/>
    <w:rsid w:val="00110928"/>
    <w:rsid w:val="00112C6A"/>
    <w:rsid w:val="00117E18"/>
    <w:rsid w:val="00126080"/>
    <w:rsid w:val="0012688D"/>
    <w:rsid w:val="00126C26"/>
    <w:rsid w:val="00135239"/>
    <w:rsid w:val="00140257"/>
    <w:rsid w:val="00140E64"/>
    <w:rsid w:val="00142C2F"/>
    <w:rsid w:val="00166F00"/>
    <w:rsid w:val="001805F7"/>
    <w:rsid w:val="00185C59"/>
    <w:rsid w:val="00187307"/>
    <w:rsid w:val="00187E6D"/>
    <w:rsid w:val="0019207C"/>
    <w:rsid w:val="001B2C57"/>
    <w:rsid w:val="001C356A"/>
    <w:rsid w:val="001D02E4"/>
    <w:rsid w:val="001D1491"/>
    <w:rsid w:val="001D6A90"/>
    <w:rsid w:val="001E0411"/>
    <w:rsid w:val="001E078F"/>
    <w:rsid w:val="001E2407"/>
    <w:rsid w:val="001E46C5"/>
    <w:rsid w:val="001F1B9C"/>
    <w:rsid w:val="001F4D1E"/>
    <w:rsid w:val="001F7B1D"/>
    <w:rsid w:val="002057F8"/>
    <w:rsid w:val="00207882"/>
    <w:rsid w:val="00215D8B"/>
    <w:rsid w:val="00223DE6"/>
    <w:rsid w:val="00240674"/>
    <w:rsid w:val="00240B75"/>
    <w:rsid w:val="002414BF"/>
    <w:rsid w:val="00245C4B"/>
    <w:rsid w:val="002569B5"/>
    <w:rsid w:val="0026383E"/>
    <w:rsid w:val="002701D3"/>
    <w:rsid w:val="00276E81"/>
    <w:rsid w:val="00277994"/>
    <w:rsid w:val="00296F77"/>
    <w:rsid w:val="002A13EC"/>
    <w:rsid w:val="002B2A08"/>
    <w:rsid w:val="002B2CF6"/>
    <w:rsid w:val="002C2C61"/>
    <w:rsid w:val="002C6755"/>
    <w:rsid w:val="002D52C0"/>
    <w:rsid w:val="002E4368"/>
    <w:rsid w:val="002E4738"/>
    <w:rsid w:val="002E63EB"/>
    <w:rsid w:val="002F0021"/>
    <w:rsid w:val="002F6CE2"/>
    <w:rsid w:val="002F6FC7"/>
    <w:rsid w:val="00306B0A"/>
    <w:rsid w:val="00311135"/>
    <w:rsid w:val="00316A88"/>
    <w:rsid w:val="00320F40"/>
    <w:rsid w:val="00324961"/>
    <w:rsid w:val="00324EF2"/>
    <w:rsid w:val="00325339"/>
    <w:rsid w:val="00326121"/>
    <w:rsid w:val="00332AC5"/>
    <w:rsid w:val="003368AD"/>
    <w:rsid w:val="003478EF"/>
    <w:rsid w:val="003530D0"/>
    <w:rsid w:val="003533D9"/>
    <w:rsid w:val="0036140F"/>
    <w:rsid w:val="00361EF9"/>
    <w:rsid w:val="00366F74"/>
    <w:rsid w:val="00370D61"/>
    <w:rsid w:val="00374F2A"/>
    <w:rsid w:val="003760CE"/>
    <w:rsid w:val="003768E3"/>
    <w:rsid w:val="00383CF0"/>
    <w:rsid w:val="00385951"/>
    <w:rsid w:val="003874AE"/>
    <w:rsid w:val="003876E2"/>
    <w:rsid w:val="00391549"/>
    <w:rsid w:val="00391D3C"/>
    <w:rsid w:val="0039445A"/>
    <w:rsid w:val="00396396"/>
    <w:rsid w:val="003A5472"/>
    <w:rsid w:val="003A68E8"/>
    <w:rsid w:val="003B1EC5"/>
    <w:rsid w:val="003B3CA7"/>
    <w:rsid w:val="003B7659"/>
    <w:rsid w:val="003C53AC"/>
    <w:rsid w:val="003C5B09"/>
    <w:rsid w:val="003C6D83"/>
    <w:rsid w:val="003C7CA4"/>
    <w:rsid w:val="003D2CD5"/>
    <w:rsid w:val="003D47C3"/>
    <w:rsid w:val="003D4A43"/>
    <w:rsid w:val="003D68B0"/>
    <w:rsid w:val="003E4608"/>
    <w:rsid w:val="003E5906"/>
    <w:rsid w:val="003F05AD"/>
    <w:rsid w:val="003F4952"/>
    <w:rsid w:val="003F4DEA"/>
    <w:rsid w:val="003F7C96"/>
    <w:rsid w:val="00415460"/>
    <w:rsid w:val="00415B32"/>
    <w:rsid w:val="0041657E"/>
    <w:rsid w:val="00420EC1"/>
    <w:rsid w:val="00426750"/>
    <w:rsid w:val="004301DB"/>
    <w:rsid w:val="004325C4"/>
    <w:rsid w:val="00432CFA"/>
    <w:rsid w:val="0044379E"/>
    <w:rsid w:val="00443A82"/>
    <w:rsid w:val="00452F13"/>
    <w:rsid w:val="00453A38"/>
    <w:rsid w:val="004543BF"/>
    <w:rsid w:val="004568B0"/>
    <w:rsid w:val="00472D7F"/>
    <w:rsid w:val="00473876"/>
    <w:rsid w:val="00475180"/>
    <w:rsid w:val="00480388"/>
    <w:rsid w:val="004817C5"/>
    <w:rsid w:val="0049575B"/>
    <w:rsid w:val="00496BF4"/>
    <w:rsid w:val="00497002"/>
    <w:rsid w:val="00497BC5"/>
    <w:rsid w:val="004A5020"/>
    <w:rsid w:val="004A69EB"/>
    <w:rsid w:val="004B2E36"/>
    <w:rsid w:val="004B30E3"/>
    <w:rsid w:val="004B53F6"/>
    <w:rsid w:val="004B6C74"/>
    <w:rsid w:val="004D02B2"/>
    <w:rsid w:val="004D6CD1"/>
    <w:rsid w:val="004E0D09"/>
    <w:rsid w:val="004E30C0"/>
    <w:rsid w:val="004E6873"/>
    <w:rsid w:val="004F5FFD"/>
    <w:rsid w:val="005020E1"/>
    <w:rsid w:val="005028D8"/>
    <w:rsid w:val="00505ADE"/>
    <w:rsid w:val="00506B76"/>
    <w:rsid w:val="00513DE9"/>
    <w:rsid w:val="005147BB"/>
    <w:rsid w:val="005218B6"/>
    <w:rsid w:val="00522982"/>
    <w:rsid w:val="00525EEF"/>
    <w:rsid w:val="00530165"/>
    <w:rsid w:val="00531387"/>
    <w:rsid w:val="00536DC4"/>
    <w:rsid w:val="00541949"/>
    <w:rsid w:val="00542BD3"/>
    <w:rsid w:val="00543006"/>
    <w:rsid w:val="005444F1"/>
    <w:rsid w:val="00544B2A"/>
    <w:rsid w:val="00544CEF"/>
    <w:rsid w:val="0054563C"/>
    <w:rsid w:val="00554E86"/>
    <w:rsid w:val="005557E3"/>
    <w:rsid w:val="00560668"/>
    <w:rsid w:val="00572662"/>
    <w:rsid w:val="00574EAF"/>
    <w:rsid w:val="0057785F"/>
    <w:rsid w:val="005859BE"/>
    <w:rsid w:val="005917C3"/>
    <w:rsid w:val="005954E1"/>
    <w:rsid w:val="005A0414"/>
    <w:rsid w:val="005B3D46"/>
    <w:rsid w:val="005C0321"/>
    <w:rsid w:val="005C6776"/>
    <w:rsid w:val="005D2912"/>
    <w:rsid w:val="005D434E"/>
    <w:rsid w:val="005D48F5"/>
    <w:rsid w:val="005D5754"/>
    <w:rsid w:val="005E1AE3"/>
    <w:rsid w:val="005E4329"/>
    <w:rsid w:val="005E5E43"/>
    <w:rsid w:val="005E6DA6"/>
    <w:rsid w:val="005F4E74"/>
    <w:rsid w:val="005F55FF"/>
    <w:rsid w:val="005F7264"/>
    <w:rsid w:val="006019E6"/>
    <w:rsid w:val="0061060A"/>
    <w:rsid w:val="006117A7"/>
    <w:rsid w:val="00614285"/>
    <w:rsid w:val="00630681"/>
    <w:rsid w:val="0063378A"/>
    <w:rsid w:val="00634982"/>
    <w:rsid w:val="00636BE2"/>
    <w:rsid w:val="0065203A"/>
    <w:rsid w:val="00655054"/>
    <w:rsid w:val="00662B1B"/>
    <w:rsid w:val="0067487C"/>
    <w:rsid w:val="00676970"/>
    <w:rsid w:val="00684F58"/>
    <w:rsid w:val="00687A7B"/>
    <w:rsid w:val="00691A20"/>
    <w:rsid w:val="006A4D94"/>
    <w:rsid w:val="006B01DD"/>
    <w:rsid w:val="006B30B5"/>
    <w:rsid w:val="006B347F"/>
    <w:rsid w:val="006B4029"/>
    <w:rsid w:val="006C0C1C"/>
    <w:rsid w:val="006C4388"/>
    <w:rsid w:val="006D16DE"/>
    <w:rsid w:val="006D1F5B"/>
    <w:rsid w:val="006E27DE"/>
    <w:rsid w:val="006E2832"/>
    <w:rsid w:val="006E49BF"/>
    <w:rsid w:val="006E4ED4"/>
    <w:rsid w:val="006F119E"/>
    <w:rsid w:val="006F241E"/>
    <w:rsid w:val="006F432F"/>
    <w:rsid w:val="006F7BE1"/>
    <w:rsid w:val="00704C2F"/>
    <w:rsid w:val="0070686D"/>
    <w:rsid w:val="0070760F"/>
    <w:rsid w:val="007106F7"/>
    <w:rsid w:val="0072728D"/>
    <w:rsid w:val="00727CC5"/>
    <w:rsid w:val="00733CB6"/>
    <w:rsid w:val="00737234"/>
    <w:rsid w:val="00750075"/>
    <w:rsid w:val="00750604"/>
    <w:rsid w:val="00752D50"/>
    <w:rsid w:val="00753F72"/>
    <w:rsid w:val="007618A3"/>
    <w:rsid w:val="00763531"/>
    <w:rsid w:val="00764848"/>
    <w:rsid w:val="00767FC5"/>
    <w:rsid w:val="00771CF1"/>
    <w:rsid w:val="007732AE"/>
    <w:rsid w:val="0078029A"/>
    <w:rsid w:val="0078336E"/>
    <w:rsid w:val="00783378"/>
    <w:rsid w:val="00793A1F"/>
    <w:rsid w:val="00797B28"/>
    <w:rsid w:val="007A0836"/>
    <w:rsid w:val="007A60EB"/>
    <w:rsid w:val="007A6821"/>
    <w:rsid w:val="007B21D4"/>
    <w:rsid w:val="007B7C24"/>
    <w:rsid w:val="007C0A45"/>
    <w:rsid w:val="007D0AE4"/>
    <w:rsid w:val="007D26B8"/>
    <w:rsid w:val="007E0B07"/>
    <w:rsid w:val="007E5FD8"/>
    <w:rsid w:val="007F345E"/>
    <w:rsid w:val="007F754C"/>
    <w:rsid w:val="008005D3"/>
    <w:rsid w:val="00800D2E"/>
    <w:rsid w:val="0080236C"/>
    <w:rsid w:val="008052E6"/>
    <w:rsid w:val="00807C70"/>
    <w:rsid w:val="00810C35"/>
    <w:rsid w:val="00817099"/>
    <w:rsid w:val="00823445"/>
    <w:rsid w:val="00824F87"/>
    <w:rsid w:val="00830D42"/>
    <w:rsid w:val="00831CEA"/>
    <w:rsid w:val="0083320B"/>
    <w:rsid w:val="00857634"/>
    <w:rsid w:val="008610F5"/>
    <w:rsid w:val="00864E44"/>
    <w:rsid w:val="0086559D"/>
    <w:rsid w:val="0088126F"/>
    <w:rsid w:val="00893375"/>
    <w:rsid w:val="00895FB4"/>
    <w:rsid w:val="00896ECE"/>
    <w:rsid w:val="008A050B"/>
    <w:rsid w:val="008A071A"/>
    <w:rsid w:val="008A504A"/>
    <w:rsid w:val="008B2F5B"/>
    <w:rsid w:val="008B31D9"/>
    <w:rsid w:val="008D4A8D"/>
    <w:rsid w:val="008D587D"/>
    <w:rsid w:val="008D6C62"/>
    <w:rsid w:val="008D6C72"/>
    <w:rsid w:val="008E7ACA"/>
    <w:rsid w:val="008F15A0"/>
    <w:rsid w:val="008F1B3C"/>
    <w:rsid w:val="008F4D00"/>
    <w:rsid w:val="008F7E1C"/>
    <w:rsid w:val="009021FC"/>
    <w:rsid w:val="0090547F"/>
    <w:rsid w:val="009122CB"/>
    <w:rsid w:val="00916E68"/>
    <w:rsid w:val="0092296E"/>
    <w:rsid w:val="009378A8"/>
    <w:rsid w:val="00937D0F"/>
    <w:rsid w:val="00940D66"/>
    <w:rsid w:val="0094530C"/>
    <w:rsid w:val="009456BC"/>
    <w:rsid w:val="00951364"/>
    <w:rsid w:val="0095727E"/>
    <w:rsid w:val="00961C6C"/>
    <w:rsid w:val="00962D96"/>
    <w:rsid w:val="00964AC0"/>
    <w:rsid w:val="0097238D"/>
    <w:rsid w:val="00972887"/>
    <w:rsid w:val="00972AF3"/>
    <w:rsid w:val="00973510"/>
    <w:rsid w:val="00974486"/>
    <w:rsid w:val="0097490D"/>
    <w:rsid w:val="00975114"/>
    <w:rsid w:val="00976590"/>
    <w:rsid w:val="0098400A"/>
    <w:rsid w:val="0098495B"/>
    <w:rsid w:val="009874BD"/>
    <w:rsid w:val="009969B9"/>
    <w:rsid w:val="009A2F35"/>
    <w:rsid w:val="009A7245"/>
    <w:rsid w:val="009B15A3"/>
    <w:rsid w:val="009B2267"/>
    <w:rsid w:val="009C2368"/>
    <w:rsid w:val="009D6576"/>
    <w:rsid w:val="009E0706"/>
    <w:rsid w:val="009E0D89"/>
    <w:rsid w:val="009E31F8"/>
    <w:rsid w:val="009E32B4"/>
    <w:rsid w:val="009E3DF7"/>
    <w:rsid w:val="009E3EE2"/>
    <w:rsid w:val="009E6B26"/>
    <w:rsid w:val="009F0167"/>
    <w:rsid w:val="009F59EA"/>
    <w:rsid w:val="009F6637"/>
    <w:rsid w:val="00A006E1"/>
    <w:rsid w:val="00A06921"/>
    <w:rsid w:val="00A07BBD"/>
    <w:rsid w:val="00A11AEC"/>
    <w:rsid w:val="00A11B35"/>
    <w:rsid w:val="00A16CD9"/>
    <w:rsid w:val="00A217AB"/>
    <w:rsid w:val="00A22E1F"/>
    <w:rsid w:val="00A26D0C"/>
    <w:rsid w:val="00A30AD4"/>
    <w:rsid w:val="00A319C2"/>
    <w:rsid w:val="00A35857"/>
    <w:rsid w:val="00A374A6"/>
    <w:rsid w:val="00A40A70"/>
    <w:rsid w:val="00A41AF0"/>
    <w:rsid w:val="00A563C9"/>
    <w:rsid w:val="00A6699F"/>
    <w:rsid w:val="00A67038"/>
    <w:rsid w:val="00A70C07"/>
    <w:rsid w:val="00A7105F"/>
    <w:rsid w:val="00A7369A"/>
    <w:rsid w:val="00A82DA4"/>
    <w:rsid w:val="00A84AF0"/>
    <w:rsid w:val="00A84F79"/>
    <w:rsid w:val="00AB19F6"/>
    <w:rsid w:val="00AC12A6"/>
    <w:rsid w:val="00AC4B1E"/>
    <w:rsid w:val="00AC7184"/>
    <w:rsid w:val="00AD7CAE"/>
    <w:rsid w:val="00AE001E"/>
    <w:rsid w:val="00AE0358"/>
    <w:rsid w:val="00AE1051"/>
    <w:rsid w:val="00AE17F1"/>
    <w:rsid w:val="00AE2E88"/>
    <w:rsid w:val="00AE44B7"/>
    <w:rsid w:val="00AE5DBC"/>
    <w:rsid w:val="00B00250"/>
    <w:rsid w:val="00B00EF9"/>
    <w:rsid w:val="00B03343"/>
    <w:rsid w:val="00B05AB8"/>
    <w:rsid w:val="00B071F8"/>
    <w:rsid w:val="00B07C8D"/>
    <w:rsid w:val="00B21C79"/>
    <w:rsid w:val="00B36E43"/>
    <w:rsid w:val="00B464A6"/>
    <w:rsid w:val="00B5321A"/>
    <w:rsid w:val="00B545AC"/>
    <w:rsid w:val="00B55B94"/>
    <w:rsid w:val="00B573A3"/>
    <w:rsid w:val="00B612C6"/>
    <w:rsid w:val="00B63CED"/>
    <w:rsid w:val="00B671AA"/>
    <w:rsid w:val="00B710DD"/>
    <w:rsid w:val="00B75C4E"/>
    <w:rsid w:val="00B76C42"/>
    <w:rsid w:val="00B771EE"/>
    <w:rsid w:val="00B83891"/>
    <w:rsid w:val="00B83EBA"/>
    <w:rsid w:val="00B8773E"/>
    <w:rsid w:val="00B92601"/>
    <w:rsid w:val="00B953EF"/>
    <w:rsid w:val="00B955DF"/>
    <w:rsid w:val="00B96FEC"/>
    <w:rsid w:val="00BA03E5"/>
    <w:rsid w:val="00BA16A1"/>
    <w:rsid w:val="00BA38B9"/>
    <w:rsid w:val="00BA664B"/>
    <w:rsid w:val="00BB2D6E"/>
    <w:rsid w:val="00BB408B"/>
    <w:rsid w:val="00BC082A"/>
    <w:rsid w:val="00BC5EBA"/>
    <w:rsid w:val="00BC6759"/>
    <w:rsid w:val="00BC730F"/>
    <w:rsid w:val="00BD2590"/>
    <w:rsid w:val="00BD2FA6"/>
    <w:rsid w:val="00BD3914"/>
    <w:rsid w:val="00BD6FB5"/>
    <w:rsid w:val="00BE3A1D"/>
    <w:rsid w:val="00BE5148"/>
    <w:rsid w:val="00BF0773"/>
    <w:rsid w:val="00BF1475"/>
    <w:rsid w:val="00BF5F0B"/>
    <w:rsid w:val="00C01F95"/>
    <w:rsid w:val="00C050E4"/>
    <w:rsid w:val="00C06494"/>
    <w:rsid w:val="00C06A8B"/>
    <w:rsid w:val="00C1005A"/>
    <w:rsid w:val="00C1225D"/>
    <w:rsid w:val="00C13D94"/>
    <w:rsid w:val="00C15FAF"/>
    <w:rsid w:val="00C21045"/>
    <w:rsid w:val="00C21984"/>
    <w:rsid w:val="00C21EB4"/>
    <w:rsid w:val="00C346AA"/>
    <w:rsid w:val="00C3797B"/>
    <w:rsid w:val="00C412EF"/>
    <w:rsid w:val="00C51E16"/>
    <w:rsid w:val="00C60749"/>
    <w:rsid w:val="00C66AB5"/>
    <w:rsid w:val="00C74131"/>
    <w:rsid w:val="00C754EE"/>
    <w:rsid w:val="00C76C00"/>
    <w:rsid w:val="00C83AD5"/>
    <w:rsid w:val="00C903C1"/>
    <w:rsid w:val="00CA4AB8"/>
    <w:rsid w:val="00CB6219"/>
    <w:rsid w:val="00CB7B13"/>
    <w:rsid w:val="00CC05FE"/>
    <w:rsid w:val="00CC15DA"/>
    <w:rsid w:val="00CC186E"/>
    <w:rsid w:val="00CC4389"/>
    <w:rsid w:val="00CC6FA6"/>
    <w:rsid w:val="00CD3FAD"/>
    <w:rsid w:val="00CE03FE"/>
    <w:rsid w:val="00CF2B8F"/>
    <w:rsid w:val="00CF5406"/>
    <w:rsid w:val="00D03438"/>
    <w:rsid w:val="00D137B8"/>
    <w:rsid w:val="00D335D4"/>
    <w:rsid w:val="00D33BD6"/>
    <w:rsid w:val="00D350F8"/>
    <w:rsid w:val="00D35F4C"/>
    <w:rsid w:val="00D40E92"/>
    <w:rsid w:val="00D4220E"/>
    <w:rsid w:val="00D425A1"/>
    <w:rsid w:val="00D4275E"/>
    <w:rsid w:val="00D45030"/>
    <w:rsid w:val="00D4688C"/>
    <w:rsid w:val="00D50482"/>
    <w:rsid w:val="00D54CF1"/>
    <w:rsid w:val="00D613F1"/>
    <w:rsid w:val="00D61A43"/>
    <w:rsid w:val="00D64730"/>
    <w:rsid w:val="00D70348"/>
    <w:rsid w:val="00D70DC9"/>
    <w:rsid w:val="00D72659"/>
    <w:rsid w:val="00D7501C"/>
    <w:rsid w:val="00D7516A"/>
    <w:rsid w:val="00D86AC1"/>
    <w:rsid w:val="00D910F4"/>
    <w:rsid w:val="00D916C2"/>
    <w:rsid w:val="00DA2CF9"/>
    <w:rsid w:val="00DA3199"/>
    <w:rsid w:val="00DC4DEC"/>
    <w:rsid w:val="00DC5A96"/>
    <w:rsid w:val="00DC704D"/>
    <w:rsid w:val="00DD1C08"/>
    <w:rsid w:val="00DE657F"/>
    <w:rsid w:val="00DF0036"/>
    <w:rsid w:val="00DF71CA"/>
    <w:rsid w:val="00E00D03"/>
    <w:rsid w:val="00E02855"/>
    <w:rsid w:val="00E035DE"/>
    <w:rsid w:val="00E06D59"/>
    <w:rsid w:val="00E16574"/>
    <w:rsid w:val="00E203DA"/>
    <w:rsid w:val="00E223E6"/>
    <w:rsid w:val="00E24BF8"/>
    <w:rsid w:val="00E30B05"/>
    <w:rsid w:val="00E30E3F"/>
    <w:rsid w:val="00E34AB3"/>
    <w:rsid w:val="00E34F08"/>
    <w:rsid w:val="00E44909"/>
    <w:rsid w:val="00E5352A"/>
    <w:rsid w:val="00E57BC1"/>
    <w:rsid w:val="00E617F2"/>
    <w:rsid w:val="00E62DEF"/>
    <w:rsid w:val="00E639AA"/>
    <w:rsid w:val="00E65AE6"/>
    <w:rsid w:val="00E70C25"/>
    <w:rsid w:val="00E767AF"/>
    <w:rsid w:val="00E8012C"/>
    <w:rsid w:val="00E815B6"/>
    <w:rsid w:val="00E826CD"/>
    <w:rsid w:val="00E85280"/>
    <w:rsid w:val="00E85C68"/>
    <w:rsid w:val="00E8608C"/>
    <w:rsid w:val="00E87B3D"/>
    <w:rsid w:val="00E93C33"/>
    <w:rsid w:val="00E966BA"/>
    <w:rsid w:val="00E96C1D"/>
    <w:rsid w:val="00E970CD"/>
    <w:rsid w:val="00EA2875"/>
    <w:rsid w:val="00EA2BCB"/>
    <w:rsid w:val="00EA39AA"/>
    <w:rsid w:val="00EA441B"/>
    <w:rsid w:val="00EB59CE"/>
    <w:rsid w:val="00EB64E6"/>
    <w:rsid w:val="00EC0374"/>
    <w:rsid w:val="00EC075A"/>
    <w:rsid w:val="00EC40F8"/>
    <w:rsid w:val="00ED3DC1"/>
    <w:rsid w:val="00ED4D3D"/>
    <w:rsid w:val="00ED5A38"/>
    <w:rsid w:val="00ED6978"/>
    <w:rsid w:val="00ED7E3A"/>
    <w:rsid w:val="00EE20D7"/>
    <w:rsid w:val="00EE5921"/>
    <w:rsid w:val="00EE5E02"/>
    <w:rsid w:val="00EE6B81"/>
    <w:rsid w:val="00EF327F"/>
    <w:rsid w:val="00EF6D95"/>
    <w:rsid w:val="00EF7938"/>
    <w:rsid w:val="00F03136"/>
    <w:rsid w:val="00F116B1"/>
    <w:rsid w:val="00F13C17"/>
    <w:rsid w:val="00F15FFC"/>
    <w:rsid w:val="00F22A62"/>
    <w:rsid w:val="00F27EE7"/>
    <w:rsid w:val="00F3257E"/>
    <w:rsid w:val="00F32D34"/>
    <w:rsid w:val="00F41606"/>
    <w:rsid w:val="00F44E1D"/>
    <w:rsid w:val="00F46550"/>
    <w:rsid w:val="00F51C36"/>
    <w:rsid w:val="00F54F40"/>
    <w:rsid w:val="00F55472"/>
    <w:rsid w:val="00F6102A"/>
    <w:rsid w:val="00F86F52"/>
    <w:rsid w:val="00F91A92"/>
    <w:rsid w:val="00FA5855"/>
    <w:rsid w:val="00FA77A9"/>
    <w:rsid w:val="00FB253C"/>
    <w:rsid w:val="00FB6E48"/>
    <w:rsid w:val="00FC0920"/>
    <w:rsid w:val="00FC2AE3"/>
    <w:rsid w:val="00FC2DEB"/>
    <w:rsid w:val="00FC437D"/>
    <w:rsid w:val="00FC4897"/>
    <w:rsid w:val="00FC58DF"/>
    <w:rsid w:val="00FD46C9"/>
    <w:rsid w:val="00FE3462"/>
    <w:rsid w:val="00FE691E"/>
    <w:rsid w:val="00FF20CF"/>
    <w:rsid w:val="00FF6F8B"/>
    <w:rsid w:val="00FF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31377"/>
  <w15:docId w15:val="{E1ED1FDA-6F75-48B8-9246-6D8B505D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443A82"/>
    <w:rPr>
      <w:rFonts w:ascii="Times New Roman" w:eastAsia="細明體" w:hAnsi="Times New Roman" w:cs="Times New Roman"/>
      <w:kern w:val="0"/>
      <w:szCs w:val="20"/>
    </w:rPr>
  </w:style>
  <w:style w:type="paragraph" w:styleId="ac">
    <w:name w:val="Balloon Text"/>
    <w:basedOn w:val="a"/>
    <w:link w:val="ad"/>
    <w:uiPriority w:val="99"/>
    <w:semiHidden/>
    <w:unhideWhenUsed/>
    <w:rsid w:val="00FB6E48"/>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B6E4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8120">
      <w:bodyDiv w:val="1"/>
      <w:marLeft w:val="0"/>
      <w:marRight w:val="0"/>
      <w:marTop w:val="0"/>
      <w:marBottom w:val="0"/>
      <w:divBdr>
        <w:top w:val="none" w:sz="0" w:space="0" w:color="auto"/>
        <w:left w:val="none" w:sz="0" w:space="0" w:color="auto"/>
        <w:bottom w:val="none" w:sz="0" w:space="0" w:color="auto"/>
        <w:right w:val="none" w:sz="0" w:space="0" w:color="auto"/>
      </w:divBdr>
    </w:div>
    <w:div w:id="654142977">
      <w:bodyDiv w:val="1"/>
      <w:marLeft w:val="0"/>
      <w:marRight w:val="0"/>
      <w:marTop w:val="0"/>
      <w:marBottom w:val="0"/>
      <w:divBdr>
        <w:top w:val="none" w:sz="0" w:space="0" w:color="auto"/>
        <w:left w:val="none" w:sz="0" w:space="0" w:color="auto"/>
        <w:bottom w:val="none" w:sz="0" w:space="0" w:color="auto"/>
        <w:right w:val="none" w:sz="0" w:space="0" w:color="auto"/>
      </w:divBdr>
    </w:div>
    <w:div w:id="973019326">
      <w:bodyDiv w:val="1"/>
      <w:marLeft w:val="0"/>
      <w:marRight w:val="0"/>
      <w:marTop w:val="0"/>
      <w:marBottom w:val="0"/>
      <w:divBdr>
        <w:top w:val="none" w:sz="0" w:space="0" w:color="auto"/>
        <w:left w:val="none" w:sz="0" w:space="0" w:color="auto"/>
        <w:bottom w:val="none" w:sz="0" w:space="0" w:color="auto"/>
        <w:right w:val="none" w:sz="0" w:space="0" w:color="auto"/>
      </w:divBdr>
    </w:div>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 w:id="1481381220">
      <w:bodyDiv w:val="1"/>
      <w:marLeft w:val="0"/>
      <w:marRight w:val="0"/>
      <w:marTop w:val="0"/>
      <w:marBottom w:val="0"/>
      <w:divBdr>
        <w:top w:val="none" w:sz="0" w:space="0" w:color="auto"/>
        <w:left w:val="none" w:sz="0" w:space="0" w:color="auto"/>
        <w:bottom w:val="none" w:sz="0" w:space="0" w:color="auto"/>
        <w:right w:val="none" w:sz="0" w:space="0" w:color="auto"/>
      </w:divBdr>
    </w:div>
    <w:div w:id="164103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A7B80-A57E-4E06-8F37-9A31F2EC9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vicky</cp:lastModifiedBy>
  <cp:revision>2</cp:revision>
  <cp:lastPrinted>2026-06-30T05:38:00Z</cp:lastPrinted>
  <dcterms:created xsi:type="dcterms:W3CDTF">2026-07-07T03:33:00Z</dcterms:created>
  <dcterms:modified xsi:type="dcterms:W3CDTF">2026-07-07T03:33:00Z</dcterms:modified>
</cp:coreProperties>
</file>