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FCD9" w14:textId="77777777" w:rsidR="00867573" w:rsidRPr="00867573" w:rsidRDefault="00867573" w:rsidP="005A24DE">
      <w:pPr>
        <w:spacing w:line="440" w:lineRule="exact"/>
        <w:rPr>
          <w:rFonts w:eastAsia="標楷體"/>
          <w:b/>
          <w:sz w:val="32"/>
          <w:szCs w:val="32"/>
        </w:rPr>
      </w:pPr>
      <w:bookmarkStart w:id="0" w:name="_Hlk219737774"/>
      <w:bookmarkStart w:id="1" w:name="OLE_LINK22"/>
      <w:bookmarkStart w:id="2" w:name="OLE_LINK23"/>
      <w:bookmarkStart w:id="3" w:name="OLE_LINK24"/>
      <w:r w:rsidRPr="00867573">
        <w:rPr>
          <w:rFonts w:eastAsia="標楷體"/>
          <w:b/>
          <w:sz w:val="32"/>
          <w:szCs w:val="32"/>
        </w:rPr>
        <w:t>高雄醫學大學</w:t>
      </w:r>
      <w:r w:rsidRPr="00867573">
        <w:rPr>
          <w:rFonts w:eastAsia="標楷體" w:cstheme="minorHAnsi" w:hint="eastAsia"/>
          <w:b/>
          <w:sz w:val="32"/>
          <w:szCs w:val="32"/>
        </w:rPr>
        <w:t>優秀外國學生</w:t>
      </w:r>
      <w:proofErr w:type="gramStart"/>
      <w:r w:rsidRPr="00867573">
        <w:rPr>
          <w:rFonts w:eastAsia="標楷體" w:cstheme="minorHAnsi" w:hint="eastAsia"/>
          <w:b/>
          <w:sz w:val="32"/>
          <w:szCs w:val="32"/>
        </w:rPr>
        <w:t>校內獎助學金</w:t>
      </w:r>
      <w:proofErr w:type="gramEnd"/>
      <w:r w:rsidRPr="00867573">
        <w:rPr>
          <w:rFonts w:eastAsia="標楷體" w:cstheme="minorHAnsi" w:hint="eastAsia"/>
          <w:b/>
          <w:sz w:val="32"/>
          <w:szCs w:val="32"/>
        </w:rPr>
        <w:t>實施要點</w:t>
      </w:r>
    </w:p>
    <w:p w14:paraId="1E08FCF5" w14:textId="77777777" w:rsidR="00867573" w:rsidRPr="00867573" w:rsidRDefault="00867573" w:rsidP="00867573">
      <w:pPr>
        <w:tabs>
          <w:tab w:val="left" w:pos="6521"/>
        </w:tabs>
        <w:spacing w:line="240" w:lineRule="exact"/>
        <w:ind w:leftChars="2303" w:left="5527" w:rightChars="-112" w:right="-269"/>
        <w:rPr>
          <w:rFonts w:eastAsia="標楷體"/>
          <w:sz w:val="20"/>
        </w:rPr>
      </w:pPr>
    </w:p>
    <w:p w14:paraId="59DCFA99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>98.06.29</w:t>
      </w:r>
      <w:r w:rsidRPr="00867573">
        <w:rPr>
          <w:rFonts w:eastAsia="標楷體" w:hint="eastAsia"/>
          <w:sz w:val="20"/>
        </w:rPr>
        <w:t>九十七學年度第四次校務暨第十一次行政聯席會議通過</w:t>
      </w:r>
    </w:p>
    <w:p w14:paraId="0D86B73F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>98.07.23</w:t>
      </w:r>
      <w:r w:rsidRPr="00867573">
        <w:rPr>
          <w:rFonts w:eastAsia="標楷體" w:hint="eastAsia"/>
          <w:sz w:val="20"/>
        </w:rPr>
        <w:t>高</w:t>
      </w:r>
      <w:proofErr w:type="gramStart"/>
      <w:r w:rsidRPr="00867573">
        <w:rPr>
          <w:rFonts w:eastAsia="標楷體" w:hint="eastAsia"/>
          <w:sz w:val="20"/>
        </w:rPr>
        <w:t>醫心國</w:t>
      </w:r>
      <w:proofErr w:type="gramEnd"/>
      <w:r w:rsidRPr="00867573">
        <w:rPr>
          <w:rFonts w:eastAsia="標楷體" w:hint="eastAsia"/>
          <w:sz w:val="20"/>
        </w:rPr>
        <w:t>字第</w:t>
      </w:r>
      <w:r w:rsidRPr="00867573">
        <w:rPr>
          <w:rFonts w:eastAsia="標楷體" w:hint="eastAsia"/>
          <w:sz w:val="20"/>
        </w:rPr>
        <w:t>0981103160</w:t>
      </w:r>
      <w:r w:rsidRPr="00867573">
        <w:rPr>
          <w:rFonts w:eastAsia="標楷體" w:hint="eastAsia"/>
          <w:sz w:val="20"/>
        </w:rPr>
        <w:t>號函公布</w:t>
      </w:r>
    </w:p>
    <w:p w14:paraId="0430A270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>99.02.05</w:t>
      </w:r>
      <w:r w:rsidRPr="00867573">
        <w:rPr>
          <w:rFonts w:eastAsia="標楷體" w:hint="eastAsia"/>
          <w:sz w:val="20"/>
        </w:rPr>
        <w:t>九十八學年度第二次國際學術交流委員會議修正通過</w:t>
      </w:r>
    </w:p>
    <w:p w14:paraId="58D45F27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>99.04.08</w:t>
      </w:r>
      <w:r w:rsidRPr="00867573">
        <w:rPr>
          <w:rFonts w:eastAsia="標楷體" w:hint="eastAsia"/>
          <w:sz w:val="20"/>
        </w:rPr>
        <w:t>九十八學年度第九次行政會議通過</w:t>
      </w:r>
    </w:p>
    <w:p w14:paraId="66534B69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>99.04.26</w:t>
      </w:r>
      <w:r w:rsidRPr="00867573">
        <w:rPr>
          <w:rFonts w:eastAsia="標楷體" w:hint="eastAsia"/>
          <w:sz w:val="20"/>
        </w:rPr>
        <w:t>高</w:t>
      </w:r>
      <w:proofErr w:type="gramStart"/>
      <w:r w:rsidRPr="00867573">
        <w:rPr>
          <w:rFonts w:eastAsia="標楷體" w:hint="eastAsia"/>
          <w:sz w:val="20"/>
        </w:rPr>
        <w:t>醫心國</w:t>
      </w:r>
      <w:proofErr w:type="gramEnd"/>
      <w:r w:rsidRPr="00867573">
        <w:rPr>
          <w:rFonts w:eastAsia="標楷體" w:hint="eastAsia"/>
          <w:sz w:val="20"/>
        </w:rPr>
        <w:t>字第</w:t>
      </w:r>
      <w:r w:rsidRPr="00867573">
        <w:rPr>
          <w:rFonts w:eastAsia="標楷體" w:hint="eastAsia"/>
          <w:sz w:val="20"/>
        </w:rPr>
        <w:t>0991101954</w:t>
      </w:r>
      <w:r w:rsidRPr="00867573">
        <w:rPr>
          <w:rFonts w:eastAsia="標楷體" w:hint="eastAsia"/>
          <w:sz w:val="20"/>
        </w:rPr>
        <w:t>號函公布</w:t>
      </w:r>
    </w:p>
    <w:p w14:paraId="2480D8BB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>102.02.04 101</w:t>
      </w:r>
      <w:r w:rsidRPr="00867573">
        <w:rPr>
          <w:rFonts w:eastAsia="標楷體" w:hint="eastAsia"/>
          <w:sz w:val="20"/>
        </w:rPr>
        <w:t>學年度第</w:t>
      </w:r>
      <w:r w:rsidRPr="00867573">
        <w:rPr>
          <w:rFonts w:eastAsia="標楷體" w:hint="eastAsia"/>
          <w:sz w:val="20"/>
        </w:rPr>
        <w:t>2</w:t>
      </w:r>
      <w:r w:rsidRPr="00867573">
        <w:rPr>
          <w:rFonts w:eastAsia="標楷體" w:hint="eastAsia"/>
          <w:sz w:val="20"/>
        </w:rPr>
        <w:t>次國際學術交流委員會修正通過</w:t>
      </w:r>
    </w:p>
    <w:p w14:paraId="7E0752C0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>102.03.14 101</w:t>
      </w:r>
      <w:r w:rsidRPr="00867573">
        <w:rPr>
          <w:rFonts w:eastAsia="標楷體" w:hint="eastAsia"/>
          <w:sz w:val="20"/>
        </w:rPr>
        <w:t>學年度第</w:t>
      </w:r>
      <w:r w:rsidRPr="00867573">
        <w:rPr>
          <w:rFonts w:eastAsia="標楷體" w:hint="eastAsia"/>
          <w:sz w:val="20"/>
        </w:rPr>
        <w:t>8</w:t>
      </w:r>
      <w:r w:rsidRPr="00867573">
        <w:rPr>
          <w:rFonts w:eastAsia="標楷體" w:hint="eastAsia"/>
          <w:sz w:val="20"/>
        </w:rPr>
        <w:t>次行政會議通過</w:t>
      </w:r>
    </w:p>
    <w:p w14:paraId="79FE8143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 xml:space="preserve">102.05.07 </w:t>
      </w:r>
      <w:r w:rsidRPr="00867573">
        <w:rPr>
          <w:rFonts w:eastAsia="標楷體" w:hint="eastAsia"/>
          <w:sz w:val="20"/>
        </w:rPr>
        <w:t>高</w:t>
      </w:r>
      <w:proofErr w:type="gramStart"/>
      <w:r w:rsidRPr="00867573">
        <w:rPr>
          <w:rFonts w:eastAsia="標楷體" w:hint="eastAsia"/>
          <w:sz w:val="20"/>
        </w:rPr>
        <w:t>醫</w:t>
      </w:r>
      <w:proofErr w:type="gramEnd"/>
      <w:r w:rsidRPr="00867573">
        <w:rPr>
          <w:rFonts w:eastAsia="標楷體" w:hint="eastAsia"/>
          <w:sz w:val="20"/>
        </w:rPr>
        <w:t>國際字第</w:t>
      </w:r>
      <w:r w:rsidRPr="00867573">
        <w:rPr>
          <w:rFonts w:eastAsia="標楷體" w:hint="eastAsia"/>
          <w:sz w:val="20"/>
        </w:rPr>
        <w:t>1021101375</w:t>
      </w:r>
      <w:r w:rsidRPr="00867573">
        <w:rPr>
          <w:rFonts w:eastAsia="標楷體" w:hint="eastAsia"/>
          <w:sz w:val="20"/>
        </w:rPr>
        <w:t>號函公布</w:t>
      </w:r>
    </w:p>
    <w:p w14:paraId="33B1EEBD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>103.01.28 102</w:t>
      </w:r>
      <w:r w:rsidRPr="00867573">
        <w:rPr>
          <w:rFonts w:eastAsia="標楷體" w:hint="eastAsia"/>
          <w:sz w:val="20"/>
        </w:rPr>
        <w:t>學年度第</w:t>
      </w:r>
      <w:r w:rsidRPr="00867573">
        <w:rPr>
          <w:rFonts w:eastAsia="標楷體" w:hint="eastAsia"/>
          <w:sz w:val="20"/>
        </w:rPr>
        <w:t>2</w:t>
      </w:r>
      <w:r w:rsidRPr="00867573">
        <w:rPr>
          <w:rFonts w:eastAsia="標楷體" w:hint="eastAsia"/>
          <w:sz w:val="20"/>
        </w:rPr>
        <w:t>次國際學術交流委員會修正通過</w:t>
      </w:r>
    </w:p>
    <w:p w14:paraId="4C2084D4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>103.02.27 102</w:t>
      </w:r>
      <w:r w:rsidRPr="00867573">
        <w:rPr>
          <w:rFonts w:eastAsia="標楷體" w:hint="eastAsia"/>
          <w:sz w:val="20"/>
        </w:rPr>
        <w:t>學年度第</w:t>
      </w:r>
      <w:r w:rsidRPr="00867573">
        <w:rPr>
          <w:rFonts w:eastAsia="標楷體" w:hint="eastAsia"/>
          <w:sz w:val="20"/>
        </w:rPr>
        <w:t>5</w:t>
      </w:r>
      <w:r w:rsidRPr="00867573">
        <w:rPr>
          <w:rFonts w:eastAsia="標楷體" w:hint="eastAsia"/>
          <w:sz w:val="20"/>
        </w:rPr>
        <w:t>次行政會議通過</w:t>
      </w:r>
    </w:p>
    <w:p w14:paraId="16948D63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 xml:space="preserve">103.05.02 </w:t>
      </w:r>
      <w:r w:rsidRPr="00867573">
        <w:rPr>
          <w:rFonts w:eastAsia="標楷體" w:hint="eastAsia"/>
          <w:sz w:val="20"/>
        </w:rPr>
        <w:t>高</w:t>
      </w:r>
      <w:proofErr w:type="gramStart"/>
      <w:r w:rsidRPr="00867573">
        <w:rPr>
          <w:rFonts w:eastAsia="標楷體" w:hint="eastAsia"/>
          <w:sz w:val="20"/>
        </w:rPr>
        <w:t>醫</w:t>
      </w:r>
      <w:proofErr w:type="gramEnd"/>
      <w:r w:rsidRPr="00867573">
        <w:rPr>
          <w:rFonts w:eastAsia="標楷體" w:hint="eastAsia"/>
          <w:sz w:val="20"/>
        </w:rPr>
        <w:t>國際字第</w:t>
      </w:r>
      <w:r w:rsidRPr="00867573">
        <w:rPr>
          <w:rFonts w:eastAsia="標楷體" w:hint="eastAsia"/>
          <w:sz w:val="20"/>
        </w:rPr>
        <w:t>1031101333</w:t>
      </w:r>
      <w:r w:rsidRPr="00867573">
        <w:rPr>
          <w:rFonts w:eastAsia="標楷體" w:hint="eastAsia"/>
          <w:sz w:val="20"/>
        </w:rPr>
        <w:t>號函公布</w:t>
      </w:r>
    </w:p>
    <w:p w14:paraId="5C00D6AB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>104.07.09 103</w:t>
      </w:r>
      <w:r w:rsidRPr="00867573">
        <w:rPr>
          <w:rFonts w:eastAsia="標楷體" w:hint="eastAsia"/>
          <w:sz w:val="20"/>
        </w:rPr>
        <w:t>學年度第</w:t>
      </w:r>
      <w:r w:rsidRPr="00867573">
        <w:rPr>
          <w:rFonts w:eastAsia="標楷體" w:hint="eastAsia"/>
          <w:sz w:val="20"/>
        </w:rPr>
        <w:t>12</w:t>
      </w:r>
      <w:r w:rsidRPr="00867573">
        <w:rPr>
          <w:rFonts w:eastAsia="標楷體" w:hint="eastAsia"/>
          <w:sz w:val="20"/>
        </w:rPr>
        <w:t>次行會議通過</w:t>
      </w:r>
    </w:p>
    <w:p w14:paraId="273857CE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 xml:space="preserve">104.09.21 </w:t>
      </w:r>
      <w:r w:rsidRPr="00867573">
        <w:rPr>
          <w:rFonts w:eastAsia="標楷體" w:hint="eastAsia"/>
          <w:sz w:val="20"/>
        </w:rPr>
        <w:t>高</w:t>
      </w:r>
      <w:proofErr w:type="gramStart"/>
      <w:r w:rsidRPr="00867573">
        <w:rPr>
          <w:rFonts w:eastAsia="標楷體" w:hint="eastAsia"/>
          <w:sz w:val="20"/>
        </w:rPr>
        <w:t>醫</w:t>
      </w:r>
      <w:proofErr w:type="gramEnd"/>
      <w:r w:rsidRPr="00867573">
        <w:rPr>
          <w:rFonts w:eastAsia="標楷體" w:hint="eastAsia"/>
          <w:sz w:val="20"/>
        </w:rPr>
        <w:t>國際字第</w:t>
      </w:r>
      <w:r w:rsidRPr="00867573">
        <w:rPr>
          <w:rFonts w:eastAsia="標楷體" w:hint="eastAsia"/>
          <w:sz w:val="20"/>
        </w:rPr>
        <w:t>1041103090</w:t>
      </w:r>
      <w:r w:rsidRPr="00867573">
        <w:rPr>
          <w:rFonts w:eastAsia="標楷體" w:hint="eastAsia"/>
          <w:sz w:val="20"/>
        </w:rPr>
        <w:t>號函公布</w:t>
      </w:r>
    </w:p>
    <w:p w14:paraId="378D5314" w14:textId="77777777" w:rsidR="00867573" w:rsidRP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867573">
        <w:rPr>
          <w:rFonts w:eastAsia="標楷體" w:hint="eastAsia"/>
          <w:sz w:val="20"/>
        </w:rPr>
        <w:t>106.01.12 105</w:t>
      </w:r>
      <w:r w:rsidRPr="00867573">
        <w:rPr>
          <w:rFonts w:eastAsia="標楷體" w:hint="eastAsia"/>
          <w:sz w:val="20"/>
        </w:rPr>
        <w:t>學年度第</w:t>
      </w:r>
      <w:r w:rsidRPr="00867573">
        <w:rPr>
          <w:rFonts w:eastAsia="標楷體" w:hint="eastAsia"/>
          <w:sz w:val="20"/>
        </w:rPr>
        <w:t>6</w:t>
      </w:r>
      <w:r w:rsidRPr="00867573">
        <w:rPr>
          <w:rFonts w:eastAsia="標楷體" w:hint="eastAsia"/>
          <w:sz w:val="20"/>
        </w:rPr>
        <w:t>次行政會議審議通過</w:t>
      </w:r>
    </w:p>
    <w:p w14:paraId="43B8E68E" w14:textId="77777777" w:rsidR="00867573" w:rsidRPr="004477A0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4477A0">
        <w:rPr>
          <w:rFonts w:eastAsia="標楷體" w:hint="eastAsia"/>
          <w:sz w:val="20"/>
        </w:rPr>
        <w:t>106.07.24 105</w:t>
      </w:r>
      <w:r w:rsidRPr="004477A0">
        <w:rPr>
          <w:rFonts w:eastAsia="標楷體" w:hint="eastAsia"/>
          <w:sz w:val="20"/>
        </w:rPr>
        <w:t>學年度第</w:t>
      </w:r>
      <w:r w:rsidRPr="004477A0">
        <w:rPr>
          <w:rFonts w:eastAsia="標楷體" w:hint="eastAsia"/>
          <w:sz w:val="20"/>
        </w:rPr>
        <w:t>12</w:t>
      </w:r>
      <w:r w:rsidRPr="004477A0">
        <w:rPr>
          <w:rFonts w:eastAsia="標楷體" w:hint="eastAsia"/>
          <w:sz w:val="20"/>
        </w:rPr>
        <w:t>次行政會審議通過</w:t>
      </w:r>
    </w:p>
    <w:p w14:paraId="2771A995" w14:textId="77777777" w:rsidR="00867573" w:rsidRPr="004477A0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4477A0">
        <w:rPr>
          <w:rFonts w:eastAsia="標楷體" w:hint="eastAsia"/>
          <w:sz w:val="20"/>
        </w:rPr>
        <w:t>109.08.13 109</w:t>
      </w:r>
      <w:r w:rsidRPr="004477A0">
        <w:rPr>
          <w:rFonts w:eastAsia="標楷體" w:hint="eastAsia"/>
          <w:sz w:val="20"/>
        </w:rPr>
        <w:t>學年度第</w:t>
      </w:r>
      <w:r w:rsidRPr="004477A0">
        <w:rPr>
          <w:rFonts w:eastAsia="標楷體" w:hint="eastAsia"/>
          <w:sz w:val="20"/>
        </w:rPr>
        <w:t>1</w:t>
      </w:r>
      <w:r w:rsidRPr="004477A0">
        <w:rPr>
          <w:rFonts w:eastAsia="標楷體" w:hint="eastAsia"/>
          <w:sz w:val="20"/>
        </w:rPr>
        <w:t>次行政會議通過</w:t>
      </w:r>
    </w:p>
    <w:p w14:paraId="4E83845B" w14:textId="77777777" w:rsidR="00867573" w:rsidRPr="004477A0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4477A0">
        <w:rPr>
          <w:rFonts w:eastAsia="標楷體" w:hint="eastAsia"/>
          <w:sz w:val="20"/>
        </w:rPr>
        <w:t>109.09.10</w:t>
      </w:r>
      <w:r w:rsidRPr="004477A0">
        <w:rPr>
          <w:rFonts w:eastAsia="標楷體" w:hint="eastAsia"/>
          <w:sz w:val="20"/>
        </w:rPr>
        <w:t>高</w:t>
      </w:r>
      <w:proofErr w:type="gramStart"/>
      <w:r w:rsidRPr="004477A0">
        <w:rPr>
          <w:rFonts w:eastAsia="標楷體" w:hint="eastAsia"/>
          <w:sz w:val="20"/>
        </w:rPr>
        <w:t>醫</w:t>
      </w:r>
      <w:proofErr w:type="gramEnd"/>
      <w:r w:rsidRPr="004477A0">
        <w:rPr>
          <w:rFonts w:eastAsia="標楷體" w:hint="eastAsia"/>
          <w:sz w:val="20"/>
        </w:rPr>
        <w:t>國際字第</w:t>
      </w:r>
      <w:r w:rsidRPr="004477A0">
        <w:rPr>
          <w:rFonts w:eastAsia="標楷體" w:hint="eastAsia"/>
          <w:sz w:val="20"/>
        </w:rPr>
        <w:t>1091102890</w:t>
      </w:r>
      <w:r w:rsidRPr="004477A0">
        <w:rPr>
          <w:rFonts w:eastAsia="標楷體" w:hint="eastAsia"/>
          <w:sz w:val="20"/>
        </w:rPr>
        <w:t>號函公布</w:t>
      </w:r>
    </w:p>
    <w:p w14:paraId="26797EFC" w14:textId="77777777" w:rsidR="00867573" w:rsidRPr="004477A0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4477A0">
        <w:rPr>
          <w:rFonts w:eastAsia="標楷體" w:hint="eastAsia"/>
          <w:sz w:val="20"/>
        </w:rPr>
        <w:t>110.12.30 110</w:t>
      </w:r>
      <w:r w:rsidRPr="004477A0">
        <w:rPr>
          <w:rFonts w:eastAsia="標楷體" w:hint="eastAsia"/>
          <w:sz w:val="20"/>
        </w:rPr>
        <w:t>學年度第</w:t>
      </w:r>
      <w:r w:rsidRPr="004477A0">
        <w:rPr>
          <w:rFonts w:eastAsia="標楷體" w:hint="eastAsia"/>
          <w:sz w:val="20"/>
        </w:rPr>
        <w:t>5</w:t>
      </w:r>
      <w:r w:rsidRPr="004477A0">
        <w:rPr>
          <w:rFonts w:eastAsia="標楷體" w:hint="eastAsia"/>
          <w:sz w:val="20"/>
        </w:rPr>
        <w:t>次行政會議通過，本次增訂第</w:t>
      </w:r>
      <w:r w:rsidRPr="004477A0">
        <w:rPr>
          <w:rFonts w:eastAsia="標楷體" w:hint="eastAsia"/>
          <w:sz w:val="20"/>
        </w:rPr>
        <w:t>2</w:t>
      </w:r>
      <w:r w:rsidRPr="004477A0">
        <w:rPr>
          <w:rFonts w:eastAsia="標楷體" w:hint="eastAsia"/>
          <w:sz w:val="20"/>
        </w:rPr>
        <w:t>點第</w:t>
      </w:r>
      <w:r w:rsidRPr="004477A0">
        <w:rPr>
          <w:rFonts w:eastAsia="標楷體" w:hint="eastAsia"/>
          <w:sz w:val="20"/>
        </w:rPr>
        <w:t>3</w:t>
      </w:r>
      <w:r w:rsidRPr="004477A0">
        <w:rPr>
          <w:rFonts w:eastAsia="標楷體" w:hint="eastAsia"/>
          <w:sz w:val="20"/>
        </w:rPr>
        <w:t>項條文，自中華民國</w:t>
      </w:r>
      <w:r w:rsidRPr="004477A0">
        <w:rPr>
          <w:rFonts w:eastAsia="標楷體" w:hint="eastAsia"/>
          <w:sz w:val="20"/>
        </w:rPr>
        <w:t>110</w:t>
      </w:r>
      <w:r w:rsidRPr="004477A0">
        <w:rPr>
          <w:rFonts w:eastAsia="標楷體" w:hint="eastAsia"/>
          <w:sz w:val="20"/>
        </w:rPr>
        <w:t>年</w:t>
      </w:r>
      <w:r w:rsidRPr="004477A0">
        <w:rPr>
          <w:rFonts w:eastAsia="標楷體" w:hint="eastAsia"/>
          <w:sz w:val="20"/>
        </w:rPr>
        <w:t>8</w:t>
      </w:r>
      <w:r w:rsidRPr="004477A0">
        <w:rPr>
          <w:rFonts w:eastAsia="標楷體" w:hint="eastAsia"/>
          <w:sz w:val="20"/>
        </w:rPr>
        <w:t>月</w:t>
      </w:r>
      <w:r w:rsidRPr="004477A0">
        <w:rPr>
          <w:rFonts w:eastAsia="標楷體" w:hint="eastAsia"/>
          <w:sz w:val="20"/>
        </w:rPr>
        <w:t>1</w:t>
      </w:r>
      <w:r w:rsidRPr="004477A0">
        <w:rPr>
          <w:rFonts w:eastAsia="標楷體" w:hint="eastAsia"/>
          <w:sz w:val="20"/>
        </w:rPr>
        <w:t>日起施行</w:t>
      </w:r>
    </w:p>
    <w:p w14:paraId="1E0960EA" w14:textId="77777777" w:rsidR="00867573" w:rsidRPr="004477A0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4477A0">
        <w:rPr>
          <w:rFonts w:eastAsia="標楷體" w:hint="eastAsia"/>
          <w:sz w:val="20"/>
        </w:rPr>
        <w:t xml:space="preserve">111.01.13 </w:t>
      </w:r>
      <w:r w:rsidRPr="004477A0">
        <w:rPr>
          <w:rFonts w:eastAsia="標楷體" w:hint="eastAsia"/>
          <w:sz w:val="20"/>
        </w:rPr>
        <w:t>高</w:t>
      </w:r>
      <w:proofErr w:type="gramStart"/>
      <w:r w:rsidRPr="004477A0">
        <w:rPr>
          <w:rFonts w:eastAsia="標楷體" w:hint="eastAsia"/>
          <w:sz w:val="20"/>
        </w:rPr>
        <w:t>醫</w:t>
      </w:r>
      <w:proofErr w:type="gramEnd"/>
      <w:r w:rsidRPr="004477A0">
        <w:rPr>
          <w:rFonts w:eastAsia="標楷體" w:hint="eastAsia"/>
          <w:sz w:val="20"/>
        </w:rPr>
        <w:t>國際字第</w:t>
      </w:r>
      <w:r w:rsidRPr="004477A0">
        <w:rPr>
          <w:rFonts w:eastAsia="標楷體" w:hint="eastAsia"/>
          <w:sz w:val="20"/>
        </w:rPr>
        <w:t>1111100113</w:t>
      </w:r>
      <w:r w:rsidRPr="004477A0">
        <w:rPr>
          <w:rFonts w:eastAsia="標楷體" w:hint="eastAsia"/>
          <w:sz w:val="20"/>
        </w:rPr>
        <w:t>號函公布，第</w:t>
      </w:r>
      <w:r w:rsidRPr="004477A0">
        <w:rPr>
          <w:rFonts w:eastAsia="標楷體" w:hint="eastAsia"/>
          <w:sz w:val="20"/>
        </w:rPr>
        <w:t>2</w:t>
      </w:r>
      <w:r w:rsidRPr="004477A0">
        <w:rPr>
          <w:rFonts w:eastAsia="標楷體" w:hint="eastAsia"/>
          <w:sz w:val="20"/>
        </w:rPr>
        <w:t>點第</w:t>
      </w:r>
      <w:r w:rsidRPr="004477A0">
        <w:rPr>
          <w:rFonts w:eastAsia="標楷體" w:hint="eastAsia"/>
          <w:sz w:val="20"/>
        </w:rPr>
        <w:t>3</w:t>
      </w:r>
      <w:r w:rsidRPr="004477A0">
        <w:rPr>
          <w:rFonts w:eastAsia="標楷體" w:hint="eastAsia"/>
          <w:sz w:val="20"/>
        </w:rPr>
        <w:t>項自</w:t>
      </w:r>
      <w:r w:rsidRPr="004477A0">
        <w:rPr>
          <w:rFonts w:eastAsia="標楷體" w:hint="eastAsia"/>
          <w:sz w:val="20"/>
        </w:rPr>
        <w:t>110</w:t>
      </w:r>
      <w:r w:rsidRPr="004477A0">
        <w:rPr>
          <w:rFonts w:eastAsia="標楷體" w:hint="eastAsia"/>
          <w:sz w:val="20"/>
        </w:rPr>
        <w:t>年</w:t>
      </w:r>
      <w:r w:rsidRPr="004477A0">
        <w:rPr>
          <w:rFonts w:eastAsia="標楷體" w:hint="eastAsia"/>
          <w:sz w:val="20"/>
        </w:rPr>
        <w:t>8</w:t>
      </w:r>
      <w:r w:rsidRPr="004477A0">
        <w:rPr>
          <w:rFonts w:eastAsia="標楷體" w:hint="eastAsia"/>
          <w:sz w:val="20"/>
        </w:rPr>
        <w:t>月</w:t>
      </w:r>
      <w:r w:rsidRPr="004477A0">
        <w:rPr>
          <w:rFonts w:eastAsia="標楷體" w:hint="eastAsia"/>
          <w:sz w:val="20"/>
        </w:rPr>
        <w:t>1</w:t>
      </w:r>
      <w:r w:rsidRPr="004477A0">
        <w:rPr>
          <w:rFonts w:eastAsia="標楷體" w:hint="eastAsia"/>
          <w:sz w:val="20"/>
        </w:rPr>
        <w:t>日起施行</w:t>
      </w:r>
    </w:p>
    <w:p w14:paraId="68D7C2E7" w14:textId="77777777" w:rsidR="00867573" w:rsidRPr="004477A0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4477A0">
        <w:rPr>
          <w:rFonts w:eastAsia="標楷體" w:hint="eastAsia"/>
          <w:sz w:val="20"/>
        </w:rPr>
        <w:t>112.02.09 111</w:t>
      </w:r>
      <w:r w:rsidRPr="004477A0">
        <w:rPr>
          <w:rFonts w:eastAsia="標楷體" w:hint="eastAsia"/>
          <w:sz w:val="20"/>
        </w:rPr>
        <w:t>學年度第</w:t>
      </w:r>
      <w:r w:rsidRPr="004477A0">
        <w:rPr>
          <w:rFonts w:eastAsia="標楷體" w:hint="eastAsia"/>
          <w:sz w:val="20"/>
        </w:rPr>
        <w:t>6</w:t>
      </w:r>
      <w:r w:rsidRPr="004477A0">
        <w:rPr>
          <w:rFonts w:eastAsia="標楷體" w:hint="eastAsia"/>
          <w:sz w:val="20"/>
        </w:rPr>
        <w:t>次行政會議通過</w:t>
      </w:r>
    </w:p>
    <w:p w14:paraId="385D0637" w14:textId="77777777" w:rsidR="00867573" w:rsidRPr="004477A0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4477A0">
        <w:rPr>
          <w:rFonts w:eastAsia="標楷體" w:hint="eastAsia"/>
          <w:sz w:val="20"/>
        </w:rPr>
        <w:t>112.06.15 111</w:t>
      </w:r>
      <w:r w:rsidRPr="004477A0">
        <w:rPr>
          <w:rFonts w:eastAsia="標楷體" w:hint="eastAsia"/>
          <w:sz w:val="20"/>
        </w:rPr>
        <w:t>學年度第</w:t>
      </w:r>
      <w:r w:rsidRPr="004477A0">
        <w:rPr>
          <w:rFonts w:eastAsia="標楷體" w:hint="eastAsia"/>
          <w:sz w:val="20"/>
        </w:rPr>
        <w:t>10</w:t>
      </w:r>
      <w:r w:rsidRPr="004477A0">
        <w:rPr>
          <w:rFonts w:eastAsia="標楷體" w:hint="eastAsia"/>
          <w:sz w:val="20"/>
        </w:rPr>
        <w:t>次行政會議通過</w:t>
      </w:r>
    </w:p>
    <w:p w14:paraId="63C42DD7" w14:textId="77777777" w:rsid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 w:rsidRPr="004477A0">
        <w:rPr>
          <w:rFonts w:eastAsia="標楷體" w:hint="eastAsia"/>
          <w:sz w:val="20"/>
        </w:rPr>
        <w:t>112.07.03</w:t>
      </w:r>
      <w:r w:rsidRPr="004477A0">
        <w:rPr>
          <w:rFonts w:eastAsia="標楷體" w:hint="eastAsia"/>
          <w:sz w:val="20"/>
        </w:rPr>
        <w:t>高</w:t>
      </w:r>
      <w:proofErr w:type="gramStart"/>
      <w:r w:rsidRPr="004477A0">
        <w:rPr>
          <w:rFonts w:eastAsia="標楷體" w:hint="eastAsia"/>
          <w:sz w:val="20"/>
        </w:rPr>
        <w:t>醫</w:t>
      </w:r>
      <w:proofErr w:type="gramEnd"/>
      <w:r w:rsidRPr="004477A0">
        <w:rPr>
          <w:rFonts w:eastAsia="標楷體" w:hint="eastAsia"/>
          <w:sz w:val="20"/>
        </w:rPr>
        <w:t>國際字第</w:t>
      </w:r>
      <w:r w:rsidRPr="004477A0">
        <w:rPr>
          <w:rFonts w:eastAsia="標楷體" w:hint="eastAsia"/>
          <w:sz w:val="20"/>
        </w:rPr>
        <w:t>1121102101</w:t>
      </w:r>
      <w:r w:rsidRPr="004477A0">
        <w:rPr>
          <w:rFonts w:eastAsia="標楷體" w:hint="eastAsia"/>
          <w:sz w:val="20"/>
        </w:rPr>
        <w:t>號函公布</w:t>
      </w:r>
    </w:p>
    <w:p w14:paraId="781F8458" w14:textId="77777777" w:rsidR="00867573" w:rsidRDefault="00867573" w:rsidP="00867573">
      <w:pPr>
        <w:spacing w:line="240" w:lineRule="exact"/>
        <w:ind w:leftChars="1950" w:left="5530" w:rightChars="5" w:right="12" w:hangingChars="425" w:hanging="850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115.05.13 </w:t>
      </w:r>
      <w:r w:rsidRPr="004477A0">
        <w:rPr>
          <w:rFonts w:eastAsia="標楷體" w:hint="eastAsia"/>
          <w:sz w:val="20"/>
        </w:rPr>
        <w:t>11</w:t>
      </w:r>
      <w:r>
        <w:rPr>
          <w:rFonts w:eastAsia="標楷體" w:hint="eastAsia"/>
          <w:sz w:val="20"/>
        </w:rPr>
        <w:t>4</w:t>
      </w:r>
      <w:r w:rsidRPr="004477A0">
        <w:rPr>
          <w:rFonts w:eastAsia="標楷體" w:hint="eastAsia"/>
          <w:sz w:val="20"/>
        </w:rPr>
        <w:t>學年度第</w:t>
      </w:r>
      <w:r w:rsidRPr="004477A0">
        <w:rPr>
          <w:rFonts w:eastAsia="標楷體" w:hint="eastAsia"/>
          <w:sz w:val="20"/>
        </w:rPr>
        <w:t>10</w:t>
      </w:r>
      <w:r w:rsidRPr="004477A0">
        <w:rPr>
          <w:rFonts w:eastAsia="標楷體" w:hint="eastAsia"/>
          <w:sz w:val="20"/>
        </w:rPr>
        <w:t>次行政會議通過</w:t>
      </w:r>
    </w:p>
    <w:p w14:paraId="6C250BBE" w14:textId="77777777" w:rsidR="00867573" w:rsidRPr="007B7C24" w:rsidRDefault="00867573" w:rsidP="00867573">
      <w:pPr>
        <w:tabs>
          <w:tab w:val="left" w:pos="6521"/>
        </w:tabs>
        <w:spacing w:line="240" w:lineRule="exact"/>
        <w:ind w:leftChars="2303" w:left="5527" w:rightChars="-112" w:right="-269"/>
        <w:rPr>
          <w:rFonts w:eastAsia="標楷體"/>
          <w:sz w:val="20"/>
        </w:rPr>
      </w:pP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67573" w:rsidRPr="00150A3D" w14:paraId="15DE7703" w14:textId="77777777" w:rsidTr="00FB3B86">
        <w:tc>
          <w:tcPr>
            <w:tcW w:w="9782" w:type="dxa"/>
          </w:tcPr>
          <w:p w14:paraId="644067E4" w14:textId="77777777" w:rsidR="00867573" w:rsidRPr="007F6E28" w:rsidRDefault="00867573" w:rsidP="00FB3B86">
            <w:pPr>
              <w:pStyle w:val="Web"/>
              <w:spacing w:before="0" w:beforeAutospacing="0" w:after="0" w:afterAutospacing="0" w:line="400" w:lineRule="exact"/>
              <w:ind w:left="470" w:hangingChars="196" w:hanging="470"/>
              <w:jc w:val="both"/>
              <w:rPr>
                <w:rFonts w:ascii="標楷體" w:eastAsia="標楷體" w:hAnsi="標楷體" w:cs="Times New Roman"/>
              </w:rPr>
            </w:pPr>
            <w:r w:rsidRPr="007F6E2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一、本校為推動國際化，吸引優秀外國學生到校就讀，依本校「外國學生招生規定」第十六條規定，訂定本要點。</w:t>
            </w:r>
          </w:p>
        </w:tc>
      </w:tr>
      <w:tr w:rsidR="00867573" w:rsidRPr="00867573" w14:paraId="360EF386" w14:textId="77777777" w:rsidTr="00FB3B86">
        <w:tc>
          <w:tcPr>
            <w:tcW w:w="9782" w:type="dxa"/>
          </w:tcPr>
          <w:p w14:paraId="1288781F" w14:textId="77777777" w:rsidR="00867573" w:rsidRPr="00867573" w:rsidRDefault="00867573" w:rsidP="00FB3B86">
            <w:pPr>
              <w:widowControl/>
              <w:adjustRightInd/>
              <w:spacing w:line="40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867573">
              <w:rPr>
                <w:rFonts w:ascii="標楷體" w:eastAsia="標楷體" w:hAnsi="標楷體"/>
                <w:szCs w:val="24"/>
                <w:shd w:val="clear" w:color="auto" w:fill="FFFFFF"/>
              </w:rPr>
              <w:t>二、申請資格</w:t>
            </w:r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及方式</w:t>
            </w:r>
            <w:r w:rsidRPr="00867573">
              <w:rPr>
                <w:rFonts w:ascii="標楷體" w:eastAsia="標楷體" w:hAnsi="標楷體"/>
                <w:szCs w:val="24"/>
                <w:shd w:val="clear" w:color="auto" w:fill="FFFFFF"/>
              </w:rPr>
              <w:t>：</w:t>
            </w:r>
          </w:p>
          <w:p w14:paraId="1875026C" w14:textId="77777777" w:rsidR="00867573" w:rsidRPr="00867573" w:rsidRDefault="00867573" w:rsidP="00FB3B86">
            <w:pPr>
              <w:widowControl/>
              <w:adjustRightInd/>
              <w:spacing w:line="400" w:lineRule="exact"/>
              <w:ind w:leftChars="196" w:left="895" w:hangingChars="177" w:hanging="425"/>
              <w:jc w:val="both"/>
              <w:textAlignment w:val="auto"/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(</w:t>
            </w:r>
            <w:proofErr w:type="gramStart"/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一</w:t>
            </w:r>
            <w:proofErr w:type="gramEnd"/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)新生：凡申請就讀本校之外國學生，經本校外國學生招生委員會審核通過錄取者，於申請就讀本校，一併檢</w:t>
            </w:r>
            <w:proofErr w:type="gramStart"/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附本獎</w:t>
            </w:r>
            <w:proofErr w:type="gramEnd"/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助學金申請表；就讀研究所者，應另檢附指導教授或系所主管同意書。</w:t>
            </w:r>
          </w:p>
          <w:p w14:paraId="5BEAB5CF" w14:textId="77777777" w:rsidR="00867573" w:rsidRPr="00867573" w:rsidRDefault="00867573" w:rsidP="00FB3B86">
            <w:pPr>
              <w:widowControl/>
              <w:adjustRightInd/>
              <w:spacing w:line="276" w:lineRule="auto"/>
              <w:ind w:leftChars="200" w:left="960" w:hangingChars="200" w:hanging="480"/>
              <w:jc w:val="both"/>
              <w:textAlignment w:val="auto"/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(二)舊生：學生入學後第二學年起應向所屬學院提出申請，並符合下列標準：</w:t>
            </w:r>
          </w:p>
          <w:p w14:paraId="564DB877" w14:textId="77777777" w:rsidR="00867573" w:rsidRPr="00867573" w:rsidRDefault="00867573" w:rsidP="00FB3B86">
            <w:pPr>
              <w:widowControl/>
              <w:adjustRightInd/>
              <w:spacing w:line="276" w:lineRule="auto"/>
              <w:ind w:leftChars="400" w:left="960"/>
              <w:jc w:val="both"/>
              <w:textAlignment w:val="auto"/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1.前學年修習科目無不及格，且前學年學業平均分數學士班學生應達七十分；研究所學生應達八十分。</w:t>
            </w:r>
          </w:p>
          <w:p w14:paraId="7EAA8724" w14:textId="77777777" w:rsidR="00867573" w:rsidRPr="00867573" w:rsidRDefault="00867573" w:rsidP="00FB3B86">
            <w:pPr>
              <w:widowControl/>
              <w:adjustRightInd/>
              <w:spacing w:line="276" w:lineRule="auto"/>
              <w:ind w:leftChars="396" w:left="950"/>
              <w:jc w:val="both"/>
              <w:textAlignment w:val="auto"/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2.操行成績八十分以上。</w:t>
            </w:r>
          </w:p>
          <w:p w14:paraId="6F0F6F14" w14:textId="77777777" w:rsidR="00867573" w:rsidRPr="00867573" w:rsidRDefault="00867573" w:rsidP="00FB3B86">
            <w:pPr>
              <w:widowControl/>
              <w:adjustRightInd/>
              <w:spacing w:line="276" w:lineRule="auto"/>
              <w:ind w:leftChars="396" w:left="950"/>
              <w:jc w:val="both"/>
              <w:textAlignment w:val="auto"/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3.學士班由導師、研究所由指導教授提供推薦信一封。</w:t>
            </w:r>
          </w:p>
          <w:p w14:paraId="3E254DF9" w14:textId="77777777" w:rsidR="00867573" w:rsidRPr="00867573" w:rsidRDefault="00867573" w:rsidP="00FB3B86">
            <w:pPr>
              <w:widowControl/>
              <w:adjustRightInd/>
              <w:spacing w:line="276" w:lineRule="auto"/>
              <w:ind w:leftChars="396" w:left="950"/>
              <w:jc w:val="both"/>
              <w:textAlignment w:val="auto"/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4.符合所屬學院訂定之標準。</w:t>
            </w:r>
          </w:p>
          <w:p w14:paraId="382D1F1A" w14:textId="77777777" w:rsidR="00867573" w:rsidRPr="00867573" w:rsidRDefault="00867573" w:rsidP="00FB3B86">
            <w:pPr>
              <w:widowControl/>
              <w:adjustRightInd/>
              <w:spacing w:line="400" w:lineRule="exact"/>
              <w:ind w:leftChars="296" w:left="712" w:hanging="2"/>
              <w:jc w:val="both"/>
              <w:textAlignment w:val="auto"/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 w:cs="新細明體" w:hint="eastAsia"/>
                <w:szCs w:val="24"/>
                <w:shd w:val="clear" w:color="auto" w:fill="FFFFFF"/>
              </w:rPr>
              <w:t>當年度已獲臺灣</w:t>
            </w: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政府</w:t>
            </w:r>
            <w:r w:rsidRPr="00867573">
              <w:rPr>
                <w:rFonts w:ascii="標楷體" w:eastAsia="標楷體" w:hAnsi="標楷體" w:cs="新細明體" w:hint="eastAsia"/>
                <w:szCs w:val="24"/>
                <w:shd w:val="clear" w:color="auto" w:fill="FFFFFF"/>
              </w:rPr>
              <w:t>獎學金或受</w:t>
            </w: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企業補助者</w:t>
            </w:r>
            <w:r w:rsidRPr="00867573">
              <w:rPr>
                <w:rFonts w:ascii="標楷體" w:eastAsia="標楷體" w:hAnsi="標楷體" w:cs="新細明體" w:hint="eastAsia"/>
                <w:szCs w:val="24"/>
                <w:shd w:val="clear" w:color="auto" w:fill="FFFFFF"/>
              </w:rPr>
              <w:t>，不得重複</w:t>
            </w:r>
            <w:proofErr w:type="gramStart"/>
            <w:r w:rsidRPr="00867573">
              <w:rPr>
                <w:rFonts w:ascii="標楷體" w:eastAsia="標楷體" w:hAnsi="標楷體" w:cs="新細明體" w:hint="eastAsia"/>
                <w:szCs w:val="24"/>
                <w:shd w:val="clear" w:color="auto" w:fill="FFFFFF"/>
              </w:rPr>
              <w:t>申請本獎助學金</w:t>
            </w:r>
            <w:proofErr w:type="gramEnd"/>
            <w:r w:rsidRPr="00867573">
              <w:rPr>
                <w:rFonts w:ascii="標楷體" w:eastAsia="標楷體" w:hAnsi="標楷體" w:cs="新細明體" w:hint="eastAsia"/>
                <w:szCs w:val="24"/>
                <w:shd w:val="clear" w:color="auto" w:fill="FFFFFF"/>
              </w:rPr>
              <w:t>。</w:t>
            </w: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新生</w:t>
            </w:r>
            <w:r w:rsidRPr="00867573">
              <w:rPr>
                <w:rFonts w:ascii="標楷體" w:eastAsia="標楷體" w:hAnsi="標楷體" w:cs="新細明體" w:hint="eastAsia"/>
                <w:szCs w:val="24"/>
                <w:shd w:val="clear" w:color="auto" w:fill="FFFFFF"/>
              </w:rPr>
              <w:t>因不可抗力或論文因素，需於境外停留致無法受領政府獎學金，</w:t>
            </w: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經所屬學院及國際事務處（以下簡稱本處）審核認定，得</w:t>
            </w:r>
            <w:proofErr w:type="gramStart"/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申請本獎助學金</w:t>
            </w:r>
            <w:proofErr w:type="gramEnd"/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。</w:t>
            </w:r>
          </w:p>
        </w:tc>
      </w:tr>
      <w:tr w:rsidR="00867573" w:rsidRPr="00867573" w14:paraId="6893600D" w14:textId="77777777" w:rsidTr="00FB3B86">
        <w:tc>
          <w:tcPr>
            <w:tcW w:w="9782" w:type="dxa"/>
          </w:tcPr>
          <w:p w14:paraId="76A135AA" w14:textId="77777777" w:rsidR="00867573" w:rsidRPr="00867573" w:rsidRDefault="00867573" w:rsidP="00FB3B86">
            <w:pPr>
              <w:widowControl/>
              <w:adjustRightInd/>
              <w:spacing w:line="40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三、</w:t>
            </w:r>
            <w:r w:rsidRPr="00867573">
              <w:rPr>
                <w:rFonts w:ascii="標楷體" w:eastAsia="標楷體" w:hAnsi="標楷體"/>
                <w:szCs w:val="24"/>
                <w:shd w:val="clear" w:color="auto" w:fill="FFFFFF"/>
              </w:rPr>
              <w:t>獎助內容：</w:t>
            </w:r>
          </w:p>
          <w:p w14:paraId="2194C0BB" w14:textId="77777777" w:rsidR="00867573" w:rsidRPr="00867573" w:rsidRDefault="00867573" w:rsidP="00FB3B86">
            <w:pPr>
              <w:widowControl/>
              <w:adjustRightInd/>
              <w:spacing w:line="276" w:lineRule="auto"/>
              <w:ind w:leftChars="171" w:left="976" w:hangingChars="236" w:hanging="566"/>
              <w:jc w:val="both"/>
              <w:textAlignment w:val="auto"/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 w:cs="新細明體" w:hint="eastAsia"/>
                <w:szCs w:val="24"/>
                <w:shd w:val="clear" w:color="auto" w:fill="FFFFFF"/>
              </w:rPr>
              <w:t>(</w:t>
            </w:r>
            <w:proofErr w:type="gramStart"/>
            <w:r w:rsidRPr="00867573">
              <w:rPr>
                <w:rFonts w:ascii="標楷體" w:eastAsia="標楷體" w:hAnsi="標楷體" w:cs="新細明體" w:hint="eastAsia"/>
                <w:szCs w:val="24"/>
                <w:shd w:val="clear" w:color="auto" w:fill="FFFFFF"/>
              </w:rPr>
              <w:t>一</w:t>
            </w:r>
            <w:proofErr w:type="gramEnd"/>
            <w:r w:rsidRPr="00867573">
              <w:rPr>
                <w:rFonts w:ascii="標楷體" w:eastAsia="標楷體" w:hAnsi="標楷體" w:cs="新細明體" w:hint="eastAsia"/>
                <w:szCs w:val="24"/>
                <w:shd w:val="clear" w:color="auto" w:fill="FFFFFF"/>
              </w:rPr>
              <w:t>) A類獎助學金：</w:t>
            </w: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每月新台幣兩萬元生活費。</w:t>
            </w:r>
          </w:p>
          <w:p w14:paraId="62B29714" w14:textId="77777777" w:rsidR="00867573" w:rsidRPr="00867573" w:rsidRDefault="00867573" w:rsidP="00FB3B86">
            <w:pPr>
              <w:widowControl/>
              <w:adjustRightInd/>
              <w:spacing w:line="276" w:lineRule="auto"/>
              <w:ind w:leftChars="171" w:left="976" w:hangingChars="236" w:hanging="566"/>
              <w:jc w:val="both"/>
              <w:textAlignment w:val="auto"/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 w:cs="新細明體" w:hint="eastAsia"/>
                <w:szCs w:val="24"/>
                <w:shd w:val="clear" w:color="auto" w:fill="FFFFFF"/>
              </w:rPr>
              <w:t>(二) B類獎助學金：</w:t>
            </w: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每月新台幣一萬五千元生活費。</w:t>
            </w:r>
          </w:p>
          <w:p w14:paraId="785ACF9A" w14:textId="77777777" w:rsidR="00867573" w:rsidRPr="00867573" w:rsidRDefault="00867573" w:rsidP="00FB3B86">
            <w:pPr>
              <w:widowControl/>
              <w:adjustRightInd/>
              <w:spacing w:line="276" w:lineRule="auto"/>
              <w:ind w:leftChars="171" w:left="976" w:hangingChars="236" w:hanging="566"/>
              <w:jc w:val="both"/>
              <w:textAlignment w:val="auto"/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 w:cs="新細明體" w:hint="eastAsia"/>
                <w:szCs w:val="24"/>
                <w:shd w:val="clear" w:color="auto" w:fill="FFFFFF"/>
              </w:rPr>
              <w:t>(三) C類獎助學金：</w:t>
            </w: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每月新台幣一萬元生活費。</w:t>
            </w:r>
          </w:p>
          <w:p w14:paraId="4EDB3204" w14:textId="77777777" w:rsidR="00867573" w:rsidRPr="00867573" w:rsidRDefault="00867573" w:rsidP="00FB3B86">
            <w:pPr>
              <w:widowControl/>
              <w:adjustRightInd/>
              <w:spacing w:line="276" w:lineRule="auto"/>
              <w:ind w:leftChars="171" w:left="976" w:hangingChars="236" w:hanging="566"/>
              <w:jc w:val="both"/>
              <w:textAlignment w:val="auto"/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  <w:lastRenderedPageBreak/>
              <w:t>(四) D</w:t>
            </w: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類獎助學金：</w:t>
            </w:r>
            <w:r w:rsidRPr="00867573"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  <w:t>每月新台幣</w:t>
            </w: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五千</w:t>
            </w:r>
            <w:r w:rsidRPr="00867573"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  <w:t>元</w:t>
            </w:r>
            <w:r w:rsidRPr="00867573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生活費</w:t>
            </w:r>
            <w:r w:rsidRPr="00867573"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  <w:t>。</w:t>
            </w:r>
          </w:p>
          <w:p w14:paraId="4A1AB305" w14:textId="77777777" w:rsidR="00867573" w:rsidRPr="005A24DE" w:rsidRDefault="00867573" w:rsidP="00FB3B86">
            <w:pPr>
              <w:widowControl/>
              <w:adjustRightInd/>
              <w:spacing w:line="276" w:lineRule="auto"/>
              <w:ind w:leftChars="100" w:left="240"/>
              <w:jc w:val="both"/>
              <w:textAlignment w:val="auto"/>
              <w:rPr>
                <w:rFonts w:ascii="標楷體" w:eastAsia="標楷體" w:hAnsi="標楷體" w:cs="新細明體"/>
                <w:szCs w:val="24"/>
                <w:u w:val="single"/>
                <w:shd w:val="clear" w:color="auto" w:fill="FFFFFF"/>
              </w:rPr>
            </w:pPr>
            <w:r w:rsidRPr="005A24DE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學士班學生得申請前項第二至四款獎助學金。</w:t>
            </w:r>
          </w:p>
          <w:p w14:paraId="7D52B269" w14:textId="77777777" w:rsidR="00867573" w:rsidRPr="00867573" w:rsidRDefault="00867573" w:rsidP="00FB3B86">
            <w:pPr>
              <w:widowControl/>
              <w:adjustRightInd/>
              <w:spacing w:line="276" w:lineRule="auto"/>
              <w:ind w:leftChars="100" w:left="240"/>
              <w:jc w:val="both"/>
              <w:textAlignment w:val="auto"/>
              <w:rPr>
                <w:rFonts w:ascii="標楷體" w:eastAsia="標楷體" w:hAnsi="標楷體" w:cs="新細明體"/>
                <w:szCs w:val="24"/>
                <w:shd w:val="clear" w:color="auto" w:fill="FFFFFF"/>
              </w:rPr>
            </w:pPr>
            <w:r w:rsidRPr="005A24DE">
              <w:rPr>
                <w:rFonts w:ascii="標楷體" w:eastAsia="標楷體" w:hAnsi="標楷體" w:cs="新細明體" w:hint="eastAsia"/>
                <w:szCs w:val="24"/>
                <w:u w:val="single"/>
                <w:shd w:val="clear" w:color="auto" w:fill="FFFFFF"/>
              </w:rPr>
              <w:t>研究所學生得申請前項第一至三款獎助學金。</w:t>
            </w:r>
          </w:p>
        </w:tc>
      </w:tr>
      <w:tr w:rsidR="00867573" w:rsidRPr="00867573" w14:paraId="7504114E" w14:textId="77777777" w:rsidTr="00FB3B86">
        <w:tc>
          <w:tcPr>
            <w:tcW w:w="9782" w:type="dxa"/>
          </w:tcPr>
          <w:p w14:paraId="78D8C0F0" w14:textId="77777777" w:rsidR="00867573" w:rsidRPr="00867573" w:rsidRDefault="00867573" w:rsidP="00FB3B86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67573">
              <w:rPr>
                <w:rFonts w:ascii="標楷體" w:eastAsia="標楷體" w:hAnsi="標楷體" w:cs="Times New Roman"/>
                <w:u w:val="single"/>
                <w:shd w:val="clear" w:color="auto" w:fill="FFFFFF"/>
              </w:rPr>
              <w:lastRenderedPageBreak/>
              <w:t>四、</w:t>
            </w:r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補助期限：</w:t>
            </w:r>
          </w:p>
          <w:p w14:paraId="2E6EBECF" w14:textId="77777777" w:rsidR="00867573" w:rsidRPr="00867573" w:rsidRDefault="00867573" w:rsidP="00FB3B86">
            <w:pPr>
              <w:pStyle w:val="Web"/>
              <w:spacing w:before="0" w:beforeAutospacing="0" w:after="0" w:afterAutospacing="0" w:line="400" w:lineRule="exact"/>
              <w:ind w:firstLineChars="196" w:firstLine="470"/>
              <w:jc w:val="both"/>
              <w:rPr>
                <w:rFonts w:ascii="標楷體" w:eastAsia="標楷體" w:hAnsi="標楷體" w:cs="Times New Roman"/>
              </w:rPr>
            </w:pPr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(</w:t>
            </w:r>
            <w:proofErr w:type="gramStart"/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一</w:t>
            </w:r>
            <w:proofErr w:type="gramEnd"/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)</w:t>
            </w:r>
            <w:r w:rsidRPr="00867573">
              <w:rPr>
                <w:rFonts w:ascii="標楷體" w:eastAsia="標楷體" w:hAnsi="標楷體" w:cs="Times New Roman" w:hint="eastAsia"/>
                <w:u w:val="single"/>
                <w:shd w:val="clear" w:color="auto" w:fill="FFFFFF"/>
              </w:rPr>
              <w:t>學士班</w:t>
            </w:r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學生自入學起至多四年。</w:t>
            </w:r>
          </w:p>
          <w:p w14:paraId="699ADC58" w14:textId="77777777" w:rsidR="00867573" w:rsidRPr="00867573" w:rsidRDefault="00867573" w:rsidP="00FB3B86">
            <w:pPr>
              <w:pStyle w:val="Web"/>
              <w:spacing w:before="0" w:beforeAutospacing="0" w:after="0" w:afterAutospacing="0" w:line="400" w:lineRule="exact"/>
              <w:ind w:firstLineChars="196" w:firstLine="470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(二)碩士生自入學起至多二年、博士生自入學起至多四年。</w:t>
            </w:r>
          </w:p>
        </w:tc>
      </w:tr>
      <w:tr w:rsidR="00867573" w:rsidRPr="00867573" w14:paraId="38B17002" w14:textId="77777777" w:rsidTr="00FB3B86">
        <w:tc>
          <w:tcPr>
            <w:tcW w:w="9782" w:type="dxa"/>
          </w:tcPr>
          <w:p w14:paraId="3818C869" w14:textId="77777777" w:rsidR="00867573" w:rsidRPr="00867573" w:rsidRDefault="00867573" w:rsidP="00FB3B86">
            <w:pPr>
              <w:widowControl/>
              <w:adjustRightInd/>
              <w:spacing w:line="400" w:lineRule="exact"/>
              <w:jc w:val="both"/>
              <w:textAlignment w:val="auto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五、</w:t>
            </w:r>
            <w:r w:rsidRPr="00867573">
              <w:rPr>
                <w:rFonts w:ascii="標楷體" w:eastAsia="標楷體" w:hAnsi="標楷體"/>
                <w:szCs w:val="24"/>
                <w:shd w:val="clear" w:color="auto" w:fill="FFFFFF"/>
              </w:rPr>
              <w:t>審核程序：</w:t>
            </w:r>
          </w:p>
          <w:p w14:paraId="29CD2D5A" w14:textId="77777777" w:rsidR="00867573" w:rsidRPr="00867573" w:rsidRDefault="00867573" w:rsidP="00FB3B86">
            <w:pPr>
              <w:widowControl/>
              <w:adjustRightInd/>
              <w:spacing w:line="400" w:lineRule="exact"/>
              <w:ind w:leftChars="196" w:left="895" w:hangingChars="177" w:hanging="425"/>
              <w:jc w:val="both"/>
              <w:textAlignment w:val="auto"/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(</w:t>
            </w:r>
            <w:proofErr w:type="gramStart"/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一</w:t>
            </w:r>
            <w:proofErr w:type="gramEnd"/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)各學院應於每學年將獎學金審核標準提交本處備查。各學院訂定之審核標準應符合公平公正原則，且其學業及操行門檻不得低於第二點之規定。</w:t>
            </w:r>
          </w:p>
          <w:p w14:paraId="3F519AEE" w14:textId="77777777" w:rsidR="00867573" w:rsidRPr="00867573" w:rsidRDefault="00867573" w:rsidP="00FB3B86">
            <w:pPr>
              <w:widowControl/>
              <w:adjustRightInd/>
              <w:spacing w:line="400" w:lineRule="exact"/>
              <w:ind w:leftChars="196" w:left="895" w:hangingChars="177" w:hanging="425"/>
              <w:jc w:val="both"/>
              <w:textAlignment w:val="auto"/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(二)各學院應檢附獎助學金名單及審查會議紀錄送交本處彙整，並提報國際學術交流委員會(以下簡稱本委員會)審議。經本委員會審議通過後，經校長核定獲獎名單後發放。</w:t>
            </w:r>
          </w:p>
        </w:tc>
      </w:tr>
      <w:tr w:rsidR="00867573" w:rsidRPr="00867573" w14:paraId="4B283391" w14:textId="77777777" w:rsidTr="00FB3B86">
        <w:tc>
          <w:tcPr>
            <w:tcW w:w="9782" w:type="dxa"/>
          </w:tcPr>
          <w:p w14:paraId="0A22C483" w14:textId="77777777" w:rsidR="00867573" w:rsidRPr="00867573" w:rsidRDefault="00867573" w:rsidP="00FB3B86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67573">
              <w:rPr>
                <w:rFonts w:ascii="標楷體" w:eastAsia="標楷體" w:hAnsi="標楷體" w:cs="Times New Roman"/>
                <w:u w:val="single"/>
                <w:shd w:val="clear" w:color="auto" w:fill="FFFFFF"/>
              </w:rPr>
              <w:t>六、</w:t>
            </w:r>
            <w:proofErr w:type="gramStart"/>
            <w:r w:rsidRPr="00867573">
              <w:rPr>
                <w:rFonts w:ascii="標楷體" w:eastAsia="標楷體" w:hAnsi="標楷體" w:cs="Times New Roman"/>
                <w:u w:val="single"/>
              </w:rPr>
              <w:t>本獎助學金</w:t>
            </w:r>
            <w:proofErr w:type="gramEnd"/>
            <w:r w:rsidRPr="00867573">
              <w:rPr>
                <w:rFonts w:ascii="標楷體" w:eastAsia="標楷體" w:hAnsi="標楷體" w:cs="Times New Roman"/>
                <w:u w:val="single"/>
              </w:rPr>
              <w:t>每月發放一次，</w:t>
            </w:r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發放方式</w:t>
            </w:r>
            <w:r w:rsidRPr="00867573">
              <w:rPr>
                <w:rFonts w:ascii="標楷體" w:eastAsia="標楷體" w:hAnsi="標楷體" w:cs="Times New Roman"/>
                <w:u w:val="single"/>
                <w:shd w:val="clear" w:color="auto" w:fill="FFFFFF"/>
              </w:rPr>
              <w:t>如下</w:t>
            </w:r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：</w:t>
            </w:r>
          </w:p>
          <w:p w14:paraId="72D98983" w14:textId="77777777" w:rsidR="00867573" w:rsidRPr="00867573" w:rsidRDefault="00867573" w:rsidP="00FB3B86">
            <w:pPr>
              <w:spacing w:line="400" w:lineRule="exact"/>
              <w:ind w:leftChars="196" w:left="895" w:hangingChars="177" w:hanging="425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</w:rPr>
              <w:t>(</w:t>
            </w:r>
            <w:proofErr w:type="gramStart"/>
            <w:r w:rsidRPr="00867573">
              <w:rPr>
                <w:rFonts w:ascii="標楷體" w:eastAsia="標楷體" w:hAnsi="標楷體"/>
                <w:szCs w:val="24"/>
                <w:u w:val="single"/>
              </w:rPr>
              <w:t>一</w:t>
            </w:r>
            <w:proofErr w:type="gramEnd"/>
            <w:r w:rsidRPr="00867573">
              <w:rPr>
                <w:rFonts w:ascii="標楷體" w:eastAsia="標楷體" w:hAnsi="標楷體"/>
                <w:szCs w:val="24"/>
                <w:u w:val="single"/>
              </w:rPr>
              <w:t>)新生自入境並完成註冊之當月開始發放。</w:t>
            </w:r>
          </w:p>
          <w:p w14:paraId="1E7D6213" w14:textId="77777777" w:rsidR="00867573" w:rsidRPr="00867573" w:rsidRDefault="00867573" w:rsidP="00FB3B86">
            <w:pPr>
              <w:spacing w:line="400" w:lineRule="exact"/>
              <w:ind w:leftChars="196" w:left="895" w:hangingChars="177" w:hanging="425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</w:rPr>
              <w:t>(二)舊生自每學年開始之月份起發放，至該學年結束或畢業離校當月（最遲至七月底）止。</w:t>
            </w:r>
          </w:p>
        </w:tc>
      </w:tr>
      <w:tr w:rsidR="00867573" w:rsidRPr="00867573" w14:paraId="08DB7F0D" w14:textId="77777777" w:rsidTr="00FB3B86">
        <w:tc>
          <w:tcPr>
            <w:tcW w:w="9782" w:type="dxa"/>
          </w:tcPr>
          <w:p w14:paraId="604F1226" w14:textId="77777777" w:rsidR="00867573" w:rsidRPr="00867573" w:rsidRDefault="00867573" w:rsidP="00FB3B86">
            <w:pPr>
              <w:spacing w:line="400" w:lineRule="exact"/>
              <w:ind w:left="444" w:hangingChars="185" w:hanging="444"/>
              <w:jc w:val="both"/>
              <w:rPr>
                <w:rFonts w:ascii="標楷體" w:eastAsia="標楷體" w:hAnsi="標楷體"/>
                <w:szCs w:val="24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七、</w:t>
            </w:r>
            <w:r w:rsidRPr="00867573">
              <w:rPr>
                <w:rFonts w:ascii="標楷體" w:eastAsia="標楷體" w:hAnsi="標楷體"/>
                <w:szCs w:val="24"/>
              </w:rPr>
              <w:t>如有下列情事之一，應予</w:t>
            </w:r>
            <w:r w:rsidRPr="00867573">
              <w:rPr>
                <w:rFonts w:ascii="標楷體" w:eastAsia="標楷體" w:hAnsi="標楷體"/>
                <w:szCs w:val="24"/>
                <w:u w:val="single"/>
              </w:rPr>
              <w:t>撤銷</w:t>
            </w:r>
            <w:r w:rsidRPr="00867573">
              <w:rPr>
                <w:rFonts w:ascii="標楷體" w:eastAsia="標楷體" w:hAnsi="標楷體"/>
                <w:szCs w:val="24"/>
              </w:rPr>
              <w:t>或</w:t>
            </w:r>
            <w:proofErr w:type="gramStart"/>
            <w:r w:rsidRPr="00867573">
              <w:rPr>
                <w:rFonts w:ascii="標楷體" w:eastAsia="標楷體" w:hAnsi="標楷體"/>
                <w:szCs w:val="24"/>
              </w:rPr>
              <w:t>停發獎助學金</w:t>
            </w:r>
            <w:proofErr w:type="gramEnd"/>
            <w:r w:rsidRPr="00867573">
              <w:rPr>
                <w:rFonts w:ascii="標楷體" w:eastAsia="標楷體" w:hAnsi="標楷體"/>
                <w:szCs w:val="24"/>
              </w:rPr>
              <w:t>：</w:t>
            </w:r>
          </w:p>
          <w:p w14:paraId="547818CA" w14:textId="77777777" w:rsidR="00867573" w:rsidRPr="00867573" w:rsidRDefault="00867573" w:rsidP="00FB3B86">
            <w:pPr>
              <w:spacing w:line="400" w:lineRule="exact"/>
              <w:ind w:leftChars="196" w:left="895" w:hangingChars="177" w:hanging="425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</w:rPr>
              <w:t>(</w:t>
            </w:r>
            <w:proofErr w:type="gramStart"/>
            <w:r w:rsidRPr="00867573">
              <w:rPr>
                <w:rFonts w:ascii="標楷體" w:eastAsia="標楷體" w:hAnsi="標楷體"/>
                <w:szCs w:val="24"/>
                <w:u w:val="single"/>
              </w:rPr>
              <w:t>一</w:t>
            </w:r>
            <w:proofErr w:type="gramEnd"/>
            <w:r w:rsidRPr="00867573">
              <w:rPr>
                <w:rFonts w:ascii="標楷體" w:eastAsia="標楷體" w:hAnsi="標楷體"/>
                <w:szCs w:val="24"/>
                <w:u w:val="single"/>
              </w:rPr>
              <w:t>)當年度未完成註冊、未辦理保留入學資格者。</w:t>
            </w:r>
          </w:p>
          <w:p w14:paraId="1E5BE72F" w14:textId="77777777" w:rsidR="00867573" w:rsidRPr="00867573" w:rsidRDefault="00867573" w:rsidP="00FB3B86">
            <w:pPr>
              <w:spacing w:line="400" w:lineRule="exact"/>
              <w:ind w:leftChars="196" w:left="895" w:hangingChars="177" w:hanging="425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</w:rPr>
              <w:t>(二)未能於規定期限內提具就學外僑居留證明者。</w:t>
            </w:r>
          </w:p>
          <w:p w14:paraId="46C0BBD5" w14:textId="77777777" w:rsidR="00867573" w:rsidRPr="00867573" w:rsidRDefault="00867573" w:rsidP="00FB3B86">
            <w:pPr>
              <w:spacing w:line="400" w:lineRule="exact"/>
              <w:ind w:leftChars="196" w:left="895" w:hangingChars="177" w:hanging="425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</w:rPr>
              <w:t>(三)申請文件有偽造或</w:t>
            </w:r>
            <w:proofErr w:type="gramStart"/>
            <w:r w:rsidRPr="00867573">
              <w:rPr>
                <w:rFonts w:ascii="標楷體" w:eastAsia="標楷體" w:hAnsi="標楷體"/>
                <w:szCs w:val="24"/>
                <w:u w:val="single"/>
              </w:rPr>
              <w:t>不</w:t>
            </w:r>
            <w:proofErr w:type="gramEnd"/>
            <w:r w:rsidRPr="00867573">
              <w:rPr>
                <w:rFonts w:ascii="標楷體" w:eastAsia="標楷體" w:hAnsi="標楷體"/>
                <w:szCs w:val="24"/>
                <w:u w:val="single"/>
              </w:rPr>
              <w:t>實情事者。</w:t>
            </w:r>
          </w:p>
          <w:p w14:paraId="6AF2B856" w14:textId="77777777" w:rsidR="00867573" w:rsidRPr="00867573" w:rsidRDefault="00867573" w:rsidP="00FB3B86">
            <w:pPr>
              <w:spacing w:line="400" w:lineRule="exact"/>
              <w:ind w:leftChars="196" w:left="895" w:hangingChars="177" w:hanging="425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</w:rPr>
              <w:t>(四)自行離境/返國未告知本校者。</w:t>
            </w:r>
          </w:p>
          <w:p w14:paraId="7C96B2E6" w14:textId="77777777" w:rsidR="00867573" w:rsidRPr="00867573" w:rsidRDefault="00867573" w:rsidP="00FB3B86">
            <w:pPr>
              <w:spacing w:line="400" w:lineRule="exact"/>
              <w:ind w:leftChars="196" w:left="895" w:hangingChars="177" w:hanging="425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</w:rPr>
              <w:t>(五)已休學或轉學</w:t>
            </w:r>
            <w:proofErr w:type="gramStart"/>
            <w:r w:rsidRPr="00867573">
              <w:rPr>
                <w:rFonts w:ascii="標楷體" w:eastAsia="標楷體" w:hAnsi="標楷體"/>
                <w:szCs w:val="24"/>
                <w:u w:val="single"/>
              </w:rPr>
              <w:t>離校者</w:t>
            </w:r>
            <w:proofErr w:type="gramEnd"/>
            <w:r w:rsidRPr="00867573">
              <w:rPr>
                <w:rFonts w:ascii="標楷體" w:eastAsia="標楷體" w:hAnsi="標楷體"/>
                <w:szCs w:val="24"/>
                <w:u w:val="single"/>
              </w:rPr>
              <w:t>，自事實發生當月起</w:t>
            </w:r>
            <w:proofErr w:type="gramStart"/>
            <w:r w:rsidRPr="00867573">
              <w:rPr>
                <w:rFonts w:ascii="標楷體" w:eastAsia="標楷體" w:hAnsi="標楷體"/>
                <w:szCs w:val="24"/>
                <w:u w:val="single"/>
              </w:rPr>
              <w:t>停發獎助學金</w:t>
            </w:r>
            <w:proofErr w:type="gramEnd"/>
            <w:r w:rsidRPr="00867573">
              <w:rPr>
                <w:rFonts w:ascii="標楷體" w:eastAsia="標楷體" w:hAnsi="標楷體"/>
                <w:szCs w:val="24"/>
                <w:u w:val="single"/>
              </w:rPr>
              <w:t>，如已領取者應繳還。</w:t>
            </w:r>
          </w:p>
          <w:p w14:paraId="3C5A24E8" w14:textId="77777777" w:rsidR="00867573" w:rsidRPr="00867573" w:rsidRDefault="00867573" w:rsidP="00FB3B86">
            <w:pPr>
              <w:spacing w:line="400" w:lineRule="exact"/>
              <w:ind w:leftChars="196" w:left="895" w:hangingChars="177" w:hanging="425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</w:rPr>
              <w:t>(六)註冊入學後，除寒暑假外，當月曠課時數超過三分之一者，次月起</w:t>
            </w:r>
            <w:proofErr w:type="gramStart"/>
            <w:r w:rsidRPr="00867573">
              <w:rPr>
                <w:rFonts w:ascii="標楷體" w:eastAsia="標楷體" w:hAnsi="標楷體"/>
                <w:szCs w:val="24"/>
                <w:u w:val="single"/>
              </w:rPr>
              <w:t>停發獎助學金</w:t>
            </w:r>
            <w:proofErr w:type="gramEnd"/>
            <w:r w:rsidRPr="00867573">
              <w:rPr>
                <w:rFonts w:ascii="標楷體" w:eastAsia="標楷體" w:hAnsi="標楷體"/>
                <w:szCs w:val="24"/>
                <w:u w:val="single"/>
              </w:rPr>
              <w:t>；當學期曠課時數逾三分之一者，撤銷下學期受獎資格。</w:t>
            </w:r>
          </w:p>
          <w:p w14:paraId="69469BCA" w14:textId="77777777" w:rsidR="00867573" w:rsidRPr="00867573" w:rsidRDefault="00867573" w:rsidP="00FB3B86">
            <w:pPr>
              <w:spacing w:line="400" w:lineRule="exact"/>
              <w:ind w:leftChars="196" w:left="895" w:hangingChars="177" w:hanging="425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</w:rPr>
              <w:t>(七)觸犯我國法律或在學期間記大過處分或受退學處分者，自事實發生當月起</w:t>
            </w:r>
            <w:proofErr w:type="gramStart"/>
            <w:r w:rsidRPr="00867573">
              <w:rPr>
                <w:rFonts w:ascii="標楷體" w:eastAsia="標楷體" w:hAnsi="標楷體"/>
                <w:szCs w:val="24"/>
                <w:u w:val="single"/>
              </w:rPr>
              <w:t>停發獎助學金</w:t>
            </w:r>
            <w:proofErr w:type="gramEnd"/>
            <w:r w:rsidRPr="00867573">
              <w:rPr>
                <w:rFonts w:ascii="標楷體" w:eastAsia="標楷體" w:hAnsi="標楷體"/>
                <w:szCs w:val="24"/>
                <w:u w:val="single"/>
              </w:rPr>
              <w:t>，如已領取者應繳還。</w:t>
            </w:r>
          </w:p>
          <w:p w14:paraId="54D38779" w14:textId="77777777" w:rsidR="00867573" w:rsidRPr="00867573" w:rsidRDefault="00867573" w:rsidP="00FB3B86">
            <w:pPr>
              <w:spacing w:line="400" w:lineRule="exact"/>
              <w:ind w:leftChars="196" w:left="470" w:firstLine="2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</w:rPr>
              <w:t>具前項第一至四款情事者，撤銷其受獎資格，已領取之獎助學金應繳還。</w:t>
            </w:r>
          </w:p>
          <w:p w14:paraId="520106CC" w14:textId="77777777" w:rsidR="00867573" w:rsidRPr="00867573" w:rsidRDefault="00867573" w:rsidP="00FB3B86">
            <w:pPr>
              <w:spacing w:line="400" w:lineRule="exact"/>
              <w:ind w:leftChars="196" w:left="470" w:firstLine="2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</w:rPr>
              <w:t>具第一項第五至七款情事、發生緊急或重大違規事件者，其指導教授或導師應檢附具體事證提出停發申請，經所屬系所、學位學程及學院同意後，通知本處辦理停發，並送本委員會追認。</w:t>
            </w:r>
          </w:p>
          <w:p w14:paraId="0C6E91C9" w14:textId="77777777" w:rsidR="00867573" w:rsidRPr="00867573" w:rsidRDefault="00867573" w:rsidP="00FB3B86">
            <w:pPr>
              <w:pStyle w:val="Web"/>
              <w:spacing w:before="0" w:beforeAutospacing="0" w:after="0" w:afterAutospacing="0" w:line="400" w:lineRule="exact"/>
              <w:ind w:leftChars="196" w:left="470" w:firstLine="2"/>
              <w:jc w:val="both"/>
              <w:rPr>
                <w:rFonts w:ascii="標楷體" w:eastAsia="標楷體" w:hAnsi="標楷體" w:cs="Times New Roman"/>
                <w:highlight w:val="yellow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 w:cs="Times New Roman"/>
                <w:u w:val="single"/>
              </w:rPr>
              <w:t>應繳還本獎助學金之學生，應於受本校通知後十日內現金繳還，未繳還前，視同未完成離校手續，本校得依法追償。</w:t>
            </w:r>
          </w:p>
        </w:tc>
      </w:tr>
      <w:tr w:rsidR="00867573" w:rsidRPr="00867573" w14:paraId="5C66EF3E" w14:textId="77777777" w:rsidTr="00FB3B86">
        <w:trPr>
          <w:trHeight w:val="475"/>
        </w:trPr>
        <w:tc>
          <w:tcPr>
            <w:tcW w:w="9782" w:type="dxa"/>
          </w:tcPr>
          <w:p w14:paraId="67A5BD95" w14:textId="77777777" w:rsidR="00867573" w:rsidRPr="00867573" w:rsidRDefault="00867573" w:rsidP="00FB3B86">
            <w:pPr>
              <w:spacing w:line="400" w:lineRule="exact"/>
              <w:ind w:left="444" w:hangingChars="185" w:hanging="444"/>
              <w:jc w:val="both"/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</w:pPr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八、</w:t>
            </w:r>
            <w:proofErr w:type="gramStart"/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本獎助學金</w:t>
            </w:r>
            <w:proofErr w:type="gramEnd"/>
            <w:r w:rsidRPr="00867573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之受獎名額及獎助金額，應視當學年度編列之經費預算辦理。</w:t>
            </w:r>
          </w:p>
        </w:tc>
      </w:tr>
      <w:tr w:rsidR="00867573" w:rsidRPr="00867573" w14:paraId="58EF08C9" w14:textId="77777777" w:rsidTr="00FB3B86">
        <w:tc>
          <w:tcPr>
            <w:tcW w:w="9782" w:type="dxa"/>
          </w:tcPr>
          <w:p w14:paraId="73F50FDC" w14:textId="77777777" w:rsidR="00867573" w:rsidRPr="00867573" w:rsidRDefault="00867573" w:rsidP="00FB3B86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67573">
              <w:rPr>
                <w:rFonts w:ascii="標楷體" w:eastAsia="標楷體" w:hAnsi="標楷體" w:cs="Times New Roman"/>
                <w:u w:val="single"/>
              </w:rPr>
              <w:t>九</w:t>
            </w:r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、經費來源：</w:t>
            </w:r>
          </w:p>
          <w:p w14:paraId="1B6E722C" w14:textId="77777777" w:rsidR="00867573" w:rsidRPr="00867573" w:rsidRDefault="00867573" w:rsidP="00FB3B86">
            <w:pPr>
              <w:pStyle w:val="Web"/>
              <w:spacing w:before="0" w:beforeAutospacing="0" w:after="0" w:afterAutospacing="0" w:line="400" w:lineRule="exact"/>
              <w:ind w:firstLineChars="196" w:firstLine="470"/>
              <w:jc w:val="both"/>
              <w:rPr>
                <w:rFonts w:ascii="標楷體" w:eastAsia="標楷體" w:hAnsi="標楷體" w:cs="Times New Roman"/>
              </w:rPr>
            </w:pPr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(</w:t>
            </w:r>
            <w:proofErr w:type="gramStart"/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一</w:t>
            </w:r>
            <w:proofErr w:type="gramEnd"/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)教育部校務獎勵或補助經費。</w:t>
            </w:r>
          </w:p>
          <w:p w14:paraId="771EB036" w14:textId="77777777" w:rsidR="00867573" w:rsidRPr="00867573" w:rsidRDefault="00867573" w:rsidP="00FB3B86">
            <w:pPr>
              <w:pStyle w:val="Web"/>
              <w:spacing w:before="0" w:beforeAutospacing="0" w:after="0" w:afterAutospacing="0" w:line="400" w:lineRule="exact"/>
              <w:ind w:firstLineChars="196" w:firstLine="470"/>
              <w:jc w:val="both"/>
              <w:rPr>
                <w:rFonts w:ascii="標楷體" w:eastAsia="標楷體" w:hAnsi="標楷體" w:cs="Times New Roman"/>
              </w:rPr>
            </w:pPr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(二)學校經費。</w:t>
            </w:r>
          </w:p>
          <w:p w14:paraId="6F5B0A97" w14:textId="77777777" w:rsidR="00867573" w:rsidRPr="00867573" w:rsidRDefault="00867573" w:rsidP="00FB3B86">
            <w:pPr>
              <w:pStyle w:val="Web"/>
              <w:spacing w:before="0" w:beforeAutospacing="0" w:after="0" w:afterAutospacing="0" w:line="400" w:lineRule="exact"/>
              <w:ind w:firstLineChars="196" w:firstLine="470"/>
              <w:jc w:val="both"/>
              <w:rPr>
                <w:rFonts w:ascii="標楷體" w:eastAsia="標楷體" w:hAnsi="標楷體" w:cs="Times New Roman"/>
              </w:rPr>
            </w:pPr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(三)募款經費。</w:t>
            </w:r>
          </w:p>
          <w:p w14:paraId="12B2302E" w14:textId="77777777" w:rsidR="00867573" w:rsidRPr="00867573" w:rsidRDefault="00867573" w:rsidP="00FB3B86">
            <w:pPr>
              <w:pStyle w:val="Web"/>
              <w:spacing w:before="0" w:beforeAutospacing="0" w:after="0" w:afterAutospacing="0" w:line="400" w:lineRule="exact"/>
              <w:ind w:firstLineChars="196" w:firstLine="470"/>
              <w:jc w:val="both"/>
              <w:rPr>
                <w:rFonts w:ascii="標楷體" w:eastAsia="標楷體" w:hAnsi="標楷體" w:cs="Times New Roman"/>
              </w:rPr>
            </w:pPr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(四)指導教授相關計畫經費。</w:t>
            </w:r>
          </w:p>
        </w:tc>
      </w:tr>
      <w:tr w:rsidR="00867573" w:rsidRPr="00867573" w14:paraId="2090B9B0" w14:textId="77777777" w:rsidTr="00FB3B86">
        <w:tc>
          <w:tcPr>
            <w:tcW w:w="9782" w:type="dxa"/>
          </w:tcPr>
          <w:p w14:paraId="6530EA13" w14:textId="77777777" w:rsidR="00867573" w:rsidRPr="00867573" w:rsidRDefault="00867573" w:rsidP="00FB3B86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867573">
              <w:rPr>
                <w:rFonts w:ascii="標楷體" w:eastAsia="標楷體" w:hAnsi="標楷體" w:cs="Times New Roman"/>
                <w:u w:val="single"/>
                <w:shd w:val="clear" w:color="auto" w:fill="FFFFFF"/>
              </w:rPr>
              <w:lastRenderedPageBreak/>
              <w:t>十</w:t>
            </w:r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、本要點未盡事宜，悉依相關規定辦理。</w:t>
            </w:r>
          </w:p>
        </w:tc>
      </w:tr>
      <w:tr w:rsidR="00867573" w:rsidRPr="00867573" w14:paraId="3ACC08D7" w14:textId="77777777" w:rsidTr="00FB3B86">
        <w:tc>
          <w:tcPr>
            <w:tcW w:w="9782" w:type="dxa"/>
          </w:tcPr>
          <w:p w14:paraId="6B306628" w14:textId="77777777" w:rsidR="00867573" w:rsidRPr="00867573" w:rsidRDefault="00867573" w:rsidP="00FB3B86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867573">
              <w:rPr>
                <w:rFonts w:ascii="標楷體" w:eastAsia="標楷體" w:hAnsi="標楷體" w:cs="Times New Roman"/>
                <w:u w:val="single"/>
                <w:shd w:val="clear" w:color="auto" w:fill="FFFFFF"/>
              </w:rPr>
              <w:t>十一</w:t>
            </w:r>
            <w:r w:rsidRPr="00867573">
              <w:rPr>
                <w:rFonts w:ascii="標楷體" w:eastAsia="標楷體" w:hAnsi="標楷體" w:cs="Times New Roman"/>
                <w:shd w:val="clear" w:color="auto" w:fill="FFFFFF"/>
              </w:rPr>
              <w:t>、本要點經行政會議審議通過後，自公布日起實施，修正時亦同。</w:t>
            </w:r>
          </w:p>
        </w:tc>
      </w:tr>
      <w:bookmarkEnd w:id="0"/>
      <w:bookmarkEnd w:id="1"/>
      <w:bookmarkEnd w:id="2"/>
      <w:bookmarkEnd w:id="3"/>
    </w:tbl>
    <w:p w14:paraId="15D10617" w14:textId="3EFEBB0F" w:rsidR="00867573" w:rsidRDefault="00867573">
      <w:pPr>
        <w:widowControl/>
        <w:adjustRightInd/>
        <w:spacing w:line="240" w:lineRule="auto"/>
        <w:textAlignment w:val="auto"/>
        <w:rPr>
          <w:rFonts w:eastAsia="標楷體" w:cstheme="minorHAnsi" w:hint="eastAsia"/>
          <w:b/>
          <w:sz w:val="32"/>
          <w:szCs w:val="32"/>
        </w:rPr>
      </w:pPr>
    </w:p>
    <w:sectPr w:rsidR="00867573" w:rsidSect="00C442B1">
      <w:pgSz w:w="11920" w:h="16840"/>
      <w:pgMar w:top="720" w:right="1418" w:bottom="720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39D0" w14:textId="77777777" w:rsidR="00FB7E17" w:rsidRDefault="00FB7E17" w:rsidP="00B76C42">
      <w:pPr>
        <w:spacing w:line="240" w:lineRule="auto"/>
      </w:pPr>
      <w:r>
        <w:separator/>
      </w:r>
    </w:p>
  </w:endnote>
  <w:endnote w:type="continuationSeparator" w:id="0">
    <w:p w14:paraId="1AEAB611" w14:textId="77777777" w:rsidR="00FB7E17" w:rsidRDefault="00FB7E17" w:rsidP="00B76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2BED8" w14:textId="77777777" w:rsidR="00FB7E17" w:rsidRDefault="00FB7E17" w:rsidP="00B76C42">
      <w:pPr>
        <w:spacing w:line="240" w:lineRule="auto"/>
      </w:pPr>
      <w:r>
        <w:separator/>
      </w:r>
    </w:p>
  </w:footnote>
  <w:footnote w:type="continuationSeparator" w:id="0">
    <w:p w14:paraId="00F4D52C" w14:textId="77777777" w:rsidR="00FB7E17" w:rsidRDefault="00FB7E17" w:rsidP="00B76C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858"/>
    <w:multiLevelType w:val="hybridMultilevel"/>
    <w:tmpl w:val="9670A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C85257"/>
    <w:multiLevelType w:val="hybridMultilevel"/>
    <w:tmpl w:val="F1387074"/>
    <w:lvl w:ilvl="0" w:tplc="97E6D6EC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F4714B"/>
    <w:multiLevelType w:val="hybridMultilevel"/>
    <w:tmpl w:val="18C00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7904BF"/>
    <w:multiLevelType w:val="hybridMultilevel"/>
    <w:tmpl w:val="960E023C"/>
    <w:lvl w:ilvl="0" w:tplc="EE6E9F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6762C"/>
    <w:multiLevelType w:val="multilevel"/>
    <w:tmpl w:val="77C2E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676C4"/>
    <w:multiLevelType w:val="hybridMultilevel"/>
    <w:tmpl w:val="379CB13E"/>
    <w:lvl w:ilvl="0" w:tplc="46BC0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774A35"/>
    <w:multiLevelType w:val="multilevel"/>
    <w:tmpl w:val="448C32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312D2"/>
    <w:multiLevelType w:val="hybridMultilevel"/>
    <w:tmpl w:val="89286ADA"/>
    <w:lvl w:ilvl="0" w:tplc="B75CC0DC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B7EA288A">
      <w:start w:val="1"/>
      <w:numFmt w:val="taiwaneseCountingThousand"/>
      <w:lvlText w:val="（%2）"/>
      <w:lvlJc w:val="left"/>
      <w:pPr>
        <w:ind w:left="1524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21171C83"/>
    <w:multiLevelType w:val="hybridMultilevel"/>
    <w:tmpl w:val="57C0F918"/>
    <w:lvl w:ilvl="0" w:tplc="17EC2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495B33"/>
    <w:multiLevelType w:val="hybridMultilevel"/>
    <w:tmpl w:val="F35E08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6014CE"/>
    <w:multiLevelType w:val="hybridMultilevel"/>
    <w:tmpl w:val="5A46B502"/>
    <w:lvl w:ilvl="0" w:tplc="504E4352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9E6CFD28">
      <w:start w:val="1"/>
      <w:numFmt w:val="taiwaneseCountingThousand"/>
      <w:lvlText w:val="(%2)"/>
      <w:lvlJc w:val="left"/>
      <w:pPr>
        <w:ind w:left="116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986253D"/>
    <w:multiLevelType w:val="hybridMultilevel"/>
    <w:tmpl w:val="82AC9940"/>
    <w:lvl w:ilvl="0" w:tplc="57F6E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055A65"/>
    <w:multiLevelType w:val="hybridMultilevel"/>
    <w:tmpl w:val="61929E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4D50AD7"/>
    <w:multiLevelType w:val="hybridMultilevel"/>
    <w:tmpl w:val="16DA1AF6"/>
    <w:lvl w:ilvl="0" w:tplc="12C8E9A0">
      <w:start w:val="1"/>
      <w:numFmt w:val="taiwaneseCountingThousand"/>
      <w:lvlText w:val="%1、"/>
      <w:lvlJc w:val="left"/>
      <w:pPr>
        <w:ind w:left="720" w:hanging="480"/>
      </w:pPr>
      <w:rPr>
        <w:rFonts w:cs="Times New Roman" w:hint="default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3AA75EEB"/>
    <w:multiLevelType w:val="multilevel"/>
    <w:tmpl w:val="635A0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AB5184"/>
    <w:multiLevelType w:val="hybridMultilevel"/>
    <w:tmpl w:val="9022D2C2"/>
    <w:lvl w:ilvl="0" w:tplc="1ECAB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986C13"/>
    <w:multiLevelType w:val="hybridMultilevel"/>
    <w:tmpl w:val="4378CD3E"/>
    <w:lvl w:ilvl="0" w:tplc="57F6E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8D4F0F"/>
    <w:multiLevelType w:val="hybridMultilevel"/>
    <w:tmpl w:val="38326400"/>
    <w:lvl w:ilvl="0" w:tplc="17EC2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9C4FC1"/>
    <w:multiLevelType w:val="hybridMultilevel"/>
    <w:tmpl w:val="BDBC5D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D32594"/>
    <w:multiLevelType w:val="multilevel"/>
    <w:tmpl w:val="D6B2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2F484C"/>
    <w:multiLevelType w:val="multilevel"/>
    <w:tmpl w:val="B7B4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A1D2D"/>
    <w:multiLevelType w:val="hybridMultilevel"/>
    <w:tmpl w:val="EFAC1830"/>
    <w:lvl w:ilvl="0" w:tplc="51FCADEC">
      <w:start w:val="1"/>
      <w:numFmt w:val="taiwaneseCountingThousand"/>
      <w:lvlText w:val="(%1)"/>
      <w:lvlJc w:val="left"/>
      <w:pPr>
        <w:ind w:left="440" w:hanging="44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874CB3"/>
    <w:multiLevelType w:val="hybridMultilevel"/>
    <w:tmpl w:val="E362EC78"/>
    <w:lvl w:ilvl="0" w:tplc="0DC6BDC6">
      <w:start w:val="2"/>
      <w:numFmt w:val="taiwaneseCountingThousand"/>
      <w:lvlText w:val="%1、"/>
      <w:lvlJc w:val="left"/>
      <w:pPr>
        <w:ind w:left="582" w:hanging="440"/>
      </w:pPr>
      <w:rPr>
        <w:rFonts w:ascii="標楷體" w:eastAsia="標楷體" w:hAnsi="標楷體"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5BE3635F"/>
    <w:multiLevelType w:val="hybridMultilevel"/>
    <w:tmpl w:val="E362EC78"/>
    <w:lvl w:ilvl="0" w:tplc="FFFFFFFF">
      <w:start w:val="2"/>
      <w:numFmt w:val="taiwaneseCountingThousand"/>
      <w:lvlText w:val="%1、"/>
      <w:lvlJc w:val="left"/>
      <w:pPr>
        <w:ind w:left="582" w:hanging="440"/>
      </w:pPr>
      <w:rPr>
        <w:rFonts w:ascii="標楷體" w:eastAsia="標楷體" w:hAnsi="標楷體" w:hint="default"/>
        <w:color w:val="000000"/>
        <w:sz w:val="22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5F4237ED"/>
    <w:multiLevelType w:val="hybridMultilevel"/>
    <w:tmpl w:val="7BFE4598"/>
    <w:lvl w:ilvl="0" w:tplc="823A64A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FC6F59"/>
    <w:multiLevelType w:val="hybridMultilevel"/>
    <w:tmpl w:val="57C0F918"/>
    <w:lvl w:ilvl="0" w:tplc="17EC2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8526AE"/>
    <w:multiLevelType w:val="multilevel"/>
    <w:tmpl w:val="1C2C0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6B8419C"/>
    <w:multiLevelType w:val="hybridMultilevel"/>
    <w:tmpl w:val="DFC07E28"/>
    <w:lvl w:ilvl="0" w:tplc="224E6E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1375F4"/>
    <w:multiLevelType w:val="multilevel"/>
    <w:tmpl w:val="CCB0F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032028"/>
    <w:multiLevelType w:val="hybridMultilevel"/>
    <w:tmpl w:val="D892191C"/>
    <w:lvl w:ilvl="0" w:tplc="4A0AC85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047C45"/>
    <w:multiLevelType w:val="hybridMultilevel"/>
    <w:tmpl w:val="19984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442091"/>
    <w:multiLevelType w:val="hybridMultilevel"/>
    <w:tmpl w:val="EDB85C94"/>
    <w:lvl w:ilvl="0" w:tplc="46BC0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03710001">
    <w:abstractNumId w:val="12"/>
  </w:num>
  <w:num w:numId="2" w16cid:durableId="1817407046">
    <w:abstractNumId w:val="7"/>
  </w:num>
  <w:num w:numId="3" w16cid:durableId="47843945">
    <w:abstractNumId w:val="13"/>
  </w:num>
  <w:num w:numId="4" w16cid:durableId="1057437087">
    <w:abstractNumId w:val="10"/>
  </w:num>
  <w:num w:numId="5" w16cid:durableId="819350367">
    <w:abstractNumId w:val="18"/>
  </w:num>
  <w:num w:numId="6" w16cid:durableId="10955869">
    <w:abstractNumId w:val="19"/>
  </w:num>
  <w:num w:numId="7" w16cid:durableId="2096782258">
    <w:abstractNumId w:val="14"/>
    <w:lvlOverride w:ilvl="0">
      <w:lvl w:ilvl="0">
        <w:numFmt w:val="decimal"/>
        <w:lvlText w:val="%1."/>
        <w:lvlJc w:val="left"/>
      </w:lvl>
    </w:lvlOverride>
  </w:num>
  <w:num w:numId="8" w16cid:durableId="1280381932">
    <w:abstractNumId w:val="0"/>
  </w:num>
  <w:num w:numId="9" w16cid:durableId="1704789671">
    <w:abstractNumId w:val="16"/>
  </w:num>
  <w:num w:numId="10" w16cid:durableId="1252859498">
    <w:abstractNumId w:val="20"/>
  </w:num>
  <w:num w:numId="11" w16cid:durableId="381173874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76832110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1227304792">
    <w:abstractNumId w:val="28"/>
  </w:num>
  <w:num w:numId="14" w16cid:durableId="147670077">
    <w:abstractNumId w:val="11"/>
  </w:num>
  <w:num w:numId="15" w16cid:durableId="1224684494">
    <w:abstractNumId w:val="26"/>
  </w:num>
  <w:num w:numId="16" w16cid:durableId="960114385">
    <w:abstractNumId w:val="27"/>
  </w:num>
  <w:num w:numId="17" w16cid:durableId="1740906987">
    <w:abstractNumId w:val="17"/>
  </w:num>
  <w:num w:numId="18" w16cid:durableId="1517311740">
    <w:abstractNumId w:val="8"/>
  </w:num>
  <w:num w:numId="19" w16cid:durableId="922419546">
    <w:abstractNumId w:val="21"/>
  </w:num>
  <w:num w:numId="20" w16cid:durableId="1702778309">
    <w:abstractNumId w:val="24"/>
  </w:num>
  <w:num w:numId="21" w16cid:durableId="1558011824">
    <w:abstractNumId w:val="3"/>
  </w:num>
  <w:num w:numId="22" w16cid:durableId="492642923">
    <w:abstractNumId w:val="22"/>
  </w:num>
  <w:num w:numId="23" w16cid:durableId="1848980097">
    <w:abstractNumId w:val="1"/>
  </w:num>
  <w:num w:numId="24" w16cid:durableId="1511947420">
    <w:abstractNumId w:val="15"/>
  </w:num>
  <w:num w:numId="25" w16cid:durableId="828908441">
    <w:abstractNumId w:val="29"/>
  </w:num>
  <w:num w:numId="26" w16cid:durableId="1767574368">
    <w:abstractNumId w:val="2"/>
  </w:num>
  <w:num w:numId="27" w16cid:durableId="2103183578">
    <w:abstractNumId w:val="30"/>
  </w:num>
  <w:num w:numId="28" w16cid:durableId="2129353467">
    <w:abstractNumId w:val="25"/>
  </w:num>
  <w:num w:numId="29" w16cid:durableId="1617643222">
    <w:abstractNumId w:val="23"/>
  </w:num>
  <w:num w:numId="30" w16cid:durableId="522717688">
    <w:abstractNumId w:val="9"/>
  </w:num>
  <w:num w:numId="31" w16cid:durableId="2110422405">
    <w:abstractNumId w:val="31"/>
  </w:num>
  <w:num w:numId="32" w16cid:durableId="580407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C9"/>
    <w:rsid w:val="00000188"/>
    <w:rsid w:val="00023F63"/>
    <w:rsid w:val="00026F6C"/>
    <w:rsid w:val="00033ED0"/>
    <w:rsid w:val="00041987"/>
    <w:rsid w:val="0004245D"/>
    <w:rsid w:val="00043ACD"/>
    <w:rsid w:val="000465B5"/>
    <w:rsid w:val="00051FC0"/>
    <w:rsid w:val="000657E8"/>
    <w:rsid w:val="00076D50"/>
    <w:rsid w:val="00085443"/>
    <w:rsid w:val="000A0860"/>
    <w:rsid w:val="000B198C"/>
    <w:rsid w:val="000B6DA4"/>
    <w:rsid w:val="000C1AB2"/>
    <w:rsid w:val="000C2C37"/>
    <w:rsid w:val="000D7EF8"/>
    <w:rsid w:val="000E4B8E"/>
    <w:rsid w:val="00107722"/>
    <w:rsid w:val="00117D73"/>
    <w:rsid w:val="001365D6"/>
    <w:rsid w:val="00140257"/>
    <w:rsid w:val="00145C06"/>
    <w:rsid w:val="00150A3D"/>
    <w:rsid w:val="00154872"/>
    <w:rsid w:val="001563AD"/>
    <w:rsid w:val="00157F32"/>
    <w:rsid w:val="001876B6"/>
    <w:rsid w:val="001B2C57"/>
    <w:rsid w:val="001D1491"/>
    <w:rsid w:val="001E28CB"/>
    <w:rsid w:val="001E4DBF"/>
    <w:rsid w:val="001F24C8"/>
    <w:rsid w:val="001F4693"/>
    <w:rsid w:val="001F4D1E"/>
    <w:rsid w:val="001F6523"/>
    <w:rsid w:val="001F7B2E"/>
    <w:rsid w:val="00215353"/>
    <w:rsid w:val="0022115F"/>
    <w:rsid w:val="0023513B"/>
    <w:rsid w:val="002366BB"/>
    <w:rsid w:val="00240B75"/>
    <w:rsid w:val="0024485A"/>
    <w:rsid w:val="00245161"/>
    <w:rsid w:val="00256247"/>
    <w:rsid w:val="00260A1D"/>
    <w:rsid w:val="002701D3"/>
    <w:rsid w:val="00275031"/>
    <w:rsid w:val="00277994"/>
    <w:rsid w:val="0028055B"/>
    <w:rsid w:val="00297C41"/>
    <w:rsid w:val="002A48B3"/>
    <w:rsid w:val="002B2A08"/>
    <w:rsid w:val="002B58C4"/>
    <w:rsid w:val="002D52C0"/>
    <w:rsid w:val="002D5FBE"/>
    <w:rsid w:val="002F6A59"/>
    <w:rsid w:val="00320F40"/>
    <w:rsid w:val="003533D9"/>
    <w:rsid w:val="003628D5"/>
    <w:rsid w:val="003876E2"/>
    <w:rsid w:val="00393C2D"/>
    <w:rsid w:val="003A6BC8"/>
    <w:rsid w:val="003B3CA7"/>
    <w:rsid w:val="003B63B8"/>
    <w:rsid w:val="003D370F"/>
    <w:rsid w:val="00406F3C"/>
    <w:rsid w:val="00407851"/>
    <w:rsid w:val="00422462"/>
    <w:rsid w:val="004301DB"/>
    <w:rsid w:val="00435C8F"/>
    <w:rsid w:val="004477A0"/>
    <w:rsid w:val="00450AC0"/>
    <w:rsid w:val="00452F13"/>
    <w:rsid w:val="0045619C"/>
    <w:rsid w:val="004678EA"/>
    <w:rsid w:val="00473E07"/>
    <w:rsid w:val="00484F98"/>
    <w:rsid w:val="004968FD"/>
    <w:rsid w:val="004972D5"/>
    <w:rsid w:val="004B0124"/>
    <w:rsid w:val="004C5728"/>
    <w:rsid w:val="004C60DB"/>
    <w:rsid w:val="004C767E"/>
    <w:rsid w:val="004D03E4"/>
    <w:rsid w:val="004E66CE"/>
    <w:rsid w:val="004F3FB3"/>
    <w:rsid w:val="004F5DBB"/>
    <w:rsid w:val="005028D8"/>
    <w:rsid w:val="00533DF1"/>
    <w:rsid w:val="0053799E"/>
    <w:rsid w:val="00543006"/>
    <w:rsid w:val="00544CEF"/>
    <w:rsid w:val="0054563C"/>
    <w:rsid w:val="00557FF7"/>
    <w:rsid w:val="005833C2"/>
    <w:rsid w:val="005859FC"/>
    <w:rsid w:val="00586743"/>
    <w:rsid w:val="005954E1"/>
    <w:rsid w:val="005A1644"/>
    <w:rsid w:val="005A24DE"/>
    <w:rsid w:val="005A77DE"/>
    <w:rsid w:val="005B552F"/>
    <w:rsid w:val="005C571B"/>
    <w:rsid w:val="005E4329"/>
    <w:rsid w:val="005E4408"/>
    <w:rsid w:val="005E6DA6"/>
    <w:rsid w:val="005E7860"/>
    <w:rsid w:val="005F2F0A"/>
    <w:rsid w:val="005F5CE6"/>
    <w:rsid w:val="005F6C3C"/>
    <w:rsid w:val="005F76C0"/>
    <w:rsid w:val="00604FBA"/>
    <w:rsid w:val="00607F08"/>
    <w:rsid w:val="0061128B"/>
    <w:rsid w:val="00612398"/>
    <w:rsid w:val="006244E0"/>
    <w:rsid w:val="00630D3B"/>
    <w:rsid w:val="00632218"/>
    <w:rsid w:val="00634982"/>
    <w:rsid w:val="006444E6"/>
    <w:rsid w:val="006562E9"/>
    <w:rsid w:val="00676970"/>
    <w:rsid w:val="00691A20"/>
    <w:rsid w:val="006A7406"/>
    <w:rsid w:val="006A7BDB"/>
    <w:rsid w:val="006C1BD9"/>
    <w:rsid w:val="006C2C5A"/>
    <w:rsid w:val="006E2CD1"/>
    <w:rsid w:val="006F07E6"/>
    <w:rsid w:val="006F241E"/>
    <w:rsid w:val="006F2952"/>
    <w:rsid w:val="00701D1E"/>
    <w:rsid w:val="00705B35"/>
    <w:rsid w:val="00712968"/>
    <w:rsid w:val="0071445E"/>
    <w:rsid w:val="0072356C"/>
    <w:rsid w:val="00723A22"/>
    <w:rsid w:val="00723F49"/>
    <w:rsid w:val="0072728D"/>
    <w:rsid w:val="0074128B"/>
    <w:rsid w:val="00747806"/>
    <w:rsid w:val="00750CE7"/>
    <w:rsid w:val="00751447"/>
    <w:rsid w:val="00791958"/>
    <w:rsid w:val="007943B2"/>
    <w:rsid w:val="00797B28"/>
    <w:rsid w:val="007B5425"/>
    <w:rsid w:val="007B7C24"/>
    <w:rsid w:val="007C0A45"/>
    <w:rsid w:val="007C291A"/>
    <w:rsid w:val="007F345E"/>
    <w:rsid w:val="007F6E28"/>
    <w:rsid w:val="00805A60"/>
    <w:rsid w:val="00823445"/>
    <w:rsid w:val="00824F87"/>
    <w:rsid w:val="00825C44"/>
    <w:rsid w:val="00831CEA"/>
    <w:rsid w:val="00832F79"/>
    <w:rsid w:val="008346E5"/>
    <w:rsid w:val="00860444"/>
    <w:rsid w:val="00860C8E"/>
    <w:rsid w:val="008610F5"/>
    <w:rsid w:val="008636D2"/>
    <w:rsid w:val="00867573"/>
    <w:rsid w:val="00881F09"/>
    <w:rsid w:val="00893E7E"/>
    <w:rsid w:val="008B5BA6"/>
    <w:rsid w:val="008C482B"/>
    <w:rsid w:val="008C5E04"/>
    <w:rsid w:val="008F15A0"/>
    <w:rsid w:val="0093193A"/>
    <w:rsid w:val="0093378C"/>
    <w:rsid w:val="00960DD0"/>
    <w:rsid w:val="00964801"/>
    <w:rsid w:val="00976590"/>
    <w:rsid w:val="009B5794"/>
    <w:rsid w:val="009C28E1"/>
    <w:rsid w:val="009C743B"/>
    <w:rsid w:val="009D06D4"/>
    <w:rsid w:val="009F19F3"/>
    <w:rsid w:val="009F6BD7"/>
    <w:rsid w:val="00A04558"/>
    <w:rsid w:val="00A06518"/>
    <w:rsid w:val="00A07BBD"/>
    <w:rsid w:val="00A1315F"/>
    <w:rsid w:val="00A202A6"/>
    <w:rsid w:val="00A6699F"/>
    <w:rsid w:val="00A84CDB"/>
    <w:rsid w:val="00A85C41"/>
    <w:rsid w:val="00AA2BC6"/>
    <w:rsid w:val="00AB6393"/>
    <w:rsid w:val="00AB72CA"/>
    <w:rsid w:val="00AB749D"/>
    <w:rsid w:val="00AE6204"/>
    <w:rsid w:val="00AF6D02"/>
    <w:rsid w:val="00B02DDC"/>
    <w:rsid w:val="00B06AA4"/>
    <w:rsid w:val="00B223E3"/>
    <w:rsid w:val="00B32C20"/>
    <w:rsid w:val="00B360D1"/>
    <w:rsid w:val="00B501B5"/>
    <w:rsid w:val="00B523DB"/>
    <w:rsid w:val="00B545AC"/>
    <w:rsid w:val="00B57AD7"/>
    <w:rsid w:val="00B633D2"/>
    <w:rsid w:val="00B72F5A"/>
    <w:rsid w:val="00B74AE6"/>
    <w:rsid w:val="00B76C42"/>
    <w:rsid w:val="00BA100C"/>
    <w:rsid w:val="00BA5D61"/>
    <w:rsid w:val="00C0765A"/>
    <w:rsid w:val="00C173E0"/>
    <w:rsid w:val="00C21045"/>
    <w:rsid w:val="00C26A39"/>
    <w:rsid w:val="00C3422C"/>
    <w:rsid w:val="00C442B1"/>
    <w:rsid w:val="00C62548"/>
    <w:rsid w:val="00C8020D"/>
    <w:rsid w:val="00CA1234"/>
    <w:rsid w:val="00CC15DA"/>
    <w:rsid w:val="00CD05B0"/>
    <w:rsid w:val="00CD182C"/>
    <w:rsid w:val="00CE0828"/>
    <w:rsid w:val="00CF2325"/>
    <w:rsid w:val="00D204C3"/>
    <w:rsid w:val="00D2419C"/>
    <w:rsid w:val="00D24E91"/>
    <w:rsid w:val="00D26631"/>
    <w:rsid w:val="00D268FB"/>
    <w:rsid w:val="00D27DF6"/>
    <w:rsid w:val="00D30172"/>
    <w:rsid w:val="00D34DB6"/>
    <w:rsid w:val="00D40E92"/>
    <w:rsid w:val="00D425A1"/>
    <w:rsid w:val="00D47185"/>
    <w:rsid w:val="00D508D3"/>
    <w:rsid w:val="00D700BE"/>
    <w:rsid w:val="00D7145A"/>
    <w:rsid w:val="00D812A5"/>
    <w:rsid w:val="00D95A4D"/>
    <w:rsid w:val="00DB5AB7"/>
    <w:rsid w:val="00DC0895"/>
    <w:rsid w:val="00DC3E2C"/>
    <w:rsid w:val="00DD1C08"/>
    <w:rsid w:val="00E00D03"/>
    <w:rsid w:val="00E07575"/>
    <w:rsid w:val="00E13EA1"/>
    <w:rsid w:val="00E319BD"/>
    <w:rsid w:val="00E37FFC"/>
    <w:rsid w:val="00E46149"/>
    <w:rsid w:val="00E55CD5"/>
    <w:rsid w:val="00E639AA"/>
    <w:rsid w:val="00E65610"/>
    <w:rsid w:val="00E76992"/>
    <w:rsid w:val="00E8012C"/>
    <w:rsid w:val="00E85C68"/>
    <w:rsid w:val="00E87DCB"/>
    <w:rsid w:val="00E963DA"/>
    <w:rsid w:val="00EB7127"/>
    <w:rsid w:val="00EC3974"/>
    <w:rsid w:val="00EC6CC7"/>
    <w:rsid w:val="00ED3DC1"/>
    <w:rsid w:val="00EE5E02"/>
    <w:rsid w:val="00F32D34"/>
    <w:rsid w:val="00F41B7F"/>
    <w:rsid w:val="00F46144"/>
    <w:rsid w:val="00F54F40"/>
    <w:rsid w:val="00F579AA"/>
    <w:rsid w:val="00F80D87"/>
    <w:rsid w:val="00F81E9F"/>
    <w:rsid w:val="00F83D17"/>
    <w:rsid w:val="00F84E06"/>
    <w:rsid w:val="00F90663"/>
    <w:rsid w:val="00F93A68"/>
    <w:rsid w:val="00F95040"/>
    <w:rsid w:val="00FA03C0"/>
    <w:rsid w:val="00FA0641"/>
    <w:rsid w:val="00FB39A1"/>
    <w:rsid w:val="00FB7E17"/>
    <w:rsid w:val="00FC101C"/>
    <w:rsid w:val="00FC2524"/>
    <w:rsid w:val="00FC437D"/>
    <w:rsid w:val="00FD46C9"/>
    <w:rsid w:val="00F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C81B7"/>
  <w15:docId w15:val="{E74EEC2F-2B68-4F7B-918B-BEF88912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B8E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46C9"/>
    <w:pPr>
      <w:adjustRightInd/>
      <w:spacing w:line="240" w:lineRule="auto"/>
      <w:ind w:firstLineChars="113" w:firstLine="362"/>
      <w:textAlignment w:val="auto"/>
    </w:pPr>
    <w:rPr>
      <w:rFonts w:eastAsia="華康標楷體"/>
      <w:kern w:val="2"/>
      <w:sz w:val="32"/>
      <w:szCs w:val="24"/>
    </w:rPr>
  </w:style>
  <w:style w:type="character" w:customStyle="1" w:styleId="a4">
    <w:name w:val="本文縮排 字元"/>
    <w:basedOn w:val="a0"/>
    <w:link w:val="a3"/>
    <w:rsid w:val="00FD46C9"/>
    <w:rPr>
      <w:rFonts w:ascii="Times New Roman" w:eastAsia="華康標楷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E639AA"/>
    <w:pPr>
      <w:ind w:leftChars="200" w:left="480"/>
    </w:pPr>
  </w:style>
  <w:style w:type="table" w:styleId="aa">
    <w:name w:val="Table Grid"/>
    <w:basedOn w:val="a1"/>
    <w:uiPriority w:val="59"/>
    <w:rsid w:val="0024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523DB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B5BA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B5BA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A48B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A48B3"/>
  </w:style>
  <w:style w:type="character" w:customStyle="1" w:styleId="af">
    <w:name w:val="註解文字 字元"/>
    <w:basedOn w:val="a0"/>
    <w:link w:val="ae"/>
    <w:uiPriority w:val="99"/>
    <w:semiHidden/>
    <w:rsid w:val="002A48B3"/>
    <w:rPr>
      <w:rFonts w:ascii="Times New Roman" w:eastAsia="細明體" w:hAnsi="Times New Roman" w:cs="Times New Roman"/>
      <w:kern w:val="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48B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A48B3"/>
    <w:rPr>
      <w:rFonts w:ascii="Times New Roman" w:eastAsia="細明體" w:hAnsi="Times New Roman" w:cs="Times New Roman"/>
      <w:b/>
      <w:bCs/>
      <w:kern w:val="0"/>
      <w:szCs w:val="20"/>
    </w:rPr>
  </w:style>
  <w:style w:type="paragraph" w:styleId="af2">
    <w:name w:val="Revision"/>
    <w:hidden/>
    <w:uiPriority w:val="99"/>
    <w:semiHidden/>
    <w:rsid w:val="002A48B3"/>
    <w:rPr>
      <w:rFonts w:ascii="Times New Roman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381A6-E443-4148-B684-2D303FBC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  KMU</dc:creator>
  <cp:lastModifiedBy>邱敬家</cp:lastModifiedBy>
  <cp:revision>2</cp:revision>
  <cp:lastPrinted>2026-05-29T02:30:00Z</cp:lastPrinted>
  <dcterms:created xsi:type="dcterms:W3CDTF">2026-06-03T07:37:00Z</dcterms:created>
  <dcterms:modified xsi:type="dcterms:W3CDTF">2026-06-03T07:37:00Z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893c7af2-2da1-494c-89c4-079ddb3200ae</vt:lpwstr>
  </property>
</Properties>
</file>