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35" w:rsidRPr="00FF6330" w:rsidRDefault="00AC3F35" w:rsidP="00AC3F35">
      <w:pPr>
        <w:rPr>
          <w:rFonts w:eastAsia="標楷體"/>
          <w:b/>
          <w:color w:val="000000" w:themeColor="text1"/>
          <w:kern w:val="0"/>
          <w:sz w:val="32"/>
          <w:szCs w:val="32"/>
        </w:rPr>
      </w:pPr>
      <w:r w:rsidRPr="00FF6330">
        <w:rPr>
          <w:rFonts w:eastAsia="標楷體"/>
          <w:b/>
          <w:color w:val="000000" w:themeColor="text1"/>
          <w:kern w:val="0"/>
          <w:sz w:val="32"/>
          <w:szCs w:val="32"/>
        </w:rPr>
        <w:t>Kaohsiung Medical University</w:t>
      </w:r>
      <w:r w:rsidR="007150A5">
        <w:rPr>
          <w:rFonts w:eastAsia="標楷體" w:hint="eastAsia"/>
          <w:b/>
          <w:color w:val="000000" w:themeColor="text1"/>
          <w:kern w:val="0"/>
          <w:sz w:val="32"/>
          <w:szCs w:val="32"/>
        </w:rPr>
        <w:t xml:space="preserve"> </w:t>
      </w:r>
      <w:r w:rsidRPr="00FF6330">
        <w:rPr>
          <w:rFonts w:eastAsia="標楷體"/>
          <w:b/>
          <w:color w:val="000000" w:themeColor="text1"/>
          <w:kern w:val="0"/>
          <w:sz w:val="32"/>
          <w:szCs w:val="32"/>
        </w:rPr>
        <w:t>Directives Governing the Implementation of the Study Aid Program for Living Grants for Disadvantaged Students</w:t>
      </w:r>
    </w:p>
    <w:p w:rsidR="003E44A8" w:rsidRPr="00FF6330" w:rsidRDefault="003E44A8" w:rsidP="003E44A8">
      <w:pPr>
        <w:autoSpaceDE w:val="0"/>
        <w:autoSpaceDN w:val="0"/>
        <w:adjustRightInd w:val="0"/>
        <w:spacing w:line="0" w:lineRule="atLeast"/>
        <w:ind w:leftChars="1890" w:left="4536" w:firstLineChars="283" w:firstLine="566"/>
        <w:jc w:val="right"/>
        <w:rPr>
          <w:rFonts w:eastAsia="標楷體"/>
          <w:kern w:val="0"/>
          <w:sz w:val="20"/>
          <w:szCs w:val="20"/>
        </w:rPr>
      </w:pPr>
      <w:bookmarkStart w:id="0" w:name="_Hlk104207591"/>
      <w:r w:rsidRPr="00FF6330">
        <w:rPr>
          <w:rFonts w:eastAsia="標楷體"/>
          <w:kern w:val="0"/>
          <w:sz w:val="20"/>
          <w:szCs w:val="20"/>
        </w:rPr>
        <w:t>October 19, 2011 Passed by the 1</w:t>
      </w:r>
      <w:r w:rsidRPr="00FF6330">
        <w:rPr>
          <w:rFonts w:eastAsia="標楷體"/>
          <w:kern w:val="0"/>
          <w:sz w:val="20"/>
          <w:szCs w:val="20"/>
          <w:vertAlign w:val="superscript"/>
        </w:rPr>
        <w:t>st</w:t>
      </w:r>
      <w:r w:rsidRPr="00FF6330">
        <w:rPr>
          <w:rFonts w:eastAsia="標楷體"/>
          <w:kern w:val="0"/>
          <w:sz w:val="20"/>
          <w:szCs w:val="20"/>
        </w:rPr>
        <w:t xml:space="preserve"> Student Affairs Committee </w:t>
      </w:r>
      <w:r w:rsidR="007547F2" w:rsidRPr="00FF6330">
        <w:rPr>
          <w:rFonts w:eastAsia="標楷體"/>
          <w:kern w:val="0"/>
          <w:sz w:val="20"/>
          <w:szCs w:val="20"/>
        </w:rPr>
        <w:t>M</w:t>
      </w:r>
      <w:r w:rsidR="007547F2" w:rsidRPr="00FF6330">
        <w:rPr>
          <w:rFonts w:eastAsia="標楷體" w:hint="eastAsia"/>
          <w:kern w:val="0"/>
          <w:sz w:val="20"/>
          <w:szCs w:val="20"/>
        </w:rPr>
        <w:t>e</w:t>
      </w:r>
      <w:r w:rsidR="007547F2" w:rsidRPr="00FF6330">
        <w:rPr>
          <w:rFonts w:eastAsia="標楷體"/>
          <w:kern w:val="0"/>
          <w:sz w:val="20"/>
          <w:szCs w:val="20"/>
        </w:rPr>
        <w:t xml:space="preserve">eting </w:t>
      </w:r>
      <w:r w:rsidRPr="00FF6330">
        <w:rPr>
          <w:rFonts w:eastAsia="標楷體"/>
          <w:kern w:val="0"/>
          <w:sz w:val="20"/>
          <w:szCs w:val="20"/>
        </w:rPr>
        <w:t>of the Academic Year 2021</w:t>
      </w:r>
    </w:p>
    <w:p w:rsidR="003E44A8" w:rsidRPr="00FF6330" w:rsidRDefault="003E44A8" w:rsidP="003E44A8">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November 17, 2011 Promulgated via the KMU official letter Hsueh Wu Tzu No. 1001103513</w:t>
      </w:r>
    </w:p>
    <w:p w:rsidR="003E44A8" w:rsidRPr="00FF6330" w:rsidRDefault="003E44A8" w:rsidP="003E44A8">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October 9, 2012 Passed by the 1</w:t>
      </w:r>
      <w:r w:rsidRPr="00FF6330">
        <w:rPr>
          <w:rFonts w:eastAsia="標楷體"/>
          <w:kern w:val="0"/>
          <w:sz w:val="20"/>
          <w:szCs w:val="20"/>
          <w:vertAlign w:val="superscript"/>
        </w:rPr>
        <w:t xml:space="preserve">st </w:t>
      </w:r>
      <w:r w:rsidRPr="00FF6330">
        <w:rPr>
          <w:rFonts w:eastAsia="標楷體"/>
          <w:kern w:val="0"/>
          <w:sz w:val="20"/>
          <w:szCs w:val="20"/>
        </w:rPr>
        <w:t xml:space="preserve">Student Affairs Committee </w:t>
      </w:r>
      <w:r w:rsidR="007547F2" w:rsidRPr="00FF6330">
        <w:rPr>
          <w:rFonts w:eastAsia="標楷體"/>
          <w:kern w:val="0"/>
          <w:sz w:val="20"/>
          <w:szCs w:val="20"/>
        </w:rPr>
        <w:t xml:space="preserve">Meeting </w:t>
      </w:r>
      <w:r w:rsidRPr="00FF6330">
        <w:rPr>
          <w:rFonts w:eastAsia="標楷體"/>
          <w:kern w:val="0"/>
          <w:sz w:val="20"/>
          <w:szCs w:val="20"/>
        </w:rPr>
        <w:t>of the Academic Year 2012</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November 8, 2012 Promulgated via the KMU official letter Hsueh Wu Tzu No. 1011103078</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October 21, 2013 Passed by the 1</w:t>
      </w:r>
      <w:r w:rsidRPr="00FF6330">
        <w:rPr>
          <w:rFonts w:eastAsia="標楷體"/>
          <w:kern w:val="0"/>
          <w:sz w:val="20"/>
          <w:szCs w:val="20"/>
          <w:vertAlign w:val="superscript"/>
        </w:rPr>
        <w:t>st</w:t>
      </w:r>
      <w:r w:rsidRPr="00FF6330">
        <w:rPr>
          <w:rFonts w:eastAsia="標楷體"/>
          <w:kern w:val="0"/>
          <w:sz w:val="20"/>
          <w:szCs w:val="20"/>
        </w:rPr>
        <w:t xml:space="preserve"> Student Affairs Committee </w:t>
      </w:r>
      <w:r w:rsidR="007547F2" w:rsidRPr="00FF6330">
        <w:rPr>
          <w:rFonts w:eastAsia="標楷體"/>
          <w:kern w:val="0"/>
          <w:sz w:val="20"/>
          <w:szCs w:val="20"/>
        </w:rPr>
        <w:t xml:space="preserve">Meeting </w:t>
      </w:r>
      <w:r w:rsidRPr="00FF6330">
        <w:rPr>
          <w:rFonts w:eastAsia="標楷體"/>
          <w:kern w:val="0"/>
          <w:sz w:val="20"/>
          <w:szCs w:val="20"/>
        </w:rPr>
        <w:t>of the Academic Year 2013</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November 5, 2013 Promulgated via the KMU official letter Hsueh Wu Tzu No. 1021103426</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December 1, 2014 Reviewed and passed by the 2</w:t>
      </w:r>
      <w:r w:rsidRPr="00FF6330">
        <w:rPr>
          <w:rFonts w:eastAsia="標楷體"/>
          <w:kern w:val="0"/>
          <w:sz w:val="20"/>
          <w:szCs w:val="20"/>
          <w:vertAlign w:val="superscript"/>
        </w:rPr>
        <w:t>nd</w:t>
      </w:r>
      <w:r w:rsidRPr="00FF6330">
        <w:rPr>
          <w:rFonts w:eastAsia="標楷體"/>
          <w:kern w:val="0"/>
          <w:sz w:val="20"/>
          <w:szCs w:val="20"/>
        </w:rPr>
        <w:t xml:space="preserve"> Student Affairs Committee </w:t>
      </w:r>
      <w:r w:rsidR="007547F2" w:rsidRPr="00FF6330">
        <w:rPr>
          <w:rFonts w:eastAsia="標楷體"/>
          <w:kern w:val="0"/>
          <w:sz w:val="20"/>
          <w:szCs w:val="20"/>
        </w:rPr>
        <w:t xml:space="preserve">Meeting </w:t>
      </w:r>
      <w:r w:rsidRPr="00FF6330">
        <w:rPr>
          <w:rFonts w:eastAsia="標楷體"/>
          <w:kern w:val="0"/>
          <w:sz w:val="20"/>
          <w:szCs w:val="20"/>
        </w:rPr>
        <w:t>of the Academic Year 2014</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color w:val="000000"/>
          <w:kern w:val="0"/>
          <w:sz w:val="20"/>
          <w:szCs w:val="20"/>
        </w:rPr>
      </w:pPr>
      <w:r w:rsidRPr="00FF6330">
        <w:rPr>
          <w:rFonts w:eastAsia="標楷體"/>
          <w:color w:val="000000"/>
          <w:kern w:val="0"/>
          <w:sz w:val="20"/>
          <w:szCs w:val="20"/>
        </w:rPr>
        <w:t>December 22, 2014 Promulgated via the KMU official letter Hsueh Wu Tzu No. 1031104134</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March 16, 2015 Passed by the 3</w:t>
      </w:r>
      <w:r w:rsidRPr="00FF6330">
        <w:rPr>
          <w:rFonts w:eastAsia="標楷體"/>
          <w:kern w:val="0"/>
          <w:sz w:val="20"/>
          <w:szCs w:val="20"/>
          <w:vertAlign w:val="superscript"/>
        </w:rPr>
        <w:t>rd</w:t>
      </w:r>
      <w:r w:rsidRPr="00FF6330">
        <w:rPr>
          <w:rFonts w:eastAsia="標楷體"/>
          <w:kern w:val="0"/>
          <w:sz w:val="20"/>
          <w:szCs w:val="20"/>
        </w:rPr>
        <w:t xml:space="preserve"> Student Scholarship and Grant Review Panel Meeting of the Academic Year 2014</w:t>
      </w:r>
    </w:p>
    <w:p w:rsidR="007442BF" w:rsidRPr="00FF6330" w:rsidRDefault="007442BF" w:rsidP="007442BF">
      <w:pPr>
        <w:autoSpaceDE w:val="0"/>
        <w:autoSpaceDN w:val="0"/>
        <w:adjustRightInd w:val="0"/>
        <w:spacing w:line="0" w:lineRule="atLeast"/>
        <w:ind w:leftChars="1890" w:left="4536" w:firstLineChars="283" w:firstLine="566"/>
        <w:jc w:val="right"/>
        <w:rPr>
          <w:rFonts w:eastAsia="標楷體"/>
          <w:color w:val="000000"/>
          <w:kern w:val="0"/>
          <w:sz w:val="20"/>
          <w:szCs w:val="20"/>
        </w:rPr>
      </w:pPr>
      <w:r w:rsidRPr="00FF6330">
        <w:rPr>
          <w:rFonts w:eastAsia="標楷體"/>
          <w:color w:val="000000"/>
          <w:kern w:val="0"/>
          <w:sz w:val="20"/>
          <w:szCs w:val="20"/>
        </w:rPr>
        <w:t>March 30, 2015 Promulgated via the KMU official letter Hsueh Wu Tzu No. 1041100997</w:t>
      </w:r>
    </w:p>
    <w:p w:rsidR="007442BF" w:rsidRPr="00FF6330" w:rsidRDefault="00C800C3" w:rsidP="00C800C3">
      <w:pPr>
        <w:widowControl/>
        <w:spacing w:line="0" w:lineRule="atLeast"/>
        <w:ind w:leftChars="1890" w:left="4536" w:firstLineChars="283" w:firstLine="566"/>
        <w:jc w:val="right"/>
        <w:rPr>
          <w:rFonts w:eastAsia="標楷體"/>
          <w:color w:val="000000"/>
          <w:kern w:val="0"/>
          <w:sz w:val="20"/>
          <w:szCs w:val="20"/>
        </w:rPr>
      </w:pPr>
      <w:r w:rsidRPr="00FF6330">
        <w:rPr>
          <w:rFonts w:eastAsia="標楷體"/>
          <w:color w:val="000000"/>
          <w:kern w:val="0"/>
          <w:sz w:val="20"/>
          <w:szCs w:val="20"/>
        </w:rPr>
        <w:t>October 14, 2015 Reviewed and passed by the 1</w:t>
      </w:r>
      <w:r w:rsidRPr="00FF6330">
        <w:rPr>
          <w:rFonts w:eastAsia="標楷體"/>
          <w:color w:val="000000"/>
          <w:kern w:val="0"/>
          <w:sz w:val="20"/>
          <w:szCs w:val="20"/>
          <w:vertAlign w:val="superscript"/>
        </w:rPr>
        <w:t>st</w:t>
      </w:r>
      <w:r w:rsidRPr="00FF6330">
        <w:rPr>
          <w:rFonts w:eastAsia="標楷體"/>
          <w:color w:val="000000"/>
          <w:kern w:val="0"/>
          <w:sz w:val="20"/>
          <w:szCs w:val="20"/>
        </w:rPr>
        <w:t xml:space="preserve"> Student Affairs Meeting of the Academic Year 2015</w:t>
      </w:r>
    </w:p>
    <w:p w:rsidR="00C800C3" w:rsidRPr="00FF6330" w:rsidRDefault="00C800C3" w:rsidP="00C800C3">
      <w:pPr>
        <w:autoSpaceDE w:val="0"/>
        <w:autoSpaceDN w:val="0"/>
        <w:adjustRightInd w:val="0"/>
        <w:spacing w:line="0" w:lineRule="atLeast"/>
        <w:ind w:leftChars="1890" w:left="4536" w:firstLineChars="283" w:firstLine="566"/>
        <w:jc w:val="right"/>
        <w:rPr>
          <w:rFonts w:eastAsia="標楷體"/>
          <w:color w:val="000000"/>
          <w:kern w:val="0"/>
          <w:sz w:val="20"/>
          <w:szCs w:val="20"/>
        </w:rPr>
      </w:pPr>
      <w:r w:rsidRPr="00FF6330">
        <w:rPr>
          <w:rFonts w:eastAsia="標楷體"/>
          <w:color w:val="000000"/>
          <w:kern w:val="0"/>
          <w:sz w:val="20"/>
          <w:szCs w:val="20"/>
        </w:rPr>
        <w:t>November 10, 2015 Promulgated via the KMU official letter Hsueh Wu Tzu No. 1041103660</w:t>
      </w:r>
    </w:p>
    <w:p w:rsidR="00C800C3" w:rsidRPr="00FF6330" w:rsidRDefault="00C800C3" w:rsidP="00C800C3">
      <w:pPr>
        <w:autoSpaceDE w:val="0"/>
        <w:autoSpaceDN w:val="0"/>
        <w:adjustRightInd w:val="0"/>
        <w:spacing w:line="0" w:lineRule="atLeast"/>
        <w:ind w:leftChars="1890" w:left="4536" w:firstLineChars="283" w:firstLine="566"/>
        <w:jc w:val="right"/>
        <w:rPr>
          <w:rFonts w:eastAsia="標楷體"/>
          <w:color w:val="000000"/>
          <w:kern w:val="0"/>
          <w:sz w:val="20"/>
          <w:szCs w:val="20"/>
        </w:rPr>
      </w:pPr>
      <w:r w:rsidRPr="00FF6330">
        <w:rPr>
          <w:rFonts w:eastAsia="標楷體"/>
          <w:color w:val="000000"/>
          <w:kern w:val="0"/>
          <w:sz w:val="20"/>
          <w:szCs w:val="20"/>
        </w:rPr>
        <w:t>June 27, 2017 Reviewed and passed by the 6</w:t>
      </w:r>
      <w:r w:rsidRPr="00FF6330">
        <w:rPr>
          <w:rFonts w:eastAsia="標楷體"/>
          <w:color w:val="000000"/>
          <w:kern w:val="0"/>
          <w:sz w:val="20"/>
          <w:szCs w:val="20"/>
          <w:vertAlign w:val="superscript"/>
        </w:rPr>
        <w:t>th</w:t>
      </w:r>
      <w:r w:rsidRPr="00FF6330">
        <w:rPr>
          <w:rFonts w:eastAsia="標楷體"/>
          <w:color w:val="000000"/>
          <w:kern w:val="0"/>
          <w:sz w:val="20"/>
          <w:szCs w:val="20"/>
        </w:rPr>
        <w:t xml:space="preserve"> Student Affairs Meeting of the Academic Year 2016</w:t>
      </w:r>
    </w:p>
    <w:p w:rsidR="00C800C3" w:rsidRPr="00FF6330" w:rsidRDefault="00C800C3" w:rsidP="00CB028D">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May 4, 2022 Reviewed and passed by the 3</w:t>
      </w:r>
      <w:r w:rsidRPr="00FF6330">
        <w:rPr>
          <w:rFonts w:eastAsia="標楷體"/>
          <w:kern w:val="0"/>
          <w:sz w:val="20"/>
          <w:szCs w:val="20"/>
          <w:vertAlign w:val="superscript"/>
        </w:rPr>
        <w:t>rd</w:t>
      </w:r>
      <w:r w:rsidRPr="00FF6330">
        <w:rPr>
          <w:rFonts w:eastAsia="標楷體"/>
          <w:kern w:val="0"/>
          <w:sz w:val="20"/>
          <w:szCs w:val="20"/>
        </w:rPr>
        <w:t xml:space="preserve"> Student Affairs Meeting of the Academic Year 2021</w:t>
      </w:r>
    </w:p>
    <w:p w:rsidR="00CB028D" w:rsidRPr="00FF6330" w:rsidRDefault="00CB028D" w:rsidP="00CB028D">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May 19, 2022 Promulgated via the KMU official letter Hsueh Wu Tzu No. 1111101928</w:t>
      </w:r>
    </w:p>
    <w:p w:rsidR="00CB028D" w:rsidRPr="00FF6330" w:rsidRDefault="00CB028D" w:rsidP="00CB028D">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December 8, 2023 Reviewed and passed by the 2</w:t>
      </w:r>
      <w:r w:rsidRPr="00FF6330">
        <w:rPr>
          <w:rFonts w:eastAsia="標楷體"/>
          <w:kern w:val="0"/>
          <w:sz w:val="20"/>
          <w:szCs w:val="20"/>
          <w:vertAlign w:val="superscript"/>
        </w:rPr>
        <w:t>nd</w:t>
      </w:r>
      <w:r w:rsidRPr="00FF6330">
        <w:rPr>
          <w:rFonts w:eastAsia="標楷體"/>
          <w:kern w:val="0"/>
          <w:sz w:val="20"/>
          <w:szCs w:val="20"/>
        </w:rPr>
        <w:t xml:space="preserve"> Student Affairs Meeting of the Academic Year 2023</w:t>
      </w:r>
    </w:p>
    <w:p w:rsidR="00CB028D" w:rsidRPr="00FF6330" w:rsidRDefault="00CB028D" w:rsidP="00CB028D">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January 17, 2024 Reviewed and passed by the 3</w:t>
      </w:r>
      <w:r w:rsidRPr="00FF6330">
        <w:rPr>
          <w:rFonts w:eastAsia="標楷體"/>
          <w:kern w:val="0"/>
          <w:sz w:val="20"/>
          <w:szCs w:val="20"/>
          <w:vertAlign w:val="superscript"/>
        </w:rPr>
        <w:t>rd</w:t>
      </w:r>
      <w:r w:rsidRPr="00FF6330">
        <w:rPr>
          <w:rFonts w:eastAsia="標楷體"/>
          <w:kern w:val="0"/>
          <w:sz w:val="20"/>
          <w:szCs w:val="20"/>
        </w:rPr>
        <w:t xml:space="preserve"> Student Affairs Meeting of the Academic Year 2023</w:t>
      </w:r>
    </w:p>
    <w:p w:rsidR="00CB028D" w:rsidRPr="00FF6330" w:rsidRDefault="00CB028D" w:rsidP="00CB028D">
      <w:pPr>
        <w:autoSpaceDE w:val="0"/>
        <w:autoSpaceDN w:val="0"/>
        <w:adjustRightInd w:val="0"/>
        <w:spacing w:line="0" w:lineRule="atLeast"/>
        <w:ind w:leftChars="1890" w:left="4536" w:firstLineChars="283" w:firstLine="566"/>
        <w:jc w:val="right"/>
        <w:rPr>
          <w:rFonts w:eastAsia="標楷體"/>
          <w:kern w:val="0"/>
          <w:sz w:val="20"/>
          <w:szCs w:val="20"/>
        </w:rPr>
      </w:pPr>
      <w:r w:rsidRPr="00FF6330">
        <w:rPr>
          <w:rFonts w:eastAsia="標楷體"/>
          <w:kern w:val="0"/>
          <w:sz w:val="20"/>
          <w:szCs w:val="20"/>
        </w:rPr>
        <w:t>January 28, 2024 Promulgated via the KMU official letter Hsueh Wu Tzu No. 1131100304</w:t>
      </w:r>
    </w:p>
    <w:bookmarkEnd w:id="0"/>
    <w:p w:rsidR="007150A5" w:rsidRDefault="007150A5" w:rsidP="000B6541">
      <w:pPr>
        <w:spacing w:line="400" w:lineRule="exact"/>
        <w:ind w:left="1049" w:hangingChars="437" w:hanging="1049"/>
        <w:jc w:val="both"/>
        <w:rPr>
          <w:rFonts w:eastAsia="標楷體"/>
          <w:color w:val="000000" w:themeColor="text1"/>
        </w:rPr>
      </w:pPr>
    </w:p>
    <w:p w:rsidR="000B6541" w:rsidRPr="00FF6330" w:rsidRDefault="000B6541" w:rsidP="000B6541">
      <w:pPr>
        <w:spacing w:line="400" w:lineRule="exact"/>
        <w:ind w:left="1049" w:hangingChars="437" w:hanging="1049"/>
        <w:jc w:val="both"/>
        <w:rPr>
          <w:rFonts w:eastAsia="標楷體"/>
          <w:color w:val="000000" w:themeColor="text1"/>
        </w:rPr>
      </w:pPr>
      <w:r w:rsidRPr="00FF6330">
        <w:rPr>
          <w:rFonts w:eastAsia="標楷體"/>
          <w:color w:val="000000" w:themeColor="text1"/>
        </w:rPr>
        <w:t xml:space="preserve">Article 1 Kaohsiung </w:t>
      </w:r>
      <w:r w:rsidR="00E208D9" w:rsidRPr="00FF6330">
        <w:rPr>
          <w:rFonts w:eastAsia="標楷體"/>
          <w:color w:val="000000" w:themeColor="text1"/>
        </w:rPr>
        <w:t>Medical University (KMU or the “University”</w:t>
      </w:r>
      <w:r w:rsidRPr="00FF6330">
        <w:rPr>
          <w:rFonts w:eastAsia="標楷體"/>
          <w:color w:val="000000" w:themeColor="text1"/>
        </w:rPr>
        <w:t xml:space="preserve">) </w:t>
      </w:r>
      <w:r w:rsidRPr="00FF6330">
        <w:rPr>
          <w:rFonts w:eastAsia="標楷體"/>
          <w:color w:val="000000" w:themeColor="text1"/>
          <w:u w:val="single"/>
        </w:rPr>
        <w:t>formulates the KMU Directives Governing the Implementation of the Study Aid Program for Living Grants for Disadvantaged Students</w:t>
      </w:r>
      <w:r w:rsidRPr="00FF6330">
        <w:rPr>
          <w:rFonts w:eastAsia="標楷體"/>
          <w:color w:val="000000" w:themeColor="text1"/>
        </w:rPr>
        <w:t xml:space="preserve"> in accordance with the Study Aid Program for Disadvantaged Students in Universities and Colleges promulgated by the Ministry of Education (MOE) to cultivate the spirit of independence and self-reliance in disadvantaged students and establish their employability after graduation.</w:t>
      </w:r>
    </w:p>
    <w:p w:rsidR="00E208D9" w:rsidRPr="00FF6330" w:rsidRDefault="00E208D9" w:rsidP="00E208D9">
      <w:pPr>
        <w:spacing w:line="400" w:lineRule="exact"/>
        <w:ind w:left="1020" w:hangingChars="425" w:hanging="1020"/>
        <w:jc w:val="both"/>
        <w:rPr>
          <w:rFonts w:eastAsia="標楷體"/>
          <w:color w:val="000000" w:themeColor="text1"/>
        </w:rPr>
      </w:pPr>
      <w:r w:rsidRPr="00FF6330">
        <w:rPr>
          <w:rFonts w:eastAsia="標楷體"/>
          <w:color w:val="000000" w:themeColor="text1"/>
        </w:rPr>
        <w:t>Article 2 Funding source: The funds are allocated in accordance</w:t>
      </w:r>
      <w:r w:rsidR="007547F2" w:rsidRPr="00FF6330">
        <w:rPr>
          <w:rFonts w:eastAsia="標楷體"/>
          <w:color w:val="000000" w:themeColor="text1"/>
        </w:rPr>
        <w:t xml:space="preserve"> with MOE subsidies and the MOE’</w:t>
      </w:r>
      <w:r w:rsidRPr="00FF6330">
        <w:rPr>
          <w:rFonts w:eastAsia="標楷體"/>
          <w:color w:val="000000" w:themeColor="text1"/>
        </w:rPr>
        <w:t>s Regulations for the Collection of Tuitions and Miscellaneous Fees for Junior Colleges and Above.</w:t>
      </w:r>
    </w:p>
    <w:p w:rsidR="00E208D9" w:rsidRPr="00FF6330" w:rsidRDefault="00E208D9" w:rsidP="00E208D9">
      <w:pPr>
        <w:spacing w:line="400" w:lineRule="exact"/>
        <w:ind w:left="910" w:hangingChars="379" w:hanging="910"/>
        <w:jc w:val="both"/>
        <w:rPr>
          <w:rFonts w:eastAsia="標楷體"/>
        </w:rPr>
      </w:pPr>
      <w:r w:rsidRPr="00FF6330">
        <w:rPr>
          <w:rFonts w:eastAsia="標楷體"/>
        </w:rPr>
        <w:t xml:space="preserve">Article 3 </w:t>
      </w:r>
      <w:r w:rsidRPr="00FF6330">
        <w:rPr>
          <w:rFonts w:eastAsia="標楷體"/>
          <w:u w:val="single"/>
        </w:rPr>
        <w:t>The grants are NT$6,000 per month, provided during the periods from March to May and October to December</w:t>
      </w:r>
      <w:r w:rsidRPr="00FF6330">
        <w:rPr>
          <w:rFonts w:eastAsia="標楷體"/>
        </w:rPr>
        <w:t>.</w:t>
      </w:r>
    </w:p>
    <w:p w:rsidR="0019362C" w:rsidRPr="00FF6330" w:rsidRDefault="0019362C" w:rsidP="0019362C">
      <w:pPr>
        <w:spacing w:line="400" w:lineRule="exact"/>
        <w:jc w:val="both"/>
        <w:rPr>
          <w:rFonts w:eastAsia="標楷體"/>
          <w:color w:val="000000"/>
          <w:kern w:val="0"/>
        </w:rPr>
      </w:pPr>
      <w:r w:rsidRPr="00FF6330">
        <w:rPr>
          <w:rFonts w:eastAsia="標楷體"/>
          <w:color w:val="000000"/>
          <w:kern w:val="0"/>
        </w:rPr>
        <w:t>Article 4 Application qualification:</w:t>
      </w:r>
    </w:p>
    <w:p w:rsidR="0019362C" w:rsidRPr="00FF6330" w:rsidRDefault="00815825" w:rsidP="0019362C">
      <w:pPr>
        <w:spacing w:line="400" w:lineRule="exact"/>
        <w:ind w:left="798"/>
        <w:jc w:val="both"/>
        <w:rPr>
          <w:rFonts w:eastAsia="標楷體"/>
          <w:color w:val="000000"/>
          <w:kern w:val="0"/>
        </w:rPr>
      </w:pPr>
      <w:r w:rsidRPr="00FF6330">
        <w:rPr>
          <w:rFonts w:eastAsia="標楷體"/>
          <w:color w:val="000000"/>
          <w:kern w:val="0"/>
        </w:rPr>
        <w:t xml:space="preserve">1. </w:t>
      </w:r>
      <w:r w:rsidR="0019362C" w:rsidRPr="00FF6330">
        <w:rPr>
          <w:rFonts w:eastAsia="標楷體"/>
          <w:color w:val="000000"/>
          <w:kern w:val="0"/>
        </w:rPr>
        <w:t xml:space="preserve">Students who </w:t>
      </w:r>
      <w:r w:rsidR="00AF0F61" w:rsidRPr="00FF6330">
        <w:rPr>
          <w:rFonts w:eastAsia="標楷體"/>
          <w:color w:val="000000"/>
          <w:kern w:val="0"/>
        </w:rPr>
        <w:t>have</w:t>
      </w:r>
      <w:r w:rsidR="0019362C" w:rsidRPr="00FF6330">
        <w:rPr>
          <w:rFonts w:eastAsia="標楷體"/>
          <w:color w:val="000000"/>
          <w:kern w:val="0"/>
        </w:rPr>
        <w:t xml:space="preserve"> enrolled in the University and meet the following conditions may apply:</w:t>
      </w:r>
    </w:p>
    <w:p w:rsidR="00B95FDC" w:rsidRPr="00FF6330" w:rsidRDefault="00B95FDC" w:rsidP="00B95FDC">
      <w:pPr>
        <w:pStyle w:val="a9"/>
        <w:numPr>
          <w:ilvl w:val="0"/>
          <w:numId w:val="33"/>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u w:val="single"/>
        </w:rPr>
        <w:t>Master’s or doctoral students with an annual household income of NT$700,000 or below, or bachelor’s students with an annual household income of NT$900,000 or below</w:t>
      </w:r>
      <w:r w:rsidRPr="00FF6330">
        <w:rPr>
          <w:rFonts w:ascii="Times New Roman" w:eastAsia="標楷體" w:hAnsi="Times New Roman"/>
          <w:color w:val="000000"/>
          <w:kern w:val="0"/>
        </w:rPr>
        <w:t>.</w:t>
      </w:r>
    </w:p>
    <w:p w:rsidR="00B95FDC" w:rsidRPr="00FF6330" w:rsidRDefault="00573F17" w:rsidP="00573F17">
      <w:pPr>
        <w:pStyle w:val="a9"/>
        <w:numPr>
          <w:ilvl w:val="0"/>
          <w:numId w:val="33"/>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lastRenderedPageBreak/>
        <w:t>The combined annual interest income from savings of household members that shall be included in the calculation is NT$ 20,000 or below.</w:t>
      </w:r>
    </w:p>
    <w:p w:rsidR="00573F17" w:rsidRPr="00FF6330" w:rsidRDefault="00573F17" w:rsidP="00573F17">
      <w:pPr>
        <w:pStyle w:val="a9"/>
        <w:numPr>
          <w:ilvl w:val="0"/>
          <w:numId w:val="33"/>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The combined real estate value of household members that shall be included in the calculation is NT$ 6.5 million or below.</w:t>
      </w:r>
    </w:p>
    <w:p w:rsidR="00573F17" w:rsidRPr="00FF6330" w:rsidRDefault="00573F17" w:rsidP="00573F17">
      <w:pPr>
        <w:pStyle w:val="a9"/>
        <w:numPr>
          <w:ilvl w:val="0"/>
          <w:numId w:val="33"/>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The average academic </w:t>
      </w:r>
      <w:r w:rsidR="007547F2" w:rsidRPr="00FF6330">
        <w:rPr>
          <w:rFonts w:ascii="Times New Roman" w:eastAsia="標楷體" w:hAnsi="Times New Roman"/>
          <w:color w:val="000000"/>
          <w:kern w:val="0"/>
        </w:rPr>
        <w:t>grade</w:t>
      </w:r>
      <w:r w:rsidRPr="00FF6330">
        <w:rPr>
          <w:rFonts w:ascii="Times New Roman" w:eastAsia="標楷體" w:hAnsi="Times New Roman"/>
          <w:color w:val="000000"/>
          <w:kern w:val="0"/>
        </w:rPr>
        <w:t xml:space="preserve"> in the previous semester is 60 or above.</w:t>
      </w:r>
    </w:p>
    <w:p w:rsidR="007150A5" w:rsidRDefault="00815825" w:rsidP="00815825">
      <w:pPr>
        <w:spacing w:line="400" w:lineRule="exact"/>
        <w:ind w:left="851"/>
        <w:jc w:val="both"/>
        <w:rPr>
          <w:rFonts w:eastAsia="標楷體"/>
          <w:color w:val="000000"/>
          <w:kern w:val="0"/>
        </w:rPr>
      </w:pPr>
      <w:r w:rsidRPr="00FF6330">
        <w:rPr>
          <w:rFonts w:eastAsia="標楷體"/>
          <w:color w:val="000000"/>
          <w:kern w:val="0"/>
        </w:rPr>
        <w:t xml:space="preserve">2. Students who meet the conditions in the preceding paragraph but are in one of the following </w:t>
      </w:r>
      <w:r w:rsidR="007150A5">
        <w:rPr>
          <w:rFonts w:eastAsia="標楷體" w:hint="eastAsia"/>
          <w:color w:val="000000"/>
          <w:kern w:val="0"/>
        </w:rPr>
        <w:t xml:space="preserve"> </w:t>
      </w:r>
    </w:p>
    <w:p w:rsidR="00815825" w:rsidRPr="00FF6330" w:rsidRDefault="007150A5" w:rsidP="00815825">
      <w:pPr>
        <w:spacing w:line="400" w:lineRule="exact"/>
        <w:ind w:left="851"/>
        <w:jc w:val="both"/>
        <w:rPr>
          <w:rFonts w:eastAsia="標楷體"/>
          <w:color w:val="000000"/>
          <w:kern w:val="0"/>
        </w:rPr>
      </w:pPr>
      <w:r>
        <w:rPr>
          <w:rFonts w:eastAsia="標楷體" w:hint="eastAsia"/>
          <w:color w:val="000000"/>
          <w:kern w:val="0"/>
        </w:rPr>
        <w:t xml:space="preserve">  </w:t>
      </w:r>
      <w:r w:rsidR="00815825" w:rsidRPr="00FF6330">
        <w:rPr>
          <w:rFonts w:eastAsia="標楷體"/>
          <w:color w:val="000000"/>
          <w:kern w:val="0"/>
        </w:rPr>
        <w:t>situations shall not apply:</w:t>
      </w:r>
    </w:p>
    <w:p w:rsidR="00815825" w:rsidRPr="00FF6330" w:rsidRDefault="00815825" w:rsidP="00815825">
      <w:pPr>
        <w:pStyle w:val="a9"/>
        <w:numPr>
          <w:ilvl w:val="0"/>
          <w:numId w:val="34"/>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Students without Republic of China nationality.</w:t>
      </w:r>
    </w:p>
    <w:p w:rsidR="00815825" w:rsidRPr="00FF6330" w:rsidRDefault="00815825" w:rsidP="00815825">
      <w:pPr>
        <w:pStyle w:val="a9"/>
        <w:numPr>
          <w:ilvl w:val="0"/>
          <w:numId w:val="34"/>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Students who </w:t>
      </w:r>
      <w:r w:rsidR="00AF0F61" w:rsidRPr="00FF6330">
        <w:rPr>
          <w:rFonts w:ascii="Times New Roman" w:eastAsia="標楷體" w:hAnsi="Times New Roman"/>
          <w:color w:val="000000"/>
          <w:kern w:val="0"/>
        </w:rPr>
        <w:t>have</w:t>
      </w:r>
      <w:r w:rsidRPr="00FF6330">
        <w:rPr>
          <w:rFonts w:ascii="Times New Roman" w:eastAsia="標楷體" w:hAnsi="Times New Roman"/>
          <w:color w:val="000000"/>
          <w:kern w:val="0"/>
        </w:rPr>
        <w:t xml:space="preserve"> enrolled in on-the-job programs or credit programs of the University, or students who only attend classes in the evening or during holidays.</w:t>
      </w:r>
    </w:p>
    <w:p w:rsidR="00815825" w:rsidRPr="00FF6330" w:rsidRDefault="00E4615C" w:rsidP="00E4615C">
      <w:pPr>
        <w:pStyle w:val="a9"/>
        <w:numPr>
          <w:ilvl w:val="0"/>
          <w:numId w:val="34"/>
        </w:numPr>
        <w:autoSpaceDE w:val="0"/>
        <w:autoSpaceDN w:val="0"/>
        <w:adjustRightInd w:val="0"/>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Students who have already received living grants for low-income families (living subsidies for studies), living subsidies provided by government agencies such as grants for indigenous students in universities and colleges provided by the Council of Indigenous Peoples, or allowances from off-campus internships.</w:t>
      </w:r>
    </w:p>
    <w:p w:rsidR="007150A5" w:rsidRDefault="00B025F5" w:rsidP="00B025F5">
      <w:pPr>
        <w:spacing w:line="400" w:lineRule="exact"/>
        <w:ind w:left="851"/>
        <w:jc w:val="both"/>
        <w:rPr>
          <w:rFonts w:eastAsia="標楷體"/>
          <w:color w:val="000000"/>
          <w:kern w:val="0"/>
        </w:rPr>
      </w:pPr>
      <w:r w:rsidRPr="00FF6330">
        <w:rPr>
          <w:rFonts w:eastAsia="標楷體"/>
          <w:color w:val="000000"/>
          <w:kern w:val="0"/>
        </w:rPr>
        <w:t>3. The calculation of the annual household income, interest income, and real estat</w:t>
      </w:r>
      <w:r w:rsidR="007547F2" w:rsidRPr="00FF6330">
        <w:rPr>
          <w:rFonts w:eastAsia="標楷體"/>
          <w:color w:val="000000"/>
          <w:kern w:val="0"/>
        </w:rPr>
        <w:t xml:space="preserve">e value of household </w:t>
      </w:r>
    </w:p>
    <w:p w:rsidR="00B025F5" w:rsidRPr="00FF6330" w:rsidRDefault="007150A5" w:rsidP="00B025F5">
      <w:pPr>
        <w:spacing w:line="400" w:lineRule="exact"/>
        <w:ind w:left="851"/>
        <w:jc w:val="both"/>
        <w:rPr>
          <w:rFonts w:eastAsia="標楷體"/>
          <w:color w:val="000000"/>
          <w:kern w:val="0"/>
        </w:rPr>
      </w:pPr>
      <w:r>
        <w:rPr>
          <w:rFonts w:eastAsia="標楷體" w:hint="eastAsia"/>
          <w:color w:val="000000"/>
          <w:kern w:val="0"/>
        </w:rPr>
        <w:t xml:space="preserve">  </w:t>
      </w:r>
      <w:r w:rsidR="007547F2" w:rsidRPr="00FF6330">
        <w:rPr>
          <w:rFonts w:eastAsia="標楷體"/>
          <w:color w:val="000000"/>
          <w:kern w:val="0"/>
        </w:rPr>
        <w:t xml:space="preserve">members </w:t>
      </w:r>
      <w:r w:rsidR="00B025F5" w:rsidRPr="00FF6330">
        <w:rPr>
          <w:rFonts w:eastAsia="標楷體"/>
          <w:color w:val="000000"/>
          <w:kern w:val="0"/>
        </w:rPr>
        <w:t>stipulated in Paragraph 1 is as follows:</w:t>
      </w:r>
    </w:p>
    <w:p w:rsidR="00B025F5" w:rsidRPr="00FF6330" w:rsidRDefault="004B6E9E" w:rsidP="004B6E9E">
      <w:pPr>
        <w:pStyle w:val="a9"/>
        <w:widowControl/>
        <w:numPr>
          <w:ilvl w:val="0"/>
          <w:numId w:val="37"/>
        </w:numPr>
        <w:spacing w:line="400" w:lineRule="exact"/>
        <w:ind w:leftChars="0" w:left="1638" w:hanging="299"/>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Minors: The combination of the incomes and values of the </w:t>
      </w:r>
      <w:r w:rsidR="007547F2" w:rsidRPr="00FF6330">
        <w:rPr>
          <w:rFonts w:ascii="Times New Roman" w:eastAsia="標楷體" w:hAnsi="Times New Roman"/>
          <w:color w:val="000000"/>
          <w:kern w:val="0"/>
        </w:rPr>
        <w:t>students</w:t>
      </w:r>
      <w:r w:rsidRPr="00FF6330">
        <w:rPr>
          <w:rFonts w:ascii="Times New Roman" w:eastAsia="標楷體" w:hAnsi="Times New Roman"/>
          <w:color w:val="000000"/>
          <w:kern w:val="0"/>
        </w:rPr>
        <w:t xml:space="preserve"> and their parents or legal guardians.</w:t>
      </w:r>
    </w:p>
    <w:p w:rsidR="004B6E9E" w:rsidRPr="00FF6330" w:rsidRDefault="004B6E9E" w:rsidP="004B6E9E">
      <w:pPr>
        <w:pStyle w:val="a9"/>
        <w:widowControl/>
        <w:numPr>
          <w:ilvl w:val="0"/>
          <w:numId w:val="37"/>
        </w:numPr>
        <w:spacing w:line="400" w:lineRule="exact"/>
        <w:ind w:leftChars="0" w:left="1638" w:hanging="299"/>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Adults: The combination of the incomes and values of the </w:t>
      </w:r>
      <w:r w:rsidR="007547F2" w:rsidRPr="00FF6330">
        <w:rPr>
          <w:rFonts w:ascii="Times New Roman" w:eastAsia="標楷體" w:hAnsi="Times New Roman"/>
          <w:color w:val="000000"/>
          <w:kern w:val="0"/>
        </w:rPr>
        <w:t xml:space="preserve">students </w:t>
      </w:r>
      <w:r w:rsidRPr="00FF6330">
        <w:rPr>
          <w:rFonts w:ascii="Times New Roman" w:eastAsia="標楷體" w:hAnsi="Times New Roman"/>
          <w:color w:val="000000"/>
          <w:kern w:val="0"/>
        </w:rPr>
        <w:t>and their parents or legal guardians when they were minors.</w:t>
      </w:r>
    </w:p>
    <w:p w:rsidR="004B6E9E" w:rsidRPr="00FF6330" w:rsidRDefault="004B6E9E" w:rsidP="004B6E9E">
      <w:pPr>
        <w:pStyle w:val="a9"/>
        <w:widowControl/>
        <w:numPr>
          <w:ilvl w:val="0"/>
          <w:numId w:val="35"/>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Students who are married: The combination of the incomes and values of the students and their spouses.</w:t>
      </w:r>
    </w:p>
    <w:p w:rsidR="004B6E9E" w:rsidRPr="00FF6330" w:rsidRDefault="004B6E9E" w:rsidP="004B6E9E">
      <w:pPr>
        <w:pStyle w:val="a9"/>
        <w:widowControl/>
        <w:numPr>
          <w:ilvl w:val="0"/>
          <w:numId w:val="35"/>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Students who are divorced or widowed: The total incomes and values of the students themselves.</w:t>
      </w:r>
    </w:p>
    <w:p w:rsidR="00B865DA" w:rsidRPr="00FF6330" w:rsidRDefault="007547F2" w:rsidP="007547F2">
      <w:pPr>
        <w:pStyle w:val="a9"/>
        <w:widowControl/>
        <w:numPr>
          <w:ilvl w:val="0"/>
          <w:numId w:val="35"/>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If the practice of combining the incomes of applicants and their parents or legal representatives appears unfair due to the fact that their parents are divorced, have abandoned them, or have other special conditions, applicants shall specify their reasons and submit relevant documents. After review and verification by the Office of Student Affairs, the incomes of the applicants’ parents or legal representatives may be excluded from the calculation.</w:t>
      </w:r>
    </w:p>
    <w:p w:rsidR="00872435" w:rsidRPr="00FF6330" w:rsidRDefault="00872435" w:rsidP="00872435">
      <w:pPr>
        <w:spacing w:line="400" w:lineRule="exact"/>
        <w:jc w:val="both"/>
        <w:rPr>
          <w:rFonts w:eastAsia="標楷體"/>
          <w:color w:val="000000"/>
          <w:kern w:val="0"/>
        </w:rPr>
      </w:pPr>
      <w:r w:rsidRPr="00FF6330">
        <w:rPr>
          <w:rFonts w:eastAsia="標楷體"/>
          <w:color w:val="000000"/>
          <w:kern w:val="0"/>
        </w:rPr>
        <w:t>Article 5 Documents to be submitted:</w:t>
      </w:r>
    </w:p>
    <w:p w:rsidR="00872435" w:rsidRPr="00FF6330" w:rsidRDefault="00872435" w:rsidP="00872435">
      <w:pPr>
        <w:pStyle w:val="a9"/>
        <w:numPr>
          <w:ilvl w:val="0"/>
          <w:numId w:val="38"/>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An application form.</w:t>
      </w:r>
    </w:p>
    <w:p w:rsidR="00872435" w:rsidRPr="00FF6330" w:rsidRDefault="006A13B8" w:rsidP="006A13B8">
      <w:pPr>
        <w:pStyle w:val="a9"/>
        <w:numPr>
          <w:ilvl w:val="0"/>
          <w:numId w:val="38"/>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An original copy of the</w:t>
      </w:r>
      <w:r w:rsidR="00872435" w:rsidRPr="00FF6330">
        <w:rPr>
          <w:rFonts w:ascii="Times New Roman" w:eastAsia="標楷體" w:hAnsi="Times New Roman"/>
          <w:color w:val="000000"/>
          <w:kern w:val="0"/>
        </w:rPr>
        <w:t xml:space="preserve"> household registration transcript including all members to be included in the calculation, issued within the last 3 months.</w:t>
      </w:r>
    </w:p>
    <w:p w:rsidR="00872435" w:rsidRPr="00FF6330" w:rsidRDefault="00872435" w:rsidP="00872435">
      <w:pPr>
        <w:pStyle w:val="a9"/>
        <w:numPr>
          <w:ilvl w:val="0"/>
          <w:numId w:val="38"/>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Transcripts of individual income tax with data on various incomes (salaries and interests) and lists of property ownership details from </w:t>
      </w:r>
      <w:r w:rsidR="006A13B8" w:rsidRPr="00FF6330">
        <w:rPr>
          <w:rFonts w:ascii="Times New Roman" w:eastAsia="標楷體" w:hAnsi="Times New Roman"/>
          <w:color w:val="000000"/>
          <w:kern w:val="0"/>
        </w:rPr>
        <w:t>the past year</w:t>
      </w:r>
      <w:r w:rsidRPr="00FF6330">
        <w:rPr>
          <w:rFonts w:ascii="Times New Roman" w:eastAsia="標楷體" w:hAnsi="Times New Roman"/>
          <w:color w:val="000000"/>
          <w:kern w:val="0"/>
        </w:rPr>
        <w:t xml:space="preserve"> of the students and household members to be included in the calculation.</w:t>
      </w:r>
    </w:p>
    <w:p w:rsidR="0078187C" w:rsidRPr="00FF6330" w:rsidRDefault="0078187C" w:rsidP="0078187C">
      <w:pPr>
        <w:pStyle w:val="a9"/>
        <w:numPr>
          <w:ilvl w:val="0"/>
          <w:numId w:val="38"/>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An original copy of the academic transcript from the previous semester (except for freshman and transfer students). Students who are currently in the thesis writing stage and do not have academic </w:t>
      </w:r>
      <w:r w:rsidRPr="00FF6330">
        <w:rPr>
          <w:rFonts w:ascii="Times New Roman" w:eastAsia="標楷體" w:hAnsi="Times New Roman"/>
          <w:color w:val="000000"/>
          <w:kern w:val="0"/>
        </w:rPr>
        <w:lastRenderedPageBreak/>
        <w:t xml:space="preserve">records from the previous semester due to not taking any courses may submit their academic </w:t>
      </w:r>
      <w:r w:rsidR="007547F2" w:rsidRPr="00FF6330">
        <w:rPr>
          <w:rFonts w:ascii="Times New Roman" w:eastAsia="標楷體" w:hAnsi="Times New Roman"/>
          <w:color w:val="000000"/>
          <w:kern w:val="0"/>
        </w:rPr>
        <w:t>transcripts</w:t>
      </w:r>
      <w:r w:rsidRPr="00FF6330">
        <w:rPr>
          <w:rFonts w:ascii="Times New Roman" w:eastAsia="標楷體" w:hAnsi="Times New Roman"/>
          <w:color w:val="000000"/>
          <w:kern w:val="0"/>
        </w:rPr>
        <w:t xml:space="preserve"> from the most recent semester.</w:t>
      </w:r>
    </w:p>
    <w:p w:rsidR="0078187C" w:rsidRPr="00FF6330" w:rsidRDefault="0078187C" w:rsidP="0078187C">
      <w:pPr>
        <w:spacing w:line="400" w:lineRule="exact"/>
        <w:ind w:left="881" w:hangingChars="367" w:hanging="881"/>
        <w:jc w:val="both"/>
        <w:rPr>
          <w:rFonts w:eastAsia="標楷體"/>
          <w:color w:val="000000" w:themeColor="text1"/>
        </w:rPr>
      </w:pPr>
      <w:r w:rsidRPr="00FF6330">
        <w:rPr>
          <w:rFonts w:eastAsia="標楷體" w:hint="eastAsia"/>
          <w:color w:val="000000" w:themeColor="text1"/>
        </w:rPr>
        <w:t>A</w:t>
      </w:r>
      <w:r w:rsidRPr="00FF6330">
        <w:rPr>
          <w:rFonts w:eastAsia="標楷體"/>
          <w:color w:val="000000" w:themeColor="text1"/>
        </w:rPr>
        <w:t xml:space="preserve">rticle 6 Grant quota: The quota for each semester is determined by the </w:t>
      </w:r>
      <w:r w:rsidR="00AD47FA" w:rsidRPr="00FF6330">
        <w:rPr>
          <w:rFonts w:eastAsia="標楷體"/>
          <w:color w:val="000000" w:themeColor="text1"/>
        </w:rPr>
        <w:t xml:space="preserve">Student Scholarships and Financial Aid Review Committee </w:t>
      </w:r>
      <w:r w:rsidRPr="00FF6330">
        <w:rPr>
          <w:rFonts w:eastAsia="標楷體"/>
          <w:color w:val="000000" w:themeColor="text1"/>
        </w:rPr>
        <w:t>based on the budgets from the University and the MOE.</w:t>
      </w:r>
    </w:p>
    <w:p w:rsidR="0078187C" w:rsidRPr="00FF6330" w:rsidRDefault="0078187C" w:rsidP="0078187C">
      <w:pPr>
        <w:spacing w:line="400" w:lineRule="exact"/>
        <w:jc w:val="both"/>
        <w:rPr>
          <w:rFonts w:eastAsia="標楷體"/>
          <w:color w:val="000000" w:themeColor="text1"/>
        </w:rPr>
      </w:pPr>
      <w:r w:rsidRPr="00FF6330">
        <w:rPr>
          <w:rFonts w:eastAsia="標楷體" w:hint="eastAsia"/>
          <w:color w:val="000000" w:themeColor="text1"/>
        </w:rPr>
        <w:t>A</w:t>
      </w:r>
      <w:r w:rsidRPr="00FF6330">
        <w:rPr>
          <w:rFonts w:eastAsia="標楷體"/>
          <w:color w:val="000000" w:themeColor="text1"/>
        </w:rPr>
        <w:t>rticle 7 Grant priority:</w:t>
      </w:r>
    </w:p>
    <w:p w:rsidR="0078187C" w:rsidRPr="00FF6330" w:rsidRDefault="00401D8D" w:rsidP="00401D8D">
      <w:pPr>
        <w:pStyle w:val="a9"/>
        <w:numPr>
          <w:ilvl w:val="0"/>
          <w:numId w:val="39"/>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If the number of applicants exceeds the quota of the grants, priority will be given to applicants with lower annual household incomes.</w:t>
      </w:r>
    </w:p>
    <w:p w:rsidR="00A5281D" w:rsidRPr="00FF6330" w:rsidRDefault="00A5281D" w:rsidP="00A5281D">
      <w:pPr>
        <w:pStyle w:val="a9"/>
        <w:numPr>
          <w:ilvl w:val="0"/>
          <w:numId w:val="39"/>
        </w:numPr>
        <w:spacing w:line="400" w:lineRule="exact"/>
        <w:ind w:leftChars="0"/>
        <w:jc w:val="both"/>
        <w:rPr>
          <w:rFonts w:ascii="Times New Roman" w:eastAsia="標楷體" w:hAnsi="Times New Roman"/>
          <w:color w:val="000000"/>
          <w:kern w:val="0"/>
        </w:rPr>
      </w:pPr>
      <w:r w:rsidRPr="00FF6330">
        <w:rPr>
          <w:rFonts w:ascii="Times New Roman" w:eastAsia="標楷體" w:hAnsi="Times New Roman"/>
          <w:color w:val="000000"/>
          <w:kern w:val="0"/>
        </w:rPr>
        <w:t xml:space="preserve">For applicants with the same </w:t>
      </w:r>
      <w:r w:rsidR="007547F2" w:rsidRPr="00FF6330">
        <w:rPr>
          <w:rFonts w:ascii="Times New Roman" w:eastAsia="標楷體" w:hAnsi="Times New Roman"/>
          <w:color w:val="000000"/>
          <w:kern w:val="0"/>
        </w:rPr>
        <w:t xml:space="preserve">level of </w:t>
      </w:r>
      <w:r w:rsidRPr="00FF6330">
        <w:rPr>
          <w:rFonts w:ascii="Times New Roman" w:eastAsia="標楷體" w:hAnsi="Times New Roman"/>
          <w:color w:val="000000"/>
          <w:kern w:val="0"/>
        </w:rPr>
        <w:t>annual household income, priority will be given to those whose families are currently in a more difficult situation.</w:t>
      </w:r>
    </w:p>
    <w:p w:rsidR="005545BE" w:rsidRPr="00FF6330" w:rsidRDefault="005545BE" w:rsidP="005545BE">
      <w:pPr>
        <w:spacing w:line="400" w:lineRule="exact"/>
        <w:ind w:left="924" w:hangingChars="385" w:hanging="924"/>
        <w:jc w:val="both"/>
        <w:rPr>
          <w:rFonts w:eastAsia="標楷體"/>
          <w:color w:val="000000"/>
          <w:kern w:val="0"/>
        </w:rPr>
      </w:pPr>
      <w:r w:rsidRPr="00FF6330">
        <w:rPr>
          <w:rFonts w:eastAsia="標楷體" w:hint="eastAsia"/>
          <w:color w:val="000000"/>
          <w:kern w:val="0"/>
        </w:rPr>
        <w:t>A</w:t>
      </w:r>
      <w:r w:rsidRPr="00FF6330">
        <w:rPr>
          <w:rFonts w:eastAsia="標楷體"/>
          <w:color w:val="000000"/>
          <w:kern w:val="0"/>
        </w:rPr>
        <w:t>rticle 8 Students who are on leave of absence or withdraw from school during their studies will have their qualification for living grants canceled and will have to return any overpaid living grants.</w:t>
      </w:r>
    </w:p>
    <w:p w:rsidR="005545BE" w:rsidRPr="005545BE" w:rsidRDefault="005545BE" w:rsidP="00663B97">
      <w:pPr>
        <w:spacing w:line="400" w:lineRule="exact"/>
        <w:ind w:left="910" w:hangingChars="379" w:hanging="910"/>
        <w:jc w:val="both"/>
        <w:rPr>
          <w:rFonts w:eastAsia="標楷體"/>
          <w:kern w:val="0"/>
        </w:rPr>
      </w:pPr>
      <w:bookmarkStart w:id="1" w:name="_GoBack"/>
      <w:bookmarkEnd w:id="1"/>
      <w:r w:rsidRPr="00FF6330">
        <w:rPr>
          <w:rFonts w:eastAsia="標楷體" w:hint="eastAsia"/>
          <w:kern w:val="0"/>
        </w:rPr>
        <w:t>A</w:t>
      </w:r>
      <w:r w:rsidRPr="00FF6330">
        <w:rPr>
          <w:rFonts w:eastAsia="標楷體"/>
          <w:kern w:val="0"/>
        </w:rPr>
        <w:t xml:space="preserve">rticle 9 </w:t>
      </w:r>
      <w:r w:rsidR="00663B97" w:rsidRPr="00FF6330">
        <w:rPr>
          <w:rFonts w:eastAsia="標楷體"/>
          <w:kern w:val="0"/>
        </w:rPr>
        <w:t>The Directives shall be passed by the Student Affairs Meeting and then implemented on the date of promulgation and shall apply to subsequent amendments.</w:t>
      </w:r>
    </w:p>
    <w:sectPr w:rsidR="005545BE" w:rsidRPr="005545BE" w:rsidSect="00100BCC">
      <w:footerReference w:type="even" r:id="rId8"/>
      <w:footerReference w:type="default" r:id="rId9"/>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F3F" w:rsidRDefault="00A37F3F">
      <w:r>
        <w:separator/>
      </w:r>
    </w:p>
  </w:endnote>
  <w:endnote w:type="continuationSeparator" w:id="0">
    <w:p w:rsidR="00A37F3F" w:rsidRDefault="00A3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7A00" w:rsidRDefault="00B97A0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50A5">
      <w:rPr>
        <w:rStyle w:val="a4"/>
        <w:noProof/>
      </w:rPr>
      <w:t>1</w:t>
    </w:r>
    <w:r>
      <w:rPr>
        <w:rStyle w:val="a4"/>
      </w:rPr>
      <w:fldChar w:fldCharType="end"/>
    </w:r>
  </w:p>
  <w:p w:rsidR="00B97A00" w:rsidRDefault="00B97A0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F3F" w:rsidRDefault="00A37F3F">
      <w:r>
        <w:separator/>
      </w:r>
    </w:p>
  </w:footnote>
  <w:footnote w:type="continuationSeparator" w:id="0">
    <w:p w:rsidR="00A37F3F" w:rsidRDefault="00A37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9D5"/>
    <w:multiLevelType w:val="hybridMultilevel"/>
    <w:tmpl w:val="241CB634"/>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91062"/>
    <w:multiLevelType w:val="hybridMultilevel"/>
    <w:tmpl w:val="1152D108"/>
    <w:lvl w:ilvl="0" w:tplc="D774F618">
      <w:start w:val="1"/>
      <w:numFmt w:val="decimal"/>
      <w:lvlText w:val="(%1)"/>
      <w:lvlJc w:val="left"/>
      <w:pPr>
        <w:ind w:left="1536" w:hanging="360"/>
      </w:pPr>
      <w:rPr>
        <w:rFonts w:ascii="Times New Roman" w:hAnsi="Times New Roman" w:cs="Times New Roman"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 w15:restartNumberingAfterBreak="0">
    <w:nsid w:val="03F45ACC"/>
    <w:multiLevelType w:val="hybridMultilevel"/>
    <w:tmpl w:val="7040B018"/>
    <w:lvl w:ilvl="0" w:tplc="2E026E22">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ABA2875"/>
    <w:multiLevelType w:val="hybridMultilevel"/>
    <w:tmpl w:val="BBCAEDAE"/>
    <w:lvl w:ilvl="0" w:tplc="0D32752C">
      <w:start w:val="1"/>
      <w:numFmt w:val="decimal"/>
      <w:lvlText w:val="(%1)"/>
      <w:lvlJc w:val="left"/>
      <w:pPr>
        <w:ind w:left="1706" w:hanging="367"/>
      </w:pPr>
      <w:rPr>
        <w:rFonts w:hint="default"/>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4" w15:restartNumberingAfterBreak="0">
    <w:nsid w:val="0DDF57C8"/>
    <w:multiLevelType w:val="hybridMultilevel"/>
    <w:tmpl w:val="6B9CDC54"/>
    <w:lvl w:ilvl="0" w:tplc="2A381930">
      <w:start w:val="1"/>
      <w:numFmt w:val="taiwaneseCountingThousand"/>
      <w:lvlText w:val="(%1)"/>
      <w:lvlJc w:val="left"/>
      <w:pPr>
        <w:ind w:left="1013" w:hanging="480"/>
      </w:pPr>
      <w:rPr>
        <w:rFonts w:ascii="標楷體" w:eastAsia="標楷體" w:hAnsi="標楷體"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5" w15:restartNumberingAfterBreak="0">
    <w:nsid w:val="0E6B628F"/>
    <w:multiLevelType w:val="hybridMultilevel"/>
    <w:tmpl w:val="B328B886"/>
    <w:lvl w:ilvl="0" w:tplc="0409001B">
      <w:start w:val="1"/>
      <w:numFmt w:val="lowerRoman"/>
      <w:lvlText w:val="%1."/>
      <w:lvlJc w:val="right"/>
      <w:pPr>
        <w:ind w:left="1819" w:hanging="480"/>
      </w:p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6" w15:restartNumberingAfterBreak="0">
    <w:nsid w:val="137A6390"/>
    <w:multiLevelType w:val="hybridMultilevel"/>
    <w:tmpl w:val="93525696"/>
    <w:lvl w:ilvl="0" w:tplc="0F92BA00">
      <w:start w:val="1"/>
      <w:numFmt w:val="decimal"/>
      <w:lvlText w:val="（%1）"/>
      <w:lvlJc w:val="left"/>
      <w:pPr>
        <w:ind w:left="18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C52EFA"/>
    <w:multiLevelType w:val="hybridMultilevel"/>
    <w:tmpl w:val="966E7D12"/>
    <w:lvl w:ilvl="0" w:tplc="9A3A4D2A">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EC0372"/>
    <w:multiLevelType w:val="hybridMultilevel"/>
    <w:tmpl w:val="F9327950"/>
    <w:lvl w:ilvl="0" w:tplc="CF627CBE">
      <w:start w:val="1"/>
      <w:numFmt w:val="taiwaneseCountingThousand"/>
      <w:lvlText w:val="%1、"/>
      <w:lvlJc w:val="left"/>
      <w:pPr>
        <w:ind w:left="480" w:hanging="480"/>
      </w:pPr>
      <w:rPr>
        <w:rFonts w:hint="default"/>
        <w:lang w:val="en-US"/>
      </w:rPr>
    </w:lvl>
    <w:lvl w:ilvl="1" w:tplc="789695C4">
      <w:start w:val="1"/>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E022EA"/>
    <w:multiLevelType w:val="hybridMultilevel"/>
    <w:tmpl w:val="295C0C82"/>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0" w15:restartNumberingAfterBreak="0">
    <w:nsid w:val="230367E4"/>
    <w:multiLevelType w:val="hybridMultilevel"/>
    <w:tmpl w:val="21AABAD0"/>
    <w:lvl w:ilvl="0" w:tplc="5BC623D6">
      <w:start w:val="1"/>
      <w:numFmt w:val="taiwaneseCountingThousand"/>
      <w:lvlText w:val="%1、"/>
      <w:lvlJc w:val="left"/>
      <w:pPr>
        <w:ind w:left="462" w:hanging="46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2" w15:restartNumberingAfterBreak="0">
    <w:nsid w:val="25EC0944"/>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3" w15:restartNumberingAfterBreak="0">
    <w:nsid w:val="28C66ABF"/>
    <w:multiLevelType w:val="hybridMultilevel"/>
    <w:tmpl w:val="52E2404C"/>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4" w15:restartNumberingAfterBreak="0">
    <w:nsid w:val="2C4C1F04"/>
    <w:multiLevelType w:val="hybridMultilevel"/>
    <w:tmpl w:val="28DCD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15F58"/>
    <w:multiLevelType w:val="hybridMultilevel"/>
    <w:tmpl w:val="8FA8CAE6"/>
    <w:lvl w:ilvl="0" w:tplc="E2486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BC3F11"/>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7" w15:restartNumberingAfterBreak="0">
    <w:nsid w:val="32373037"/>
    <w:multiLevelType w:val="hybridMultilevel"/>
    <w:tmpl w:val="B63CC2EC"/>
    <w:lvl w:ilvl="0" w:tplc="D23498C2">
      <w:start w:val="1"/>
      <w:numFmt w:val="decimal"/>
      <w:lvlText w:val="%1."/>
      <w:lvlJc w:val="left"/>
      <w:pPr>
        <w:ind w:left="360" w:hanging="36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D7B60"/>
    <w:multiLevelType w:val="hybridMultilevel"/>
    <w:tmpl w:val="A3D81138"/>
    <w:lvl w:ilvl="0" w:tplc="2FBCC7DA">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872FEE"/>
    <w:multiLevelType w:val="hybridMultilevel"/>
    <w:tmpl w:val="30967862"/>
    <w:lvl w:ilvl="0" w:tplc="CF627C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446559"/>
    <w:multiLevelType w:val="hybridMultilevel"/>
    <w:tmpl w:val="3336EA66"/>
    <w:lvl w:ilvl="0" w:tplc="12A49CCA">
      <w:start w:val="1"/>
      <w:numFmt w:val="lowerRoman"/>
      <w:lvlText w:val="%1."/>
      <w:lvlJc w:val="left"/>
      <w:pPr>
        <w:ind w:left="2059" w:hanging="720"/>
      </w:pPr>
      <w:rPr>
        <w:rFonts w:ascii="Times New Roman" w:hAnsi="Times New Roman" w:cs="Times New Roman" w:hint="default"/>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21" w15:restartNumberingAfterBreak="0">
    <w:nsid w:val="3BAA2934"/>
    <w:multiLevelType w:val="hybridMultilevel"/>
    <w:tmpl w:val="0EA2A3F0"/>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8E61C9"/>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A3E18"/>
    <w:multiLevelType w:val="hybridMultilevel"/>
    <w:tmpl w:val="EC980122"/>
    <w:lvl w:ilvl="0" w:tplc="DACC3F4E">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0C20606"/>
    <w:multiLevelType w:val="hybridMultilevel"/>
    <w:tmpl w:val="C776707C"/>
    <w:lvl w:ilvl="0" w:tplc="A47227C2">
      <w:start w:val="1"/>
      <w:numFmt w:val="taiwaneseCountingThousand"/>
      <w:lvlText w:val="(%1)"/>
      <w:lvlJc w:val="left"/>
      <w:pPr>
        <w:ind w:left="1013" w:hanging="480"/>
      </w:pPr>
      <w:rPr>
        <w:rFonts w:hint="default"/>
      </w:rPr>
    </w:lvl>
    <w:lvl w:ilvl="1" w:tplc="DC54415A">
      <w:start w:val="1"/>
      <w:numFmt w:val="decimal"/>
      <w:lvlText w:val="%2."/>
      <w:lvlJc w:val="left"/>
      <w:pPr>
        <w:ind w:left="1373" w:hanging="360"/>
      </w:pPr>
      <w:rPr>
        <w:rFonts w:hint="default"/>
      </w:r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5" w15:restartNumberingAfterBreak="0">
    <w:nsid w:val="41A93240"/>
    <w:multiLevelType w:val="hybridMultilevel"/>
    <w:tmpl w:val="E31EB1C8"/>
    <w:lvl w:ilvl="0" w:tplc="A47227C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117E7A"/>
    <w:multiLevelType w:val="hybridMultilevel"/>
    <w:tmpl w:val="7AAED3DA"/>
    <w:lvl w:ilvl="0" w:tplc="FB8E28BA">
      <w:start w:val="1"/>
      <w:numFmt w:val="decimal"/>
      <w:lvlText w:val="(%1)"/>
      <w:lvlJc w:val="left"/>
      <w:pPr>
        <w:ind w:left="1536" w:hanging="360"/>
      </w:pPr>
      <w:rPr>
        <w:rFonts w:ascii="Times New Roman" w:hAnsi="Times New Roman" w:cs="Times New Roman"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 w15:restartNumberingAfterBreak="0">
    <w:nsid w:val="4DD52265"/>
    <w:multiLevelType w:val="hybridMultilevel"/>
    <w:tmpl w:val="6480E1BA"/>
    <w:lvl w:ilvl="0" w:tplc="0409000F">
      <w:start w:val="1"/>
      <w:numFmt w:val="decimal"/>
      <w:lvlText w:val="%1."/>
      <w:lvlJc w:val="left"/>
      <w:pPr>
        <w:ind w:left="893" w:hanging="480"/>
      </w:p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8" w15:restartNumberingAfterBreak="0">
    <w:nsid w:val="537B4DC3"/>
    <w:multiLevelType w:val="hybridMultilevel"/>
    <w:tmpl w:val="C1AC7ECA"/>
    <w:lvl w:ilvl="0" w:tplc="D7E8962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 w15:restartNumberingAfterBreak="0">
    <w:nsid w:val="55EB6C27"/>
    <w:multiLevelType w:val="hybridMultilevel"/>
    <w:tmpl w:val="65C6DC10"/>
    <w:lvl w:ilvl="0" w:tplc="6D88960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6182FFF"/>
    <w:multiLevelType w:val="hybridMultilevel"/>
    <w:tmpl w:val="4F329876"/>
    <w:lvl w:ilvl="0" w:tplc="61F0936E">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1" w15:restartNumberingAfterBreak="0">
    <w:nsid w:val="621751A1"/>
    <w:multiLevelType w:val="hybridMultilevel"/>
    <w:tmpl w:val="E86E89E8"/>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32" w15:restartNumberingAfterBreak="0">
    <w:nsid w:val="63FA3D81"/>
    <w:multiLevelType w:val="hybridMultilevel"/>
    <w:tmpl w:val="5C58261C"/>
    <w:lvl w:ilvl="0" w:tplc="A47227C2">
      <w:start w:val="1"/>
      <w:numFmt w:val="taiwaneseCountingThousand"/>
      <w:lvlText w:val="(%1)"/>
      <w:lvlJc w:val="left"/>
      <w:pPr>
        <w:ind w:left="1546" w:hanging="480"/>
      </w:pPr>
      <w:rPr>
        <w:rFonts w:hint="default"/>
      </w:rPr>
    </w:lvl>
    <w:lvl w:ilvl="1" w:tplc="04090019">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33" w15:restartNumberingAfterBreak="0">
    <w:nsid w:val="64E87540"/>
    <w:multiLevelType w:val="hybridMultilevel"/>
    <w:tmpl w:val="F08EF9F2"/>
    <w:lvl w:ilvl="0" w:tplc="C6509F3A">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6B0E7A"/>
    <w:multiLevelType w:val="hybridMultilevel"/>
    <w:tmpl w:val="A6B04F30"/>
    <w:lvl w:ilvl="0" w:tplc="CF627C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FD1D35"/>
    <w:multiLevelType w:val="hybridMultilevel"/>
    <w:tmpl w:val="C3CC1B06"/>
    <w:lvl w:ilvl="0" w:tplc="C9A42B84">
      <w:start w:val="1"/>
      <w:numFmt w:val="decimal"/>
      <w:lvlText w:val="%1."/>
      <w:lvlJc w:val="left"/>
      <w:pPr>
        <w:ind w:left="1253" w:hanging="360"/>
      </w:pPr>
      <w:rPr>
        <w:rFonts w:hint="default"/>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36" w15:restartNumberingAfterBreak="0">
    <w:nsid w:val="6D4F3B2A"/>
    <w:multiLevelType w:val="hybridMultilevel"/>
    <w:tmpl w:val="3D0EAAD2"/>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7C56C8"/>
    <w:multiLevelType w:val="hybridMultilevel"/>
    <w:tmpl w:val="F9327950"/>
    <w:lvl w:ilvl="0" w:tplc="CF627CBE">
      <w:start w:val="1"/>
      <w:numFmt w:val="taiwaneseCountingThousand"/>
      <w:lvlText w:val="%1、"/>
      <w:lvlJc w:val="left"/>
      <w:pPr>
        <w:ind w:left="480" w:hanging="480"/>
      </w:pPr>
      <w:rPr>
        <w:rFonts w:hint="default"/>
        <w:lang w:val="en-US"/>
      </w:rPr>
    </w:lvl>
    <w:lvl w:ilvl="1" w:tplc="789695C4">
      <w:start w:val="1"/>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115FD3"/>
    <w:multiLevelType w:val="hybridMultilevel"/>
    <w:tmpl w:val="C54C9778"/>
    <w:lvl w:ilvl="0" w:tplc="7A50C442">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num w:numId="1">
    <w:abstractNumId w:val="11"/>
  </w:num>
  <w:num w:numId="2">
    <w:abstractNumId w:val="21"/>
  </w:num>
  <w:num w:numId="3">
    <w:abstractNumId w:val="7"/>
  </w:num>
  <w:num w:numId="4">
    <w:abstractNumId w:val="16"/>
  </w:num>
  <w:num w:numId="5">
    <w:abstractNumId w:val="22"/>
  </w:num>
  <w:num w:numId="6">
    <w:abstractNumId w:val="33"/>
  </w:num>
  <w:num w:numId="7">
    <w:abstractNumId w:val="12"/>
  </w:num>
  <w:num w:numId="8">
    <w:abstractNumId w:val="15"/>
  </w:num>
  <w:num w:numId="9">
    <w:abstractNumId w:val="9"/>
  </w:num>
  <w:num w:numId="10">
    <w:abstractNumId w:val="4"/>
  </w:num>
  <w:num w:numId="11">
    <w:abstractNumId w:val="32"/>
  </w:num>
  <w:num w:numId="12">
    <w:abstractNumId w:val="24"/>
  </w:num>
  <w:num w:numId="13">
    <w:abstractNumId w:val="25"/>
  </w:num>
  <w:num w:numId="14">
    <w:abstractNumId w:val="19"/>
  </w:num>
  <w:num w:numId="15">
    <w:abstractNumId w:val="0"/>
  </w:num>
  <w:num w:numId="16">
    <w:abstractNumId w:val="17"/>
  </w:num>
  <w:num w:numId="17">
    <w:abstractNumId w:val="27"/>
  </w:num>
  <w:num w:numId="18">
    <w:abstractNumId w:val="37"/>
  </w:num>
  <w:num w:numId="19">
    <w:abstractNumId w:val="10"/>
  </w:num>
  <w:num w:numId="20">
    <w:abstractNumId w:val="31"/>
  </w:num>
  <w:num w:numId="21">
    <w:abstractNumId w:val="23"/>
  </w:num>
  <w:num w:numId="22">
    <w:abstractNumId w:val="14"/>
  </w:num>
  <w:num w:numId="23">
    <w:abstractNumId w:val="28"/>
  </w:num>
  <w:num w:numId="24">
    <w:abstractNumId w:val="38"/>
  </w:num>
  <w:num w:numId="25">
    <w:abstractNumId w:val="30"/>
  </w:num>
  <w:num w:numId="26">
    <w:abstractNumId w:val="6"/>
  </w:num>
  <w:num w:numId="27">
    <w:abstractNumId w:val="3"/>
  </w:num>
  <w:num w:numId="28">
    <w:abstractNumId w:val="18"/>
  </w:num>
  <w:num w:numId="29">
    <w:abstractNumId w:val="13"/>
  </w:num>
  <w:num w:numId="30">
    <w:abstractNumId w:val="36"/>
  </w:num>
  <w:num w:numId="31">
    <w:abstractNumId w:val="8"/>
  </w:num>
  <w:num w:numId="32">
    <w:abstractNumId w:val="34"/>
  </w:num>
  <w:num w:numId="33">
    <w:abstractNumId w:val="29"/>
  </w:num>
  <w:num w:numId="34">
    <w:abstractNumId w:val="26"/>
  </w:num>
  <w:num w:numId="35">
    <w:abstractNumId w:val="1"/>
  </w:num>
  <w:num w:numId="36">
    <w:abstractNumId w:val="5"/>
  </w:num>
  <w:num w:numId="37">
    <w:abstractNumId w:val="20"/>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AE"/>
    <w:rsid w:val="00013DCA"/>
    <w:rsid w:val="00015142"/>
    <w:rsid w:val="00016C32"/>
    <w:rsid w:val="00022870"/>
    <w:rsid w:val="00030D65"/>
    <w:rsid w:val="0003191F"/>
    <w:rsid w:val="00032D4B"/>
    <w:rsid w:val="00043451"/>
    <w:rsid w:val="00043F9A"/>
    <w:rsid w:val="00045150"/>
    <w:rsid w:val="00047D05"/>
    <w:rsid w:val="000772D4"/>
    <w:rsid w:val="000B0BCA"/>
    <w:rsid w:val="000B6541"/>
    <w:rsid w:val="000D34F8"/>
    <w:rsid w:val="000F2F50"/>
    <w:rsid w:val="000F7733"/>
    <w:rsid w:val="000F7B7F"/>
    <w:rsid w:val="00100BCC"/>
    <w:rsid w:val="0011192F"/>
    <w:rsid w:val="001214F8"/>
    <w:rsid w:val="00122E4C"/>
    <w:rsid w:val="00135F3D"/>
    <w:rsid w:val="00137DA2"/>
    <w:rsid w:val="00143D43"/>
    <w:rsid w:val="00143E98"/>
    <w:rsid w:val="00150FB8"/>
    <w:rsid w:val="001560C4"/>
    <w:rsid w:val="001649B4"/>
    <w:rsid w:val="00165974"/>
    <w:rsid w:val="00171381"/>
    <w:rsid w:val="00174A44"/>
    <w:rsid w:val="00177672"/>
    <w:rsid w:val="0019362C"/>
    <w:rsid w:val="0019580A"/>
    <w:rsid w:val="001B0DF3"/>
    <w:rsid w:val="001C2E3A"/>
    <w:rsid w:val="001D347F"/>
    <w:rsid w:val="001D361C"/>
    <w:rsid w:val="001E20DA"/>
    <w:rsid w:val="001E7405"/>
    <w:rsid w:val="001F7487"/>
    <w:rsid w:val="0020145D"/>
    <w:rsid w:val="002014BC"/>
    <w:rsid w:val="00215F55"/>
    <w:rsid w:val="00216632"/>
    <w:rsid w:val="002475E2"/>
    <w:rsid w:val="00256D5E"/>
    <w:rsid w:val="002762F1"/>
    <w:rsid w:val="0028460C"/>
    <w:rsid w:val="002918C9"/>
    <w:rsid w:val="00291CBF"/>
    <w:rsid w:val="002A22CE"/>
    <w:rsid w:val="002A2722"/>
    <w:rsid w:val="002B307F"/>
    <w:rsid w:val="002B39EE"/>
    <w:rsid w:val="002C475F"/>
    <w:rsid w:val="002D0914"/>
    <w:rsid w:val="002F6EEC"/>
    <w:rsid w:val="003121C7"/>
    <w:rsid w:val="00312709"/>
    <w:rsid w:val="0031493C"/>
    <w:rsid w:val="00317F33"/>
    <w:rsid w:val="00332A07"/>
    <w:rsid w:val="00333C66"/>
    <w:rsid w:val="00334BAB"/>
    <w:rsid w:val="00336E1D"/>
    <w:rsid w:val="0034532B"/>
    <w:rsid w:val="00353742"/>
    <w:rsid w:val="0035590D"/>
    <w:rsid w:val="0037458D"/>
    <w:rsid w:val="00384EEF"/>
    <w:rsid w:val="00393A18"/>
    <w:rsid w:val="003A491C"/>
    <w:rsid w:val="003B6D08"/>
    <w:rsid w:val="003E44A8"/>
    <w:rsid w:val="003E7C2F"/>
    <w:rsid w:val="003F0D34"/>
    <w:rsid w:val="003F59FC"/>
    <w:rsid w:val="00401D8D"/>
    <w:rsid w:val="00402A2C"/>
    <w:rsid w:val="00410913"/>
    <w:rsid w:val="004156C8"/>
    <w:rsid w:val="00421C72"/>
    <w:rsid w:val="00436DC3"/>
    <w:rsid w:val="004406E2"/>
    <w:rsid w:val="00440D85"/>
    <w:rsid w:val="0045286E"/>
    <w:rsid w:val="00453D5C"/>
    <w:rsid w:val="0045431A"/>
    <w:rsid w:val="0046211E"/>
    <w:rsid w:val="00474CE6"/>
    <w:rsid w:val="00482789"/>
    <w:rsid w:val="004833FA"/>
    <w:rsid w:val="00487D81"/>
    <w:rsid w:val="00493579"/>
    <w:rsid w:val="00494AF4"/>
    <w:rsid w:val="00496E5F"/>
    <w:rsid w:val="00497D32"/>
    <w:rsid w:val="004A0BA0"/>
    <w:rsid w:val="004A7090"/>
    <w:rsid w:val="004B6E9E"/>
    <w:rsid w:val="004C725C"/>
    <w:rsid w:val="004D0C98"/>
    <w:rsid w:val="004D2CA7"/>
    <w:rsid w:val="004E0781"/>
    <w:rsid w:val="004E4C42"/>
    <w:rsid w:val="004F0E73"/>
    <w:rsid w:val="005165C6"/>
    <w:rsid w:val="00520DCA"/>
    <w:rsid w:val="0053617A"/>
    <w:rsid w:val="00553A05"/>
    <w:rsid w:val="005545BE"/>
    <w:rsid w:val="00560864"/>
    <w:rsid w:val="00563014"/>
    <w:rsid w:val="00564B70"/>
    <w:rsid w:val="00573F0B"/>
    <w:rsid w:val="00573F17"/>
    <w:rsid w:val="005812E4"/>
    <w:rsid w:val="00582858"/>
    <w:rsid w:val="00584731"/>
    <w:rsid w:val="00596CDD"/>
    <w:rsid w:val="005B579F"/>
    <w:rsid w:val="005C7F95"/>
    <w:rsid w:val="005D1473"/>
    <w:rsid w:val="005E22A0"/>
    <w:rsid w:val="005E46D9"/>
    <w:rsid w:val="005F3B36"/>
    <w:rsid w:val="00602039"/>
    <w:rsid w:val="0060707F"/>
    <w:rsid w:val="00610A38"/>
    <w:rsid w:val="00614744"/>
    <w:rsid w:val="00632866"/>
    <w:rsid w:val="006513E7"/>
    <w:rsid w:val="00663B97"/>
    <w:rsid w:val="00666720"/>
    <w:rsid w:val="00670D15"/>
    <w:rsid w:val="00697A5F"/>
    <w:rsid w:val="006A0D43"/>
    <w:rsid w:val="006A13B8"/>
    <w:rsid w:val="006B0139"/>
    <w:rsid w:val="006B1B04"/>
    <w:rsid w:val="006B2E7B"/>
    <w:rsid w:val="006B3272"/>
    <w:rsid w:val="006D00F7"/>
    <w:rsid w:val="006D5466"/>
    <w:rsid w:val="006D6A38"/>
    <w:rsid w:val="00704771"/>
    <w:rsid w:val="00712C73"/>
    <w:rsid w:val="007150A5"/>
    <w:rsid w:val="00716CC6"/>
    <w:rsid w:val="00721416"/>
    <w:rsid w:val="00730995"/>
    <w:rsid w:val="0073261E"/>
    <w:rsid w:val="0073387A"/>
    <w:rsid w:val="00742290"/>
    <w:rsid w:val="00743447"/>
    <w:rsid w:val="007442BF"/>
    <w:rsid w:val="007502D1"/>
    <w:rsid w:val="007547F2"/>
    <w:rsid w:val="00757C21"/>
    <w:rsid w:val="007602BF"/>
    <w:rsid w:val="00767B30"/>
    <w:rsid w:val="007728F5"/>
    <w:rsid w:val="00772F27"/>
    <w:rsid w:val="0077479C"/>
    <w:rsid w:val="00780142"/>
    <w:rsid w:val="0078187C"/>
    <w:rsid w:val="00786623"/>
    <w:rsid w:val="007A1931"/>
    <w:rsid w:val="007A4923"/>
    <w:rsid w:val="007B5FB1"/>
    <w:rsid w:val="007B74CC"/>
    <w:rsid w:val="007B7810"/>
    <w:rsid w:val="007D237C"/>
    <w:rsid w:val="007D4516"/>
    <w:rsid w:val="007E7194"/>
    <w:rsid w:val="007F46AF"/>
    <w:rsid w:val="00802F7E"/>
    <w:rsid w:val="00815825"/>
    <w:rsid w:val="00825EDB"/>
    <w:rsid w:val="008379B5"/>
    <w:rsid w:val="00840CC4"/>
    <w:rsid w:val="008446C7"/>
    <w:rsid w:val="00845FF3"/>
    <w:rsid w:val="00854FBA"/>
    <w:rsid w:val="008606B6"/>
    <w:rsid w:val="00872435"/>
    <w:rsid w:val="00874572"/>
    <w:rsid w:val="00893BA1"/>
    <w:rsid w:val="00894F3D"/>
    <w:rsid w:val="008A236B"/>
    <w:rsid w:val="008B53E0"/>
    <w:rsid w:val="008C4352"/>
    <w:rsid w:val="008C7E63"/>
    <w:rsid w:val="008D783C"/>
    <w:rsid w:val="008E7271"/>
    <w:rsid w:val="008F00E6"/>
    <w:rsid w:val="008F1F4A"/>
    <w:rsid w:val="008F36CE"/>
    <w:rsid w:val="0091038E"/>
    <w:rsid w:val="00923F73"/>
    <w:rsid w:val="00932019"/>
    <w:rsid w:val="00932337"/>
    <w:rsid w:val="009442F9"/>
    <w:rsid w:val="00954DA8"/>
    <w:rsid w:val="0095722F"/>
    <w:rsid w:val="00963F78"/>
    <w:rsid w:val="0097230C"/>
    <w:rsid w:val="00992407"/>
    <w:rsid w:val="009971B4"/>
    <w:rsid w:val="0099760C"/>
    <w:rsid w:val="009D2C57"/>
    <w:rsid w:val="009D5203"/>
    <w:rsid w:val="009F2F20"/>
    <w:rsid w:val="00A13EDE"/>
    <w:rsid w:val="00A14990"/>
    <w:rsid w:val="00A218B4"/>
    <w:rsid w:val="00A31FBB"/>
    <w:rsid w:val="00A36761"/>
    <w:rsid w:val="00A36974"/>
    <w:rsid w:val="00A37F3F"/>
    <w:rsid w:val="00A41CE1"/>
    <w:rsid w:val="00A43F46"/>
    <w:rsid w:val="00A5281D"/>
    <w:rsid w:val="00A544E5"/>
    <w:rsid w:val="00A551B6"/>
    <w:rsid w:val="00A579B5"/>
    <w:rsid w:val="00A624B9"/>
    <w:rsid w:val="00A7221D"/>
    <w:rsid w:val="00A844D9"/>
    <w:rsid w:val="00A87AFF"/>
    <w:rsid w:val="00A905C7"/>
    <w:rsid w:val="00A9614E"/>
    <w:rsid w:val="00A978FE"/>
    <w:rsid w:val="00AA0D66"/>
    <w:rsid w:val="00AA6068"/>
    <w:rsid w:val="00AB07D8"/>
    <w:rsid w:val="00AB090E"/>
    <w:rsid w:val="00AB4F5A"/>
    <w:rsid w:val="00AC3C40"/>
    <w:rsid w:val="00AC3F35"/>
    <w:rsid w:val="00AC6F67"/>
    <w:rsid w:val="00AD0857"/>
    <w:rsid w:val="00AD2A72"/>
    <w:rsid w:val="00AD47FA"/>
    <w:rsid w:val="00AD4DB8"/>
    <w:rsid w:val="00AE002B"/>
    <w:rsid w:val="00AE2E14"/>
    <w:rsid w:val="00AF0F61"/>
    <w:rsid w:val="00B025F5"/>
    <w:rsid w:val="00B027D9"/>
    <w:rsid w:val="00B042D2"/>
    <w:rsid w:val="00B166C0"/>
    <w:rsid w:val="00B245AE"/>
    <w:rsid w:val="00B33D61"/>
    <w:rsid w:val="00B441F2"/>
    <w:rsid w:val="00B45BC6"/>
    <w:rsid w:val="00B46105"/>
    <w:rsid w:val="00B50990"/>
    <w:rsid w:val="00B64961"/>
    <w:rsid w:val="00B65A00"/>
    <w:rsid w:val="00B7140F"/>
    <w:rsid w:val="00B77430"/>
    <w:rsid w:val="00B865DA"/>
    <w:rsid w:val="00B95FDC"/>
    <w:rsid w:val="00B97A00"/>
    <w:rsid w:val="00BA0015"/>
    <w:rsid w:val="00BA004B"/>
    <w:rsid w:val="00BA3B2D"/>
    <w:rsid w:val="00BA76AA"/>
    <w:rsid w:val="00BB1074"/>
    <w:rsid w:val="00BC0495"/>
    <w:rsid w:val="00BC6751"/>
    <w:rsid w:val="00BC77E3"/>
    <w:rsid w:val="00BE7FE0"/>
    <w:rsid w:val="00BF3042"/>
    <w:rsid w:val="00BF73F9"/>
    <w:rsid w:val="00C13AB8"/>
    <w:rsid w:val="00C20D5F"/>
    <w:rsid w:val="00C24DCC"/>
    <w:rsid w:val="00C30568"/>
    <w:rsid w:val="00C3339E"/>
    <w:rsid w:val="00C3468D"/>
    <w:rsid w:val="00C437AE"/>
    <w:rsid w:val="00C7142D"/>
    <w:rsid w:val="00C764B1"/>
    <w:rsid w:val="00C800C3"/>
    <w:rsid w:val="00C970A9"/>
    <w:rsid w:val="00CA0E71"/>
    <w:rsid w:val="00CA1639"/>
    <w:rsid w:val="00CB028D"/>
    <w:rsid w:val="00CB2336"/>
    <w:rsid w:val="00CC7D83"/>
    <w:rsid w:val="00CD4918"/>
    <w:rsid w:val="00CE224E"/>
    <w:rsid w:val="00CF679D"/>
    <w:rsid w:val="00CF7C2D"/>
    <w:rsid w:val="00D0686D"/>
    <w:rsid w:val="00D07281"/>
    <w:rsid w:val="00D221B6"/>
    <w:rsid w:val="00D329DB"/>
    <w:rsid w:val="00D34420"/>
    <w:rsid w:val="00D35FEB"/>
    <w:rsid w:val="00D36C77"/>
    <w:rsid w:val="00D416CA"/>
    <w:rsid w:val="00D4615D"/>
    <w:rsid w:val="00D47363"/>
    <w:rsid w:val="00D62383"/>
    <w:rsid w:val="00D70BDF"/>
    <w:rsid w:val="00D746EA"/>
    <w:rsid w:val="00DA54AB"/>
    <w:rsid w:val="00DB01DC"/>
    <w:rsid w:val="00DC1375"/>
    <w:rsid w:val="00DD11B8"/>
    <w:rsid w:val="00DD240D"/>
    <w:rsid w:val="00DD3BDA"/>
    <w:rsid w:val="00DF545A"/>
    <w:rsid w:val="00DF6278"/>
    <w:rsid w:val="00E04759"/>
    <w:rsid w:val="00E04CDB"/>
    <w:rsid w:val="00E07676"/>
    <w:rsid w:val="00E141C8"/>
    <w:rsid w:val="00E14C0E"/>
    <w:rsid w:val="00E16E1B"/>
    <w:rsid w:val="00E208D9"/>
    <w:rsid w:val="00E315C6"/>
    <w:rsid w:val="00E42BE0"/>
    <w:rsid w:val="00E42E49"/>
    <w:rsid w:val="00E4615C"/>
    <w:rsid w:val="00E46C95"/>
    <w:rsid w:val="00E50760"/>
    <w:rsid w:val="00E51E85"/>
    <w:rsid w:val="00E53E5B"/>
    <w:rsid w:val="00E63A02"/>
    <w:rsid w:val="00E8246D"/>
    <w:rsid w:val="00E83DD8"/>
    <w:rsid w:val="00E86AB3"/>
    <w:rsid w:val="00E905AC"/>
    <w:rsid w:val="00EC3A44"/>
    <w:rsid w:val="00ED1B5D"/>
    <w:rsid w:val="00EF17AB"/>
    <w:rsid w:val="00EF3B27"/>
    <w:rsid w:val="00F0128B"/>
    <w:rsid w:val="00F03FB2"/>
    <w:rsid w:val="00F07409"/>
    <w:rsid w:val="00F17DB2"/>
    <w:rsid w:val="00F30E0A"/>
    <w:rsid w:val="00F42C34"/>
    <w:rsid w:val="00F47866"/>
    <w:rsid w:val="00F6136F"/>
    <w:rsid w:val="00F64BB2"/>
    <w:rsid w:val="00FA6C5A"/>
    <w:rsid w:val="00FD1632"/>
    <w:rsid w:val="00FD1E09"/>
    <w:rsid w:val="00FD4E7F"/>
    <w:rsid w:val="00FE13D8"/>
    <w:rsid w:val="00FE45F0"/>
    <w:rsid w:val="00FF481A"/>
    <w:rsid w:val="00FF6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B8E06"/>
  <w15:docId w15:val="{2493A56F-A415-4CE8-B8E6-DBC7536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
    <w:link w:val="a6"/>
    <w:rsid w:val="00497D32"/>
    <w:pPr>
      <w:tabs>
        <w:tab w:val="center" w:pos="4153"/>
        <w:tab w:val="right" w:pos="8306"/>
      </w:tabs>
      <w:snapToGrid w:val="0"/>
    </w:pPr>
    <w:rPr>
      <w:sz w:val="20"/>
      <w:szCs w:val="20"/>
    </w:rPr>
  </w:style>
  <w:style w:type="character" w:customStyle="1" w:styleId="a6">
    <w:name w:val="頁首 字元"/>
    <w:basedOn w:val="a0"/>
    <w:link w:val="a5"/>
    <w:rsid w:val="00497D32"/>
    <w:rPr>
      <w:kern w:val="2"/>
    </w:rPr>
  </w:style>
  <w:style w:type="paragraph" w:styleId="2">
    <w:name w:val="Body Text Indent 2"/>
    <w:basedOn w:val="a"/>
    <w:link w:val="20"/>
    <w:rsid w:val="00BE7FE0"/>
    <w:pPr>
      <w:spacing w:after="120" w:line="480" w:lineRule="auto"/>
      <w:ind w:leftChars="200" w:left="480"/>
    </w:pPr>
  </w:style>
  <w:style w:type="character" w:customStyle="1" w:styleId="20">
    <w:name w:val="本文縮排 2 字元"/>
    <w:basedOn w:val="a0"/>
    <w:link w:val="2"/>
    <w:rsid w:val="00BE7FE0"/>
    <w:rPr>
      <w:kern w:val="2"/>
      <w:sz w:val="24"/>
      <w:szCs w:val="24"/>
    </w:rPr>
  </w:style>
  <w:style w:type="paragraph" w:customStyle="1" w:styleId="Default">
    <w:name w:val="Default"/>
    <w:rsid w:val="00BE7FE0"/>
    <w:pPr>
      <w:widowControl w:val="0"/>
      <w:autoSpaceDE w:val="0"/>
      <w:autoSpaceDN w:val="0"/>
      <w:adjustRightInd w:val="0"/>
    </w:pPr>
    <w:rPr>
      <w:rFonts w:ascii="標楷體" w:eastAsia="標楷體" w:cs="標楷體"/>
      <w:color w:val="000000"/>
      <w:sz w:val="24"/>
      <w:szCs w:val="24"/>
    </w:rPr>
  </w:style>
  <w:style w:type="paragraph" w:styleId="a7">
    <w:name w:val="Balloon Text"/>
    <w:basedOn w:val="a"/>
    <w:link w:val="a8"/>
    <w:semiHidden/>
    <w:unhideWhenUsed/>
    <w:rsid w:val="001D347F"/>
    <w:rPr>
      <w:rFonts w:asciiTheme="majorHAnsi" w:eastAsiaTheme="majorEastAsia" w:hAnsiTheme="majorHAnsi" w:cstheme="majorBidi"/>
      <w:sz w:val="18"/>
      <w:szCs w:val="18"/>
    </w:rPr>
  </w:style>
  <w:style w:type="character" w:customStyle="1" w:styleId="a8">
    <w:name w:val="註解方塊文字 字元"/>
    <w:basedOn w:val="a0"/>
    <w:link w:val="a7"/>
    <w:semiHidden/>
    <w:rsid w:val="001D347F"/>
    <w:rPr>
      <w:rFonts w:asciiTheme="majorHAnsi" w:eastAsiaTheme="majorEastAsia" w:hAnsiTheme="majorHAnsi" w:cstheme="majorBidi"/>
      <w:kern w:val="2"/>
      <w:sz w:val="18"/>
      <w:szCs w:val="18"/>
    </w:rPr>
  </w:style>
  <w:style w:type="character" w:customStyle="1" w:styleId="HTML0">
    <w:name w:val="HTML 預設格式 字元"/>
    <w:basedOn w:val="a0"/>
    <w:link w:val="HTML"/>
    <w:uiPriority w:val="99"/>
    <w:rsid w:val="00B441F2"/>
    <w:rPr>
      <w:rFonts w:ascii="細明體" w:eastAsia="細明體" w:hAnsi="細明體" w:cs="細明體"/>
      <w:sz w:val="24"/>
      <w:szCs w:val="24"/>
    </w:rPr>
  </w:style>
  <w:style w:type="paragraph" w:styleId="a9">
    <w:name w:val="List Paragraph"/>
    <w:basedOn w:val="a"/>
    <w:uiPriority w:val="34"/>
    <w:qFormat/>
    <w:rsid w:val="00F42C3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5657">
      <w:bodyDiv w:val="1"/>
      <w:marLeft w:val="0"/>
      <w:marRight w:val="0"/>
      <w:marTop w:val="0"/>
      <w:marBottom w:val="0"/>
      <w:divBdr>
        <w:top w:val="none" w:sz="0" w:space="0" w:color="auto"/>
        <w:left w:val="none" w:sz="0" w:space="0" w:color="auto"/>
        <w:bottom w:val="none" w:sz="0" w:space="0" w:color="auto"/>
        <w:right w:val="none" w:sz="0" w:space="0" w:color="auto"/>
      </w:divBdr>
    </w:div>
    <w:div w:id="226230775">
      <w:bodyDiv w:val="1"/>
      <w:marLeft w:val="0"/>
      <w:marRight w:val="0"/>
      <w:marTop w:val="0"/>
      <w:marBottom w:val="0"/>
      <w:divBdr>
        <w:top w:val="none" w:sz="0" w:space="0" w:color="auto"/>
        <w:left w:val="none" w:sz="0" w:space="0" w:color="auto"/>
        <w:bottom w:val="none" w:sz="0" w:space="0" w:color="auto"/>
        <w:right w:val="none" w:sz="0" w:space="0" w:color="auto"/>
      </w:divBdr>
    </w:div>
    <w:div w:id="764307603">
      <w:bodyDiv w:val="1"/>
      <w:marLeft w:val="0"/>
      <w:marRight w:val="0"/>
      <w:marTop w:val="0"/>
      <w:marBottom w:val="0"/>
      <w:divBdr>
        <w:top w:val="none" w:sz="0" w:space="0" w:color="auto"/>
        <w:left w:val="none" w:sz="0" w:space="0" w:color="auto"/>
        <w:bottom w:val="none" w:sz="0" w:space="0" w:color="auto"/>
        <w:right w:val="none" w:sz="0" w:space="0" w:color="auto"/>
      </w:divBdr>
    </w:div>
    <w:div w:id="938678751">
      <w:bodyDiv w:val="1"/>
      <w:marLeft w:val="0"/>
      <w:marRight w:val="0"/>
      <w:marTop w:val="0"/>
      <w:marBottom w:val="0"/>
      <w:divBdr>
        <w:top w:val="none" w:sz="0" w:space="0" w:color="auto"/>
        <w:left w:val="none" w:sz="0" w:space="0" w:color="auto"/>
        <w:bottom w:val="none" w:sz="0" w:space="0" w:color="auto"/>
        <w:right w:val="none" w:sz="0" w:space="0" w:color="auto"/>
      </w:divBdr>
    </w:div>
    <w:div w:id="1094473305">
      <w:bodyDiv w:val="1"/>
      <w:marLeft w:val="0"/>
      <w:marRight w:val="0"/>
      <w:marTop w:val="0"/>
      <w:marBottom w:val="0"/>
      <w:divBdr>
        <w:top w:val="none" w:sz="0" w:space="0" w:color="auto"/>
        <w:left w:val="none" w:sz="0" w:space="0" w:color="auto"/>
        <w:bottom w:val="none" w:sz="0" w:space="0" w:color="auto"/>
        <w:right w:val="none" w:sz="0" w:space="0" w:color="auto"/>
      </w:divBdr>
    </w:div>
    <w:div w:id="1107968861">
      <w:bodyDiv w:val="1"/>
      <w:marLeft w:val="0"/>
      <w:marRight w:val="0"/>
      <w:marTop w:val="0"/>
      <w:marBottom w:val="0"/>
      <w:divBdr>
        <w:top w:val="none" w:sz="0" w:space="0" w:color="auto"/>
        <w:left w:val="none" w:sz="0" w:space="0" w:color="auto"/>
        <w:bottom w:val="none" w:sz="0" w:space="0" w:color="auto"/>
        <w:right w:val="none" w:sz="0" w:space="0" w:color="auto"/>
      </w:divBdr>
    </w:div>
    <w:div w:id="1196314198">
      <w:bodyDiv w:val="1"/>
      <w:marLeft w:val="0"/>
      <w:marRight w:val="0"/>
      <w:marTop w:val="0"/>
      <w:marBottom w:val="0"/>
      <w:divBdr>
        <w:top w:val="none" w:sz="0" w:space="0" w:color="auto"/>
        <w:left w:val="none" w:sz="0" w:space="0" w:color="auto"/>
        <w:bottom w:val="none" w:sz="0" w:space="0" w:color="auto"/>
        <w:right w:val="none" w:sz="0" w:space="0" w:color="auto"/>
      </w:divBdr>
    </w:div>
    <w:div w:id="1299719996">
      <w:bodyDiv w:val="1"/>
      <w:marLeft w:val="0"/>
      <w:marRight w:val="0"/>
      <w:marTop w:val="0"/>
      <w:marBottom w:val="0"/>
      <w:divBdr>
        <w:top w:val="none" w:sz="0" w:space="0" w:color="auto"/>
        <w:left w:val="none" w:sz="0" w:space="0" w:color="auto"/>
        <w:bottom w:val="none" w:sz="0" w:space="0" w:color="auto"/>
        <w:right w:val="none" w:sz="0" w:space="0" w:color="auto"/>
      </w:divBdr>
    </w:div>
    <w:div w:id="16507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44D32-8D9F-4A92-9408-67AA73C2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971</Words>
  <Characters>5539</Characters>
  <Application>Microsoft Office Word</Application>
  <DocSecurity>0</DocSecurity>
  <Lines>46</Lines>
  <Paragraphs>12</Paragraphs>
  <ScaleCrop>false</ScaleCrop>
  <Company>kmu</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dc:title>
  <dc:creator>user</dc:creator>
  <cp:lastModifiedBy>user</cp:lastModifiedBy>
  <cp:revision>5</cp:revision>
  <cp:lastPrinted>2022-03-16T06:02:00Z</cp:lastPrinted>
  <dcterms:created xsi:type="dcterms:W3CDTF">2024-11-07T08:34:00Z</dcterms:created>
  <dcterms:modified xsi:type="dcterms:W3CDTF">2024-11-20T03:26:00Z</dcterms:modified>
</cp:coreProperties>
</file>