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AF" w:rsidRPr="00C5694C" w:rsidRDefault="00D741AF" w:rsidP="00D741AF">
      <w:pPr>
        <w:rPr>
          <w:rFonts w:ascii="Times New Roman" w:eastAsia="標楷體" w:hAnsi="Times New Roman" w:cs="Times New Roman"/>
          <w:b/>
          <w:kern w:val="36"/>
          <w:sz w:val="32"/>
          <w:szCs w:val="24"/>
        </w:rPr>
      </w:pPr>
      <w:r w:rsidRPr="00C5694C">
        <w:rPr>
          <w:rFonts w:ascii="Times New Roman" w:eastAsia="標楷體" w:hAnsi="Times New Roman" w:cs="Times New Roman"/>
          <w:b/>
          <w:kern w:val="36"/>
          <w:sz w:val="32"/>
          <w:szCs w:val="24"/>
        </w:rPr>
        <w:t>高雄醫學大學共用儀器使用暨管理辦法</w:t>
      </w:r>
    </w:p>
    <w:p w:rsidR="00D741AF" w:rsidRPr="00C5694C" w:rsidRDefault="00D741AF" w:rsidP="00D741AF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/>
          <w:sz w:val="20"/>
        </w:rPr>
        <w:t>104.08.13</w:t>
      </w:r>
      <w:r w:rsidRPr="00C5694C">
        <w:rPr>
          <w:rFonts w:ascii="Times New Roman" w:eastAsia="標楷體" w:hAnsi="Times New Roman" w:cs="Times New Roman"/>
          <w:sz w:val="20"/>
        </w:rPr>
        <w:t xml:space="preserve">　</w:t>
      </w:r>
      <w:r w:rsidRPr="00C5694C">
        <w:rPr>
          <w:rFonts w:ascii="Times New Roman" w:eastAsia="標楷體" w:hAnsi="Times New Roman" w:cs="Times New Roman"/>
          <w:sz w:val="20"/>
        </w:rPr>
        <w:t>104</w:t>
      </w:r>
      <w:r w:rsidRPr="00C5694C">
        <w:rPr>
          <w:rFonts w:ascii="Times New Roman" w:eastAsia="標楷體" w:hAnsi="Times New Roman" w:cs="Times New Roman"/>
          <w:sz w:val="20"/>
        </w:rPr>
        <w:t>學年度第</w:t>
      </w:r>
      <w:r w:rsidRPr="00C5694C">
        <w:rPr>
          <w:rFonts w:ascii="Times New Roman" w:eastAsia="標楷體" w:hAnsi="Times New Roman" w:cs="Times New Roman"/>
          <w:sz w:val="20"/>
        </w:rPr>
        <w:t>1</w:t>
      </w:r>
      <w:r w:rsidRPr="00C5694C">
        <w:rPr>
          <w:rFonts w:ascii="Times New Roman" w:eastAsia="標楷體" w:hAnsi="Times New Roman" w:cs="Times New Roman"/>
          <w:sz w:val="20"/>
        </w:rPr>
        <w:t>次行政會議審議通過</w:t>
      </w:r>
    </w:p>
    <w:p w:rsidR="00D741AF" w:rsidRPr="00C5694C" w:rsidRDefault="00D741AF" w:rsidP="00D741AF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/>
          <w:sz w:val="20"/>
        </w:rPr>
        <w:t>104.09.11</w:t>
      </w:r>
      <w:r w:rsidRPr="00C5694C">
        <w:rPr>
          <w:rFonts w:ascii="Times New Roman" w:eastAsia="標楷體" w:hAnsi="Times New Roman" w:cs="Times New Roman"/>
          <w:sz w:val="20"/>
        </w:rPr>
        <w:t xml:space="preserve">　高</w:t>
      </w:r>
      <w:proofErr w:type="gramStart"/>
      <w:r w:rsidRPr="00C5694C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C5694C">
        <w:rPr>
          <w:rFonts w:ascii="Times New Roman" w:eastAsia="標楷體" w:hAnsi="Times New Roman" w:cs="Times New Roman"/>
          <w:sz w:val="20"/>
        </w:rPr>
        <w:t>研發字第</w:t>
      </w:r>
      <w:r w:rsidRPr="00C5694C">
        <w:rPr>
          <w:rFonts w:ascii="Times New Roman" w:eastAsia="標楷體" w:hAnsi="Times New Roman" w:cs="Times New Roman"/>
          <w:sz w:val="20"/>
        </w:rPr>
        <w:t>1041102917</w:t>
      </w:r>
      <w:r w:rsidRPr="00C5694C">
        <w:rPr>
          <w:rFonts w:ascii="Times New Roman" w:eastAsia="標楷體" w:hAnsi="Times New Roman" w:cs="Times New Roman"/>
          <w:sz w:val="20"/>
        </w:rPr>
        <w:t>號函公布</w:t>
      </w:r>
    </w:p>
    <w:p w:rsidR="00D741AF" w:rsidRDefault="00D741AF" w:rsidP="00D741AF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 w:hint="eastAsia"/>
          <w:sz w:val="20"/>
        </w:rPr>
        <w:t>1</w:t>
      </w:r>
      <w:r w:rsidRPr="00C5694C">
        <w:rPr>
          <w:rFonts w:ascii="Times New Roman" w:eastAsia="標楷體" w:hAnsi="Times New Roman" w:cs="Times New Roman"/>
          <w:sz w:val="20"/>
        </w:rPr>
        <w:t>0</w:t>
      </w:r>
      <w:r w:rsidRPr="00C5694C">
        <w:rPr>
          <w:rFonts w:ascii="Times New Roman" w:eastAsia="標楷體" w:hAnsi="Times New Roman" w:cs="Times New Roman" w:hint="eastAsia"/>
          <w:sz w:val="20"/>
        </w:rPr>
        <w:t>9</w:t>
      </w:r>
      <w:r w:rsidRPr="00C5694C">
        <w:rPr>
          <w:rFonts w:ascii="Times New Roman" w:eastAsia="標楷體" w:hAnsi="Times New Roman" w:cs="Times New Roman"/>
          <w:sz w:val="20"/>
        </w:rPr>
        <w:t>.</w:t>
      </w:r>
      <w:r w:rsidRPr="00C5694C">
        <w:rPr>
          <w:rFonts w:ascii="Times New Roman" w:eastAsia="標楷體" w:hAnsi="Times New Roman" w:cs="Times New Roman" w:hint="eastAsia"/>
          <w:sz w:val="20"/>
        </w:rPr>
        <w:t>01</w:t>
      </w:r>
      <w:r w:rsidRPr="00C5694C">
        <w:rPr>
          <w:rFonts w:ascii="Times New Roman" w:eastAsia="標楷體" w:hAnsi="Times New Roman" w:cs="Times New Roman"/>
          <w:sz w:val="20"/>
        </w:rPr>
        <w:t>.</w:t>
      </w:r>
      <w:r w:rsidRPr="00C5694C">
        <w:rPr>
          <w:rFonts w:ascii="Times New Roman" w:eastAsia="標楷體" w:hAnsi="Times New Roman" w:cs="Times New Roman" w:hint="eastAsia"/>
          <w:sz w:val="20"/>
        </w:rPr>
        <w:t>09</w:t>
      </w:r>
      <w:r w:rsidRPr="00C5694C">
        <w:rPr>
          <w:rFonts w:ascii="Times New Roman" w:eastAsia="標楷體" w:hAnsi="Times New Roman" w:cs="Times New Roman"/>
          <w:sz w:val="20"/>
        </w:rPr>
        <w:t xml:space="preserve">　</w:t>
      </w:r>
      <w:r w:rsidRPr="00C5694C">
        <w:rPr>
          <w:rFonts w:ascii="Times New Roman" w:eastAsia="標楷體" w:hAnsi="Times New Roman" w:cs="Times New Roman"/>
          <w:sz w:val="20"/>
        </w:rPr>
        <w:t>108</w:t>
      </w:r>
      <w:r w:rsidRPr="00C5694C">
        <w:rPr>
          <w:rFonts w:ascii="Times New Roman" w:eastAsia="標楷體" w:hAnsi="Times New Roman" w:cs="Times New Roman"/>
          <w:sz w:val="20"/>
        </w:rPr>
        <w:t>學年度第</w:t>
      </w:r>
      <w:r w:rsidRPr="00C5694C">
        <w:rPr>
          <w:rFonts w:ascii="Times New Roman" w:eastAsia="標楷體" w:hAnsi="Times New Roman" w:cs="Times New Roman"/>
          <w:sz w:val="20"/>
        </w:rPr>
        <w:t>6</w:t>
      </w:r>
      <w:r w:rsidRPr="00C5694C">
        <w:rPr>
          <w:rFonts w:ascii="Times New Roman" w:eastAsia="標楷體" w:hAnsi="Times New Roman" w:cs="Times New Roman"/>
          <w:sz w:val="20"/>
        </w:rPr>
        <w:t>次行政會議通過</w:t>
      </w:r>
    </w:p>
    <w:p w:rsidR="00D741AF" w:rsidRPr="00C5694C" w:rsidRDefault="00D741AF" w:rsidP="00D741AF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/>
          <w:sz w:val="20"/>
        </w:rPr>
        <w:t>10</w:t>
      </w:r>
      <w:r w:rsidRPr="00C5694C">
        <w:rPr>
          <w:rFonts w:ascii="Times New Roman" w:eastAsia="標楷體" w:hAnsi="Times New Roman" w:cs="Times New Roman" w:hint="eastAsia"/>
          <w:sz w:val="20"/>
        </w:rPr>
        <w:t>9</w:t>
      </w:r>
      <w:r w:rsidRPr="00C5694C">
        <w:rPr>
          <w:rFonts w:ascii="Times New Roman" w:eastAsia="標楷體" w:hAnsi="Times New Roman" w:cs="Times New Roman"/>
          <w:sz w:val="20"/>
        </w:rPr>
        <w:t>.0</w:t>
      </w:r>
      <w:r w:rsidRPr="00C5694C">
        <w:rPr>
          <w:rFonts w:ascii="Times New Roman" w:eastAsia="標楷體" w:hAnsi="Times New Roman" w:cs="Times New Roman" w:hint="eastAsia"/>
          <w:sz w:val="20"/>
        </w:rPr>
        <w:t>2</w:t>
      </w:r>
      <w:r w:rsidRPr="00C5694C">
        <w:rPr>
          <w:rFonts w:ascii="Times New Roman" w:eastAsia="標楷體" w:hAnsi="Times New Roman" w:cs="Times New Roman"/>
          <w:sz w:val="20"/>
        </w:rPr>
        <w:t>.1</w:t>
      </w:r>
      <w:r w:rsidRPr="00C5694C">
        <w:rPr>
          <w:rFonts w:ascii="Times New Roman" w:eastAsia="標楷體" w:hAnsi="Times New Roman" w:cs="Times New Roman" w:hint="eastAsia"/>
          <w:sz w:val="20"/>
        </w:rPr>
        <w:t>4</w:t>
      </w:r>
      <w:r w:rsidRPr="00C5694C">
        <w:rPr>
          <w:rFonts w:ascii="Times New Roman" w:eastAsia="標楷體" w:hAnsi="Times New Roman" w:cs="Times New Roman"/>
          <w:sz w:val="20"/>
        </w:rPr>
        <w:t xml:space="preserve">　高</w:t>
      </w:r>
      <w:proofErr w:type="gramStart"/>
      <w:r w:rsidRPr="00C5694C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C5694C">
        <w:rPr>
          <w:rFonts w:ascii="Times New Roman" w:eastAsia="標楷體" w:hAnsi="Times New Roman" w:cs="Times New Roman"/>
          <w:sz w:val="20"/>
        </w:rPr>
        <w:t>研發字第</w:t>
      </w:r>
      <w:r w:rsidRPr="00C5694C">
        <w:rPr>
          <w:rFonts w:ascii="Times New Roman" w:eastAsia="標楷體" w:hAnsi="Times New Roman" w:cs="Times New Roman"/>
          <w:sz w:val="20"/>
        </w:rPr>
        <w:t>10</w:t>
      </w:r>
      <w:r w:rsidRPr="00C5694C">
        <w:rPr>
          <w:rFonts w:ascii="Times New Roman" w:eastAsia="標楷體" w:hAnsi="Times New Roman" w:cs="Times New Roman" w:hint="eastAsia"/>
          <w:sz w:val="20"/>
        </w:rPr>
        <w:t>9</w:t>
      </w:r>
      <w:r w:rsidRPr="00C5694C">
        <w:rPr>
          <w:rFonts w:ascii="Times New Roman" w:eastAsia="標楷體" w:hAnsi="Times New Roman" w:cs="Times New Roman"/>
          <w:sz w:val="20"/>
        </w:rPr>
        <w:t>110</w:t>
      </w:r>
      <w:r w:rsidRPr="00C5694C">
        <w:rPr>
          <w:rFonts w:ascii="Times New Roman" w:eastAsia="標楷體" w:hAnsi="Times New Roman" w:cs="Times New Roman" w:hint="eastAsia"/>
          <w:sz w:val="20"/>
        </w:rPr>
        <w:t>0307</w:t>
      </w:r>
      <w:r w:rsidRPr="00C5694C">
        <w:rPr>
          <w:rFonts w:ascii="Times New Roman" w:eastAsia="標楷體" w:hAnsi="Times New Roman" w:cs="Times New Roman"/>
          <w:sz w:val="20"/>
        </w:rPr>
        <w:t>號函公布</w:t>
      </w:r>
    </w:p>
    <w:p w:rsidR="00D741AF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color w:val="FF0000"/>
          <w:sz w:val="20"/>
        </w:rPr>
      </w:pPr>
      <w:r w:rsidRPr="00171BEF">
        <w:rPr>
          <w:rFonts w:ascii="Times New Roman" w:eastAsia="標楷體" w:hAnsi="Times New Roman" w:cs="Times New Roman" w:hint="eastAsia"/>
          <w:color w:val="FF0000"/>
          <w:sz w:val="20"/>
        </w:rPr>
        <w:t xml:space="preserve">113.09.11  </w:t>
      </w:r>
      <w:r w:rsidRPr="00171BEF">
        <w:rPr>
          <w:rFonts w:ascii="Times New Roman" w:eastAsia="標楷體" w:hAnsi="Times New Roman" w:cs="Times New Roman"/>
          <w:color w:val="FF0000"/>
          <w:sz w:val="20"/>
        </w:rPr>
        <w:t>1</w:t>
      </w:r>
      <w:r w:rsidRPr="00171BEF">
        <w:rPr>
          <w:rFonts w:ascii="Times New Roman" w:eastAsia="標楷體" w:hAnsi="Times New Roman" w:cs="Times New Roman" w:hint="eastAsia"/>
          <w:color w:val="FF0000"/>
          <w:sz w:val="20"/>
        </w:rPr>
        <w:t>13</w:t>
      </w:r>
      <w:r w:rsidRPr="00171BEF">
        <w:rPr>
          <w:rFonts w:ascii="Times New Roman" w:eastAsia="標楷體" w:hAnsi="Times New Roman" w:cs="Times New Roman"/>
          <w:color w:val="FF0000"/>
          <w:sz w:val="20"/>
        </w:rPr>
        <w:t>學年度第</w:t>
      </w:r>
      <w:r w:rsidRPr="00171BEF">
        <w:rPr>
          <w:rFonts w:ascii="Times New Roman" w:eastAsia="標楷體" w:hAnsi="Times New Roman" w:cs="Times New Roman" w:hint="eastAsia"/>
          <w:color w:val="FF0000"/>
          <w:sz w:val="20"/>
        </w:rPr>
        <w:t>2</w:t>
      </w:r>
      <w:r w:rsidRPr="00171BEF">
        <w:rPr>
          <w:rFonts w:ascii="Times New Roman" w:eastAsia="標楷體" w:hAnsi="Times New Roman" w:cs="Times New Roman"/>
          <w:color w:val="FF0000"/>
          <w:sz w:val="20"/>
        </w:rPr>
        <w:t>次行政會議通過</w:t>
      </w:r>
    </w:p>
    <w:p w:rsidR="00D741AF" w:rsidRPr="00171BEF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color w:val="FF0000"/>
          <w:sz w:val="20"/>
        </w:rPr>
      </w:pPr>
      <w:r>
        <w:rPr>
          <w:rFonts w:ascii="Times New Roman" w:eastAsia="標楷體" w:hAnsi="Times New Roman" w:cs="Times New Roman" w:hint="eastAsia"/>
          <w:color w:val="FF0000"/>
          <w:sz w:val="20"/>
        </w:rPr>
        <w:t>113.09.2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6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高</w:t>
      </w:r>
      <w:proofErr w:type="gramStart"/>
      <w:r>
        <w:rPr>
          <w:rFonts w:ascii="Times New Roman" w:eastAsia="標楷體" w:hAnsi="Times New Roman" w:cs="Times New Roman" w:hint="eastAsia"/>
          <w:color w:val="FF0000"/>
          <w:sz w:val="20"/>
        </w:rPr>
        <w:t>醫</w:t>
      </w:r>
      <w:proofErr w:type="gramEnd"/>
      <w:r>
        <w:rPr>
          <w:rFonts w:ascii="Times New Roman" w:eastAsia="標楷體" w:hAnsi="Times New Roman" w:cs="Times New Roman" w:hint="eastAsia"/>
          <w:color w:val="FF0000"/>
          <w:sz w:val="20"/>
        </w:rPr>
        <w:t>研發字第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1131103475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號函公布</w:t>
      </w:r>
    </w:p>
    <w:p w:rsidR="00D741AF" w:rsidRPr="007F7D04" w:rsidRDefault="00D741AF" w:rsidP="00D741AF">
      <w:pPr>
        <w:spacing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為有效管理校內之共用儀器設備，及落實校院資源共享之目的，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特制訂本辦法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741AF" w:rsidRDefault="00D741AF" w:rsidP="00D741AF">
      <w:pPr>
        <w:spacing w:line="360" w:lineRule="auto"/>
        <w:ind w:left="850" w:hangingChars="354" w:hanging="85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本辦法以下所稱各單位</w:t>
      </w:r>
      <w:proofErr w:type="gramStart"/>
      <w:r w:rsidRPr="007F7D04">
        <w:rPr>
          <w:rFonts w:ascii="Times New Roman" w:eastAsia="標楷體" w:hAnsi="Times New Roman" w:cs="Times New Roman"/>
          <w:kern w:val="0"/>
          <w:szCs w:val="24"/>
        </w:rPr>
        <w:t>者為指各</w:t>
      </w:r>
      <w:proofErr w:type="gramEnd"/>
      <w:r w:rsidRPr="007F7D04">
        <w:rPr>
          <w:rFonts w:ascii="Times New Roman" w:eastAsia="標楷體" w:hAnsi="Times New Roman" w:cs="Times New Roman"/>
          <w:kern w:val="0"/>
          <w:szCs w:val="24"/>
        </w:rPr>
        <w:t>學院系所、各研究中心及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研究發展處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研究資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源組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以下簡稱研究資源組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741AF" w:rsidRDefault="00D741AF" w:rsidP="00D741AF">
      <w:pPr>
        <w:spacing w:line="360" w:lineRule="auto"/>
        <w:ind w:left="850" w:hangingChars="354" w:hanging="85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本辦法所稱之共用儀器，係指經由學校資本門經費所購置各單位之儀器設備，其金額達新台幣</w:t>
      </w:r>
      <w:proofErr w:type="gramStart"/>
      <w:r w:rsidRPr="007F7D04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7F7D04">
        <w:rPr>
          <w:rFonts w:ascii="Times New Roman" w:eastAsia="標楷體" w:hAnsi="Times New Roman" w:cs="Times New Roman"/>
          <w:kern w:val="0"/>
          <w:szCs w:val="24"/>
        </w:rPr>
        <w:t>百萬元以上，並應用於教學或研究者，個人經費或研究計畫所申購者不在此限，惟儀器購置者願意提供為共用儀器者，得依本辦法規範管理之。</w:t>
      </w:r>
    </w:p>
    <w:p w:rsidR="00D741AF" w:rsidRDefault="00D741AF" w:rsidP="00D741AF">
      <w:pPr>
        <w:spacing w:line="360" w:lineRule="auto"/>
        <w:ind w:left="850" w:hangingChars="354" w:hanging="85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共用儀器應由各單位設置儀器專責教師與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設備管理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操作員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。儀器專責教師由本校專任教師擔任，提供實驗設計、問題諮詢等服務。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設備管理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操作員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得由助教、</w:t>
      </w:r>
      <w:proofErr w:type="gramStart"/>
      <w:r w:rsidRPr="007F7D04">
        <w:rPr>
          <w:rFonts w:ascii="Times New Roman" w:eastAsia="標楷體" w:hAnsi="Times New Roman" w:cs="Times New Roman"/>
          <w:kern w:val="0"/>
          <w:szCs w:val="24"/>
        </w:rPr>
        <w:t>碩博生</w:t>
      </w:r>
      <w:proofErr w:type="gramEnd"/>
      <w:r w:rsidRPr="007F7D04">
        <w:rPr>
          <w:rFonts w:ascii="Times New Roman" w:eastAsia="標楷體" w:hAnsi="Times New Roman" w:cs="Times New Roman"/>
          <w:kern w:val="0"/>
          <w:szCs w:val="24"/>
        </w:rPr>
        <w:t>、專任研究助理或本校專任技術人員擔任，負責教學操作、維護管理等事宜。</w:t>
      </w:r>
    </w:p>
    <w:p w:rsidR="00D741AF" w:rsidRDefault="00D741AF" w:rsidP="00D741AF">
      <w:pPr>
        <w:spacing w:line="360" w:lineRule="auto"/>
        <w:ind w:left="850" w:hangingChars="354" w:hanging="85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u w:val="single"/>
        </w:rPr>
        <w:t>第</w:t>
      </w:r>
      <w:r>
        <w:rPr>
          <w:rFonts w:ascii="Times New Roman" w:eastAsia="標楷體" w:hAnsi="Times New Roman" w:cs="Times New Roman" w:hint="eastAsia"/>
          <w:u w:val="single"/>
        </w:rPr>
        <w:t>5</w:t>
      </w:r>
      <w:r>
        <w:rPr>
          <w:rFonts w:ascii="Times New Roman" w:eastAsia="標楷體" w:hAnsi="Times New Roman" w:cs="Times New Roman" w:hint="eastAsia"/>
          <w:u w:val="single"/>
        </w:rPr>
        <w:t>條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F1017C">
        <w:rPr>
          <w:rFonts w:ascii="Times New Roman" w:eastAsia="標楷體" w:hAnsi="Times New Roman" w:cs="Times New Roman" w:hint="eastAsia"/>
          <w:u w:val="single"/>
        </w:rPr>
        <w:t>為提升專業知能與自我能力，隸屬研究資源組設備管理操作員得依本校「職員工國內進修實施要點」規定申請研習或訓練，且每學年度應參與職務相關之各項儀器專業教育訓練、學會、年會、研討會或儀器功能說明會至少一次。設備管理操作員之考核作業，得依本校「職員工考核辦法」辦理。</w:t>
      </w:r>
    </w:p>
    <w:p w:rsidR="00D741AF" w:rsidRDefault="00D741AF" w:rsidP="00D741AF">
      <w:pPr>
        <w:spacing w:line="360" w:lineRule="auto"/>
        <w:ind w:left="850" w:hangingChars="354" w:hanging="85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第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6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共用儀器須放置於各單位之開放實驗室或空間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(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如公用儀器室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)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，及備有使用登記簿，提供校院內教職員工生登記使用。各</w:t>
      </w:r>
      <w:proofErr w:type="gramStart"/>
      <w:r w:rsidRPr="007F7D04">
        <w:rPr>
          <w:rFonts w:ascii="Times New Roman" w:eastAsia="標楷體" w:hAnsi="Times New Roman" w:cs="Times New Roman"/>
          <w:kern w:val="0"/>
          <w:szCs w:val="24"/>
        </w:rPr>
        <w:t>單位須彙整</w:t>
      </w:r>
      <w:proofErr w:type="gramEnd"/>
      <w:r w:rsidRPr="007F7D04">
        <w:rPr>
          <w:rFonts w:ascii="Times New Roman" w:eastAsia="標楷體" w:hAnsi="Times New Roman" w:cs="Times New Roman"/>
          <w:kern w:val="0"/>
          <w:szCs w:val="24"/>
        </w:rPr>
        <w:t>儀器設備清單公告於各單位網頁，以供檢閱。</w:t>
      </w:r>
    </w:p>
    <w:p w:rsidR="00D741AF" w:rsidRPr="007F7D04" w:rsidRDefault="00D741AF" w:rsidP="00D741AF">
      <w:pPr>
        <w:spacing w:line="360" w:lineRule="auto"/>
        <w:ind w:left="850" w:hangingChars="354" w:hanging="85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第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7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共用儀器使用規定如下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:rsidR="00D741AF" w:rsidRPr="00512E4F" w:rsidRDefault="00D741AF" w:rsidP="00D741AF">
      <w:pPr>
        <w:pStyle w:val="a3"/>
        <w:numPr>
          <w:ilvl w:val="0"/>
          <w:numId w:val="1"/>
        </w:numPr>
        <w:spacing w:line="360" w:lineRule="auto"/>
        <w:ind w:leftChars="0" w:left="124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2E4F">
        <w:rPr>
          <w:rFonts w:ascii="Times New Roman" w:eastAsia="標楷體" w:hAnsi="Times New Roman" w:cs="Times New Roman"/>
          <w:kern w:val="0"/>
          <w:szCs w:val="24"/>
        </w:rPr>
        <w:t>使用者欲申請儀器使用，應參加各單位舉辦之儀器訓練，並取得該儀器管理單位之認可，方可登記使用。</w:t>
      </w:r>
    </w:p>
    <w:p w:rsidR="00D741AF" w:rsidRPr="00512E4F" w:rsidRDefault="00D741AF" w:rsidP="00D741AF">
      <w:pPr>
        <w:pStyle w:val="a3"/>
        <w:numPr>
          <w:ilvl w:val="0"/>
          <w:numId w:val="1"/>
        </w:numPr>
        <w:spacing w:line="360" w:lineRule="auto"/>
        <w:ind w:leftChars="0" w:left="124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2E4F">
        <w:rPr>
          <w:rFonts w:ascii="Times New Roman" w:eastAsia="標楷體" w:hAnsi="Times New Roman" w:cs="Times New Roman"/>
          <w:kern w:val="0"/>
          <w:szCs w:val="24"/>
        </w:rPr>
        <w:t>研究生及研究助理之使用申請，應經指導教授或計畫主持人簽核同意，並對其使用負有連帶責任。</w:t>
      </w:r>
    </w:p>
    <w:p w:rsidR="00D741AF" w:rsidRPr="00512E4F" w:rsidRDefault="00D741AF" w:rsidP="00D741AF">
      <w:pPr>
        <w:pStyle w:val="a3"/>
        <w:numPr>
          <w:ilvl w:val="0"/>
          <w:numId w:val="1"/>
        </w:numPr>
        <w:spacing w:line="360" w:lineRule="auto"/>
        <w:ind w:leftChars="0" w:left="124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2E4F">
        <w:rPr>
          <w:rFonts w:ascii="Times New Roman" w:eastAsia="標楷體" w:hAnsi="Times New Roman" w:cs="Times New Roman"/>
          <w:kern w:val="0"/>
          <w:szCs w:val="24"/>
        </w:rPr>
        <w:lastRenderedPageBreak/>
        <w:t>使用者應自備實驗所需之相關耗材。</w:t>
      </w:r>
    </w:p>
    <w:p w:rsidR="00D741AF" w:rsidRPr="00512E4F" w:rsidRDefault="00D741AF" w:rsidP="00D741AF">
      <w:pPr>
        <w:pStyle w:val="a3"/>
        <w:numPr>
          <w:ilvl w:val="0"/>
          <w:numId w:val="1"/>
        </w:numPr>
        <w:spacing w:line="360" w:lineRule="auto"/>
        <w:ind w:leftChars="0" w:left="124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2E4F">
        <w:rPr>
          <w:rFonts w:ascii="Times New Roman" w:eastAsia="標楷體" w:hAnsi="Times New Roman" w:cs="Times New Roman"/>
          <w:kern w:val="0"/>
          <w:szCs w:val="24"/>
        </w:rPr>
        <w:t>使用者使用前後應確實登記於使用登記簿，並依標準步驟操作，若因未依照程序操作，致使儀器毀損或故障，使用人與其單位須負維修之責</w:t>
      </w:r>
      <w:r w:rsidRPr="00512E4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741AF" w:rsidRDefault="00D741AF" w:rsidP="00D741AF">
      <w:pPr>
        <w:spacing w:line="360" w:lineRule="auto"/>
        <w:ind w:left="866" w:hangingChars="361" w:hanging="8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第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8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共用儀器之公用性耗材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(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如二氧化碳、純水管匣等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)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與維修費用分攤原則，為檢附儀器使用率資料，經各單位會議評估後，由系所或學院經常門經費支應，惟不足者，須由共同使用之實驗室依教師人數或次數等協商比例後平均分攤。</w:t>
      </w:r>
    </w:p>
    <w:p w:rsidR="00D741AF" w:rsidRDefault="00D741AF" w:rsidP="00D741AF">
      <w:pPr>
        <w:spacing w:line="360" w:lineRule="auto"/>
        <w:ind w:left="866" w:hangingChars="361" w:hanging="8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第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9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各單位每年度編列預算前，須繳交</w:t>
      </w:r>
      <w:r w:rsidRPr="007F7D04">
        <w:rPr>
          <w:rFonts w:ascii="Times New Roman" w:eastAsia="標楷體" w:hAnsi="Times New Roman" w:cs="Times New Roman"/>
        </w:rPr>
        <w:t>近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三年內儀器使用率統計表與貴重儀器管理委員會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，作為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評估儀器使用效益及未來購置共用儀器設備之參考，</w:t>
      </w:r>
      <w:r w:rsidRPr="007F7D04">
        <w:rPr>
          <w:rFonts w:ascii="Times New Roman" w:eastAsia="標楷體" w:hAnsi="Times New Roman" w:cs="Times New Roman"/>
        </w:rPr>
        <w:t>年度使用率小於</w:t>
      </w:r>
      <w:r w:rsidRPr="007F7D04">
        <w:rPr>
          <w:rFonts w:ascii="Times New Roman" w:eastAsia="標楷體" w:hAnsi="Times New Roman" w:cs="Times New Roman"/>
        </w:rPr>
        <w:t>35%</w:t>
      </w:r>
      <w:r w:rsidRPr="007F7D04">
        <w:rPr>
          <w:rFonts w:ascii="Times New Roman" w:eastAsia="標楷體" w:hAnsi="Times New Roman" w:cs="Times New Roman"/>
        </w:rPr>
        <w:t>時，</w:t>
      </w:r>
      <w:r w:rsidRPr="007F7D04">
        <w:rPr>
          <w:rFonts w:ascii="Times New Roman" w:eastAsia="標楷體" w:hAnsi="Times New Roman" w:cs="Times New Roman" w:hint="eastAsia"/>
        </w:rPr>
        <w:t>得</w:t>
      </w:r>
      <w:r w:rsidRPr="007F7D04">
        <w:rPr>
          <w:rFonts w:ascii="Times New Roman" w:eastAsia="標楷體" w:hAnsi="Times New Roman" w:cs="Times New Roman"/>
        </w:rPr>
        <w:t>暫緩該單位提出之貴重儀器採購</w:t>
      </w:r>
      <w:r w:rsidRPr="007F7D04">
        <w:rPr>
          <w:rFonts w:ascii="Times New Roman" w:eastAsia="標楷體" w:hAnsi="Times New Roman" w:cs="Times New Roman"/>
          <w:szCs w:val="24"/>
        </w:rPr>
        <w:t>；</w:t>
      </w:r>
      <w:r w:rsidRPr="007F7D04">
        <w:rPr>
          <w:rFonts w:ascii="Times New Roman" w:eastAsia="標楷體" w:hAnsi="Times New Roman" w:cs="Times New Roman" w:hint="eastAsia"/>
          <w:szCs w:val="24"/>
        </w:rPr>
        <w:t>如</w:t>
      </w:r>
      <w:r w:rsidRPr="007F7D04">
        <w:rPr>
          <w:rFonts w:ascii="Times New Roman" w:eastAsia="標楷體" w:hAnsi="Times New Roman" w:cs="Times New Roman"/>
        </w:rPr>
        <w:t>儀器</w:t>
      </w:r>
      <w:r w:rsidRPr="007F7D04">
        <w:rPr>
          <w:rFonts w:ascii="Times New Roman" w:eastAsia="標楷體" w:hAnsi="Times New Roman" w:cs="Times New Roman" w:hint="eastAsia"/>
        </w:rPr>
        <w:t>保管單位將儀器</w:t>
      </w:r>
      <w:r w:rsidRPr="007F7D04">
        <w:rPr>
          <w:rFonts w:ascii="Times New Roman" w:eastAsia="標楷體" w:hAnsi="Times New Roman" w:cs="Times New Roman"/>
        </w:rPr>
        <w:t>轉交研究資源組管理，該單位</w:t>
      </w:r>
      <w:r w:rsidRPr="007F7D04">
        <w:rPr>
          <w:rFonts w:ascii="Times New Roman" w:eastAsia="標楷體" w:hAnsi="Times New Roman" w:cs="Times New Roman" w:hint="eastAsia"/>
        </w:rPr>
        <w:t>須</w:t>
      </w:r>
      <w:r w:rsidRPr="007F7D04">
        <w:rPr>
          <w:rFonts w:ascii="Times New Roman" w:eastAsia="標楷體" w:hAnsi="Times New Roman" w:cs="Times New Roman"/>
        </w:rPr>
        <w:t>共同</w:t>
      </w:r>
      <w:r w:rsidRPr="007F7D04">
        <w:rPr>
          <w:rFonts w:ascii="Times New Roman" w:eastAsia="標楷體" w:hAnsi="Times New Roman" w:cs="Times New Roman" w:hint="eastAsia"/>
        </w:rPr>
        <w:t>分攤</w:t>
      </w:r>
      <w:r w:rsidRPr="007F7D04">
        <w:rPr>
          <w:rFonts w:ascii="Times New Roman" w:eastAsia="標楷體" w:hAnsi="Times New Roman" w:cs="Times New Roman"/>
        </w:rPr>
        <w:t>50%</w:t>
      </w:r>
      <w:r w:rsidRPr="007F7D04">
        <w:rPr>
          <w:rFonts w:ascii="Times New Roman" w:eastAsia="標楷體" w:hAnsi="Times New Roman" w:cs="Times New Roman"/>
        </w:rPr>
        <w:t>保養維護費用以利儀器之運作。</w:t>
      </w:r>
    </w:p>
    <w:p w:rsidR="00D741AF" w:rsidRDefault="00D741AF" w:rsidP="00D741AF">
      <w:pPr>
        <w:spacing w:line="360" w:lineRule="auto"/>
        <w:ind w:left="866" w:hangingChars="361" w:hanging="8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第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10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本辦法因未規定而衍生之爭議，得由財產保管人、儀器專責教師、使用者及其學院代表與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研究資源組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共同開會討論決議之。</w:t>
      </w:r>
    </w:p>
    <w:p w:rsidR="0093250D" w:rsidRDefault="00D741AF" w:rsidP="00D741AF">
      <w:pPr>
        <w:rPr>
          <w:rFonts w:ascii="Times New Roman" w:eastAsia="標楷體" w:hAnsi="Times New Roman" w:cs="Times New Roman"/>
          <w:kern w:val="0"/>
          <w:szCs w:val="24"/>
        </w:rPr>
      </w:pP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第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11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條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本辦法經行政會議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審議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通過</w:t>
      </w:r>
      <w:r w:rsidRPr="007F7D04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後</w:t>
      </w:r>
      <w:r w:rsidRPr="007F7D04">
        <w:rPr>
          <w:rFonts w:ascii="Times New Roman" w:eastAsia="標楷體" w:hAnsi="Times New Roman" w:cs="Times New Roman"/>
          <w:kern w:val="0"/>
          <w:szCs w:val="24"/>
        </w:rPr>
        <w:t>，</w:t>
      </w:r>
      <w:r w:rsidRPr="007F7D04">
        <w:rPr>
          <w:rFonts w:ascii="Times New Roman" w:eastAsia="標楷體" w:hAnsi="Times New Roman" w:cs="Times New Roman" w:hint="eastAsia"/>
          <w:kern w:val="0"/>
          <w:szCs w:val="24"/>
        </w:rPr>
        <w:t>自公布日起實施，修正時亦</w:t>
      </w:r>
      <w:r>
        <w:rPr>
          <w:rFonts w:ascii="Times New Roman" w:eastAsia="標楷體" w:hAnsi="Times New Roman" w:cs="Times New Roman" w:hint="eastAsia"/>
          <w:kern w:val="0"/>
          <w:szCs w:val="24"/>
        </w:rPr>
        <w:t>同。</w:t>
      </w:r>
    </w:p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Default="00D741AF" w:rsidP="00D741AF"/>
    <w:p w:rsidR="00D741AF" w:rsidRPr="00C5694C" w:rsidRDefault="00D741AF" w:rsidP="00D741AF">
      <w:pPr>
        <w:rPr>
          <w:rFonts w:ascii="Times New Roman" w:eastAsia="標楷體" w:hAnsi="Times New Roman" w:cs="Times New Roman"/>
          <w:b/>
          <w:kern w:val="36"/>
          <w:sz w:val="32"/>
          <w:szCs w:val="30"/>
        </w:rPr>
      </w:pPr>
      <w:r w:rsidRPr="00C5694C">
        <w:rPr>
          <w:rFonts w:ascii="Times New Roman" w:eastAsia="標楷體" w:hAnsi="Times New Roman" w:cs="Times New Roman"/>
          <w:b/>
          <w:kern w:val="36"/>
          <w:sz w:val="32"/>
          <w:szCs w:val="30"/>
        </w:rPr>
        <w:lastRenderedPageBreak/>
        <w:t>高雄醫學大學共用儀器使用暨管理辦法</w:t>
      </w:r>
      <w:r w:rsidRPr="00C5694C">
        <w:rPr>
          <w:rFonts w:ascii="Times New Roman" w:eastAsia="標楷體" w:hAnsi="Times New Roman" w:cs="Times New Roman"/>
          <w:b/>
          <w:kern w:val="36"/>
          <w:sz w:val="32"/>
          <w:szCs w:val="30"/>
        </w:rPr>
        <w:t>(</w:t>
      </w:r>
      <w:r w:rsidRPr="00C5694C">
        <w:rPr>
          <w:rFonts w:ascii="Times New Roman" w:eastAsia="標楷體" w:hAnsi="Times New Roman" w:cs="Times New Roman"/>
          <w:b/>
          <w:kern w:val="36"/>
          <w:sz w:val="32"/>
          <w:szCs w:val="30"/>
        </w:rPr>
        <w:t>修正</w:t>
      </w:r>
      <w:r w:rsidRPr="00C5694C">
        <w:rPr>
          <w:rFonts w:ascii="Times New Roman" w:eastAsia="標楷體" w:hAnsi="Times New Roman" w:cs="Times New Roman" w:hint="eastAsia"/>
          <w:b/>
          <w:kern w:val="36"/>
          <w:sz w:val="32"/>
          <w:szCs w:val="30"/>
        </w:rPr>
        <w:t>條文對照表</w:t>
      </w:r>
      <w:r w:rsidRPr="00C5694C">
        <w:rPr>
          <w:rFonts w:ascii="Times New Roman" w:eastAsia="標楷體" w:hAnsi="Times New Roman" w:cs="Times New Roman"/>
          <w:b/>
          <w:kern w:val="36"/>
          <w:sz w:val="32"/>
          <w:szCs w:val="30"/>
        </w:rPr>
        <w:t>)</w:t>
      </w:r>
    </w:p>
    <w:p w:rsidR="00D741AF" w:rsidRPr="00C5694C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/>
          <w:sz w:val="20"/>
        </w:rPr>
        <w:t>104.08.13</w:t>
      </w:r>
      <w:r w:rsidRPr="00C5694C">
        <w:rPr>
          <w:rFonts w:ascii="Times New Roman" w:eastAsia="標楷體" w:hAnsi="Times New Roman" w:cs="Times New Roman"/>
          <w:sz w:val="20"/>
        </w:rPr>
        <w:t xml:space="preserve">　</w:t>
      </w:r>
      <w:r w:rsidRPr="00C5694C">
        <w:rPr>
          <w:rFonts w:ascii="Times New Roman" w:eastAsia="標楷體" w:hAnsi="Times New Roman" w:cs="Times New Roman"/>
          <w:sz w:val="20"/>
        </w:rPr>
        <w:t>104</w:t>
      </w:r>
      <w:r w:rsidRPr="00C5694C">
        <w:rPr>
          <w:rFonts w:ascii="Times New Roman" w:eastAsia="標楷體" w:hAnsi="Times New Roman" w:cs="Times New Roman"/>
          <w:sz w:val="20"/>
        </w:rPr>
        <w:t>學年度第</w:t>
      </w:r>
      <w:r w:rsidRPr="00C5694C">
        <w:rPr>
          <w:rFonts w:ascii="Times New Roman" w:eastAsia="標楷體" w:hAnsi="Times New Roman" w:cs="Times New Roman"/>
          <w:sz w:val="20"/>
        </w:rPr>
        <w:t>1</w:t>
      </w:r>
      <w:r w:rsidRPr="00C5694C">
        <w:rPr>
          <w:rFonts w:ascii="Times New Roman" w:eastAsia="標楷體" w:hAnsi="Times New Roman" w:cs="Times New Roman"/>
          <w:sz w:val="20"/>
        </w:rPr>
        <w:t>次行政會議審議通過</w:t>
      </w:r>
    </w:p>
    <w:p w:rsidR="00D741AF" w:rsidRPr="00C5694C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/>
          <w:sz w:val="20"/>
        </w:rPr>
        <w:t>104.09.11</w:t>
      </w:r>
      <w:r w:rsidRPr="00C5694C">
        <w:rPr>
          <w:rFonts w:ascii="Times New Roman" w:eastAsia="標楷體" w:hAnsi="Times New Roman" w:cs="Times New Roman"/>
          <w:sz w:val="20"/>
        </w:rPr>
        <w:t xml:space="preserve">　高</w:t>
      </w:r>
      <w:proofErr w:type="gramStart"/>
      <w:r w:rsidRPr="00C5694C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C5694C">
        <w:rPr>
          <w:rFonts w:ascii="Times New Roman" w:eastAsia="標楷體" w:hAnsi="Times New Roman" w:cs="Times New Roman"/>
          <w:sz w:val="20"/>
        </w:rPr>
        <w:t>研發字第</w:t>
      </w:r>
      <w:r w:rsidRPr="00C5694C">
        <w:rPr>
          <w:rFonts w:ascii="Times New Roman" w:eastAsia="標楷體" w:hAnsi="Times New Roman" w:cs="Times New Roman"/>
          <w:sz w:val="20"/>
        </w:rPr>
        <w:t>1041102917</w:t>
      </w:r>
      <w:r w:rsidRPr="00C5694C">
        <w:rPr>
          <w:rFonts w:ascii="Times New Roman" w:eastAsia="標楷體" w:hAnsi="Times New Roman" w:cs="Times New Roman"/>
          <w:sz w:val="20"/>
        </w:rPr>
        <w:t>號函公布</w:t>
      </w:r>
      <w:r w:rsidRPr="00C5694C">
        <w:rPr>
          <w:rFonts w:ascii="Times New Roman" w:eastAsia="標楷體" w:hAnsi="Times New Roman" w:cs="Times New Roman" w:hint="eastAsia"/>
          <w:sz w:val="20"/>
        </w:rPr>
        <w:t xml:space="preserve">             </w:t>
      </w:r>
    </w:p>
    <w:p w:rsidR="00D741AF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 w:hint="eastAsia"/>
          <w:sz w:val="20"/>
        </w:rPr>
        <w:t>1</w:t>
      </w:r>
      <w:r w:rsidRPr="00C5694C">
        <w:rPr>
          <w:rFonts w:ascii="Times New Roman" w:eastAsia="標楷體" w:hAnsi="Times New Roman" w:cs="Times New Roman"/>
          <w:sz w:val="20"/>
        </w:rPr>
        <w:t>0</w:t>
      </w:r>
      <w:r w:rsidRPr="00C5694C">
        <w:rPr>
          <w:rFonts w:ascii="Times New Roman" w:eastAsia="標楷體" w:hAnsi="Times New Roman" w:cs="Times New Roman" w:hint="eastAsia"/>
          <w:sz w:val="20"/>
        </w:rPr>
        <w:t>9</w:t>
      </w:r>
      <w:r w:rsidRPr="00C5694C">
        <w:rPr>
          <w:rFonts w:ascii="Times New Roman" w:eastAsia="標楷體" w:hAnsi="Times New Roman" w:cs="Times New Roman"/>
          <w:sz w:val="20"/>
        </w:rPr>
        <w:t>.</w:t>
      </w:r>
      <w:r w:rsidRPr="00C5694C">
        <w:rPr>
          <w:rFonts w:ascii="Times New Roman" w:eastAsia="標楷體" w:hAnsi="Times New Roman" w:cs="Times New Roman" w:hint="eastAsia"/>
          <w:sz w:val="20"/>
        </w:rPr>
        <w:t>01</w:t>
      </w:r>
      <w:r w:rsidRPr="00C5694C">
        <w:rPr>
          <w:rFonts w:ascii="Times New Roman" w:eastAsia="標楷體" w:hAnsi="Times New Roman" w:cs="Times New Roman"/>
          <w:sz w:val="20"/>
        </w:rPr>
        <w:t>.</w:t>
      </w:r>
      <w:r w:rsidRPr="00C5694C">
        <w:rPr>
          <w:rFonts w:ascii="Times New Roman" w:eastAsia="標楷體" w:hAnsi="Times New Roman" w:cs="Times New Roman" w:hint="eastAsia"/>
          <w:sz w:val="20"/>
        </w:rPr>
        <w:t>09</w:t>
      </w:r>
      <w:r w:rsidRPr="00C5694C">
        <w:rPr>
          <w:rFonts w:ascii="Times New Roman" w:eastAsia="標楷體" w:hAnsi="Times New Roman" w:cs="Times New Roman"/>
          <w:sz w:val="20"/>
        </w:rPr>
        <w:t xml:space="preserve">　</w:t>
      </w:r>
      <w:r w:rsidRPr="00C5694C">
        <w:rPr>
          <w:rFonts w:ascii="Times New Roman" w:eastAsia="標楷體" w:hAnsi="Times New Roman" w:cs="Times New Roman"/>
          <w:sz w:val="20"/>
        </w:rPr>
        <w:t>108</w:t>
      </w:r>
      <w:r w:rsidRPr="00C5694C">
        <w:rPr>
          <w:rFonts w:ascii="Times New Roman" w:eastAsia="標楷體" w:hAnsi="Times New Roman" w:cs="Times New Roman"/>
          <w:sz w:val="20"/>
        </w:rPr>
        <w:t>學年度第</w:t>
      </w:r>
      <w:r w:rsidRPr="00C5694C">
        <w:rPr>
          <w:rFonts w:ascii="Times New Roman" w:eastAsia="標楷體" w:hAnsi="Times New Roman" w:cs="Times New Roman"/>
          <w:sz w:val="20"/>
        </w:rPr>
        <w:t>6</w:t>
      </w:r>
      <w:r w:rsidRPr="00C5694C">
        <w:rPr>
          <w:rFonts w:ascii="Times New Roman" w:eastAsia="標楷體" w:hAnsi="Times New Roman" w:cs="Times New Roman"/>
          <w:sz w:val="20"/>
        </w:rPr>
        <w:t>次行政會議通過</w:t>
      </w:r>
    </w:p>
    <w:p w:rsidR="00D741AF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C5694C">
        <w:rPr>
          <w:rFonts w:ascii="Times New Roman" w:eastAsia="標楷體" w:hAnsi="Times New Roman" w:cs="Times New Roman"/>
          <w:sz w:val="20"/>
        </w:rPr>
        <w:t>10</w:t>
      </w:r>
      <w:r w:rsidRPr="00C5694C">
        <w:rPr>
          <w:rFonts w:ascii="Times New Roman" w:eastAsia="標楷體" w:hAnsi="Times New Roman" w:cs="Times New Roman" w:hint="eastAsia"/>
          <w:sz w:val="20"/>
        </w:rPr>
        <w:t>9</w:t>
      </w:r>
      <w:r w:rsidRPr="00C5694C">
        <w:rPr>
          <w:rFonts w:ascii="Times New Roman" w:eastAsia="標楷體" w:hAnsi="Times New Roman" w:cs="Times New Roman"/>
          <w:sz w:val="20"/>
        </w:rPr>
        <w:t>.0</w:t>
      </w:r>
      <w:r w:rsidRPr="00C5694C">
        <w:rPr>
          <w:rFonts w:ascii="Times New Roman" w:eastAsia="標楷體" w:hAnsi="Times New Roman" w:cs="Times New Roman" w:hint="eastAsia"/>
          <w:sz w:val="20"/>
        </w:rPr>
        <w:t>2</w:t>
      </w:r>
      <w:r w:rsidRPr="00C5694C">
        <w:rPr>
          <w:rFonts w:ascii="Times New Roman" w:eastAsia="標楷體" w:hAnsi="Times New Roman" w:cs="Times New Roman"/>
          <w:sz w:val="20"/>
        </w:rPr>
        <w:t>.1</w:t>
      </w:r>
      <w:r w:rsidRPr="00C5694C">
        <w:rPr>
          <w:rFonts w:ascii="Times New Roman" w:eastAsia="標楷體" w:hAnsi="Times New Roman" w:cs="Times New Roman" w:hint="eastAsia"/>
          <w:sz w:val="20"/>
        </w:rPr>
        <w:t>4</w:t>
      </w:r>
      <w:r w:rsidRPr="00C5694C">
        <w:rPr>
          <w:rFonts w:ascii="Times New Roman" w:eastAsia="標楷體" w:hAnsi="Times New Roman" w:cs="Times New Roman"/>
          <w:sz w:val="20"/>
        </w:rPr>
        <w:t xml:space="preserve">　高</w:t>
      </w:r>
      <w:proofErr w:type="gramStart"/>
      <w:r w:rsidRPr="00C5694C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C5694C">
        <w:rPr>
          <w:rFonts w:ascii="Times New Roman" w:eastAsia="標楷體" w:hAnsi="Times New Roman" w:cs="Times New Roman"/>
          <w:sz w:val="20"/>
        </w:rPr>
        <w:t>研發字第</w:t>
      </w:r>
      <w:r w:rsidRPr="00C5694C">
        <w:rPr>
          <w:rFonts w:ascii="Times New Roman" w:eastAsia="標楷體" w:hAnsi="Times New Roman" w:cs="Times New Roman"/>
          <w:sz w:val="20"/>
        </w:rPr>
        <w:t>10</w:t>
      </w:r>
      <w:r w:rsidRPr="00C5694C">
        <w:rPr>
          <w:rFonts w:ascii="Times New Roman" w:eastAsia="標楷體" w:hAnsi="Times New Roman" w:cs="Times New Roman" w:hint="eastAsia"/>
          <w:sz w:val="20"/>
        </w:rPr>
        <w:t>9</w:t>
      </w:r>
      <w:r w:rsidRPr="00C5694C">
        <w:rPr>
          <w:rFonts w:ascii="Times New Roman" w:eastAsia="標楷體" w:hAnsi="Times New Roman" w:cs="Times New Roman"/>
          <w:sz w:val="20"/>
        </w:rPr>
        <w:t>110</w:t>
      </w:r>
      <w:r w:rsidRPr="00C5694C">
        <w:rPr>
          <w:rFonts w:ascii="Times New Roman" w:eastAsia="標楷體" w:hAnsi="Times New Roman" w:cs="Times New Roman" w:hint="eastAsia"/>
          <w:sz w:val="20"/>
        </w:rPr>
        <w:t>0307</w:t>
      </w:r>
      <w:r w:rsidRPr="00C5694C">
        <w:rPr>
          <w:rFonts w:ascii="Times New Roman" w:eastAsia="標楷體" w:hAnsi="Times New Roman" w:cs="Times New Roman"/>
          <w:sz w:val="20"/>
        </w:rPr>
        <w:t>號函公布</w:t>
      </w:r>
    </w:p>
    <w:p w:rsidR="00D741AF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color w:val="FF0000"/>
          <w:sz w:val="20"/>
        </w:rPr>
      </w:pPr>
      <w:r w:rsidRPr="00171BEF">
        <w:rPr>
          <w:rFonts w:ascii="Times New Roman" w:eastAsia="標楷體" w:hAnsi="Times New Roman" w:cs="Times New Roman" w:hint="eastAsia"/>
          <w:color w:val="FF0000"/>
          <w:sz w:val="20"/>
        </w:rPr>
        <w:t xml:space="preserve">113.09.11  </w:t>
      </w:r>
      <w:r w:rsidRPr="00171BEF">
        <w:rPr>
          <w:rFonts w:ascii="Times New Roman" w:eastAsia="標楷體" w:hAnsi="Times New Roman" w:cs="Times New Roman"/>
          <w:color w:val="FF0000"/>
          <w:sz w:val="20"/>
        </w:rPr>
        <w:t>1</w:t>
      </w:r>
      <w:r w:rsidRPr="00171BEF">
        <w:rPr>
          <w:rFonts w:ascii="Times New Roman" w:eastAsia="標楷體" w:hAnsi="Times New Roman" w:cs="Times New Roman" w:hint="eastAsia"/>
          <w:color w:val="FF0000"/>
          <w:sz w:val="20"/>
        </w:rPr>
        <w:t>13</w:t>
      </w:r>
      <w:r w:rsidRPr="00171BEF">
        <w:rPr>
          <w:rFonts w:ascii="Times New Roman" w:eastAsia="標楷體" w:hAnsi="Times New Roman" w:cs="Times New Roman"/>
          <w:color w:val="FF0000"/>
          <w:sz w:val="20"/>
        </w:rPr>
        <w:t>學年度第</w:t>
      </w:r>
      <w:r w:rsidRPr="00171BEF">
        <w:rPr>
          <w:rFonts w:ascii="Times New Roman" w:eastAsia="標楷體" w:hAnsi="Times New Roman" w:cs="Times New Roman" w:hint="eastAsia"/>
          <w:color w:val="FF0000"/>
          <w:sz w:val="20"/>
        </w:rPr>
        <w:t>2</w:t>
      </w:r>
      <w:r w:rsidRPr="00171BEF">
        <w:rPr>
          <w:rFonts w:ascii="Times New Roman" w:eastAsia="標楷體" w:hAnsi="Times New Roman" w:cs="Times New Roman"/>
          <w:color w:val="FF0000"/>
          <w:sz w:val="20"/>
        </w:rPr>
        <w:t>次行政會議通過</w:t>
      </w:r>
    </w:p>
    <w:p w:rsidR="00D741AF" w:rsidRPr="00171BEF" w:rsidRDefault="00D741AF" w:rsidP="00D741AF">
      <w:pPr>
        <w:snapToGrid w:val="0"/>
        <w:spacing w:line="0" w:lineRule="atLeast"/>
        <w:ind w:firstLineChars="2764" w:firstLine="5528"/>
        <w:rPr>
          <w:rFonts w:ascii="Times New Roman" w:eastAsia="標楷體" w:hAnsi="Times New Roman" w:cs="Times New Roman"/>
          <w:color w:val="FF0000"/>
          <w:sz w:val="20"/>
        </w:rPr>
      </w:pPr>
      <w:r>
        <w:rPr>
          <w:rFonts w:ascii="Times New Roman" w:eastAsia="標楷體" w:hAnsi="Times New Roman" w:cs="Times New Roman" w:hint="eastAsia"/>
          <w:color w:val="FF0000"/>
          <w:sz w:val="20"/>
        </w:rPr>
        <w:t xml:space="preserve">113.09.26  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高</w:t>
      </w:r>
      <w:proofErr w:type="gramStart"/>
      <w:r>
        <w:rPr>
          <w:rFonts w:ascii="Times New Roman" w:eastAsia="標楷體" w:hAnsi="Times New Roman" w:cs="Times New Roman" w:hint="eastAsia"/>
          <w:color w:val="FF0000"/>
          <w:sz w:val="20"/>
        </w:rPr>
        <w:t>醫</w:t>
      </w:r>
      <w:proofErr w:type="gramEnd"/>
      <w:r>
        <w:rPr>
          <w:rFonts w:ascii="Times New Roman" w:eastAsia="標楷體" w:hAnsi="Times New Roman" w:cs="Times New Roman" w:hint="eastAsia"/>
          <w:color w:val="FF0000"/>
          <w:sz w:val="20"/>
        </w:rPr>
        <w:t>研發字第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1131103475</w:t>
      </w:r>
      <w:r>
        <w:rPr>
          <w:rFonts w:ascii="Times New Roman" w:eastAsia="標楷體" w:hAnsi="Times New Roman" w:cs="Times New Roman" w:hint="eastAsia"/>
          <w:color w:val="FF0000"/>
          <w:sz w:val="20"/>
        </w:rPr>
        <w:t>號函公布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966"/>
        <w:gridCol w:w="3967"/>
        <w:gridCol w:w="1843"/>
      </w:tblGrid>
      <w:tr w:rsidR="00D741AF" w:rsidRPr="00C5694C" w:rsidTr="00A362BC">
        <w:trPr>
          <w:tblHeader/>
        </w:trPr>
        <w:tc>
          <w:tcPr>
            <w:tcW w:w="3966" w:type="dxa"/>
          </w:tcPr>
          <w:p w:rsidR="00D741AF" w:rsidRPr="00C5694C" w:rsidRDefault="00D741AF" w:rsidP="00A362BC">
            <w:pPr>
              <w:widowControl/>
              <w:spacing w:after="2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修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正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widowControl/>
              <w:spacing w:after="2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現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明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2E4F">
              <w:rPr>
                <w:rFonts w:ascii="Times New Roman" w:eastAsia="標楷體" w:hAnsi="Times New Roman" w:cs="Times New Roman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</w:rPr>
              <w:t>1</w:t>
            </w:r>
            <w:r w:rsidRPr="00512E4F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bookmarkStart w:id="0" w:name="_Hlk171326971"/>
            <w:r w:rsidRPr="00512E4F">
              <w:rPr>
                <w:rFonts w:ascii="Times New Roman" w:eastAsia="標楷體" w:hAnsi="Times New Roman" w:cs="Times New Roman" w:hint="eastAsia"/>
              </w:rPr>
              <w:t>為有效管理校內之共用儀器設備，及落實校院資源共享之目的，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特制訂本辦法。</w:t>
            </w:r>
            <w:bookmarkEnd w:id="0"/>
          </w:p>
        </w:tc>
        <w:tc>
          <w:tcPr>
            <w:tcW w:w="3967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2E4F">
              <w:rPr>
                <w:rFonts w:ascii="Times New Roman" w:eastAsia="標楷體" w:hAnsi="Times New Roman" w:cs="Times New Roman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</w:rPr>
              <w:t>1</w:t>
            </w:r>
            <w:r w:rsidRPr="00512E4F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為有效管理校內之共用儀器設備，及落實校院資源共享之目的，特制訂「高雄醫學大學共用儀器使用暨管理辦法」，以下簡稱本辦法。</w:t>
            </w:r>
          </w:p>
        </w:tc>
        <w:tc>
          <w:tcPr>
            <w:tcW w:w="1843" w:type="dxa"/>
          </w:tcPr>
          <w:p w:rsidR="00D741AF" w:rsidRPr="00512E4F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文字修正。</w:t>
            </w:r>
          </w:p>
          <w:p w:rsidR="00D741AF" w:rsidRPr="00512E4F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741AF" w:rsidRPr="00C5694C" w:rsidTr="00A362BC">
        <w:tc>
          <w:tcPr>
            <w:tcW w:w="3966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2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2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本辦法以下所稱各單位</w:t>
            </w:r>
            <w:proofErr w:type="gramStart"/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者為指各</w:t>
            </w:r>
            <w:proofErr w:type="gramEnd"/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學院系所、各研究中心及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研究發展處</w:t>
            </w: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研究資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源組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以下簡稱研究資源組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3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3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本辦法所稱之共用儀器，係指經由學校資本門經費所購置各單位之儀器設備，其金額達新台幣</w:t>
            </w:r>
            <w:proofErr w:type="gramStart"/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百萬元以上，並應用於教學或研究者，個人經費或研究計畫所申購者不在此限，惟儀器購置者願意提供為共用儀器者，得依本辦法規範管理之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2E4F">
              <w:rPr>
                <w:rFonts w:ascii="Times New Roman" w:eastAsia="標楷體" w:hAnsi="Times New Roman" w:cs="Times New Roman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</w:rPr>
              <w:t>4</w:t>
            </w:r>
            <w:r w:rsidRPr="00512E4F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共用儀器應由各單位設置儀器專責教師與</w:t>
            </w:r>
            <w:bookmarkStart w:id="1" w:name="_Hlk171326999"/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設備管理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操作員</w:t>
            </w:r>
            <w:bookmarkEnd w:id="1"/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。儀器專責教師由本校專任教師擔任，提供實驗設計、問題諮詢等服務。設備管理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操作員</w:t>
            </w:r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得由助教、</w:t>
            </w:r>
            <w:proofErr w:type="gramStart"/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碩博生</w:t>
            </w:r>
            <w:proofErr w:type="gramEnd"/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、專任研究助理或本校專任技術人員擔任，負責教學操作、維護管理等事宜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4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共用儀器應由各單位設置儀器專責教師與設備管理人。儀器專責教師由本校專任教師擔任，提供實驗設計、問題諮詢等服務。設備管理人得由助教、</w:t>
            </w:r>
            <w:proofErr w:type="gramStart"/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碩博生</w:t>
            </w:r>
            <w:proofErr w:type="gramEnd"/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、專任研究助理或本校專任技術人員擔任，負責教學操作、維護管理等事宜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文字修正。</w:t>
            </w:r>
          </w:p>
        </w:tc>
      </w:tr>
      <w:tr w:rsidR="00D741AF" w:rsidRPr="002907A9" w:rsidTr="00A362BC">
        <w:trPr>
          <w:trHeight w:val="50"/>
        </w:trPr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4208BA" w:rsidRDefault="00D741AF" w:rsidP="00A362BC">
            <w:pPr>
              <w:jc w:val="both"/>
              <w:rPr>
                <w:rFonts w:ascii="Times New Roman" w:eastAsia="標楷體" w:hAnsi="Times New Roman"/>
                <w:color w:val="FF0000"/>
                <w:u w:val="single"/>
              </w:rPr>
            </w:pPr>
            <w:bookmarkStart w:id="2" w:name="_Hlk173421702"/>
            <w:bookmarkStart w:id="3" w:name="_Hlk174625333"/>
            <w:r w:rsidRPr="007F7D04">
              <w:rPr>
                <w:rFonts w:ascii="Times New Roman" w:eastAsia="標楷體" w:hAnsi="Times New Roman" w:cs="Times New Roman" w:hint="eastAsia"/>
                <w:u w:val="single"/>
              </w:rPr>
              <w:t>為提升專業知能與自我能力，隸屬研究資源組設備管理操作員得依本校「</w:t>
            </w:r>
            <w:r w:rsidRPr="00E6051B">
              <w:rPr>
                <w:rFonts w:ascii="Times New Roman" w:eastAsia="標楷體" w:hAnsi="Times New Roman" w:cs="Times New Roman" w:hint="eastAsia"/>
                <w:u w:val="single"/>
              </w:rPr>
              <w:t>職員工國內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進修</w:t>
            </w:r>
            <w:r w:rsidRPr="00E6051B">
              <w:rPr>
                <w:rFonts w:ascii="Times New Roman" w:eastAsia="標楷體" w:hAnsi="Times New Roman" w:cs="Times New Roman" w:hint="eastAsia"/>
                <w:u w:val="single"/>
              </w:rPr>
              <w:t>實施要點</w:t>
            </w:r>
            <w:r w:rsidRPr="007F7D04">
              <w:rPr>
                <w:rFonts w:ascii="Times New Roman" w:eastAsia="標楷體" w:hAnsi="Times New Roman" w:cs="Times New Roman" w:hint="eastAsia"/>
                <w:u w:val="single"/>
              </w:rPr>
              <w:t>」規定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申請研習或訓練</w:t>
            </w:r>
            <w:r w:rsidRPr="007F7D04">
              <w:rPr>
                <w:rFonts w:ascii="Times New Roman" w:eastAsia="標楷體" w:hAnsi="Times New Roman" w:cs="Times New Roman" w:hint="eastAsia"/>
                <w:u w:val="single"/>
              </w:rPr>
              <w:t>，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且</w:t>
            </w:r>
            <w:r w:rsidRPr="007F7D04">
              <w:rPr>
                <w:rFonts w:ascii="Times New Roman" w:eastAsia="標楷體" w:hAnsi="Times New Roman" w:cs="Times New Roman" w:hint="eastAsia"/>
                <w:u w:val="single"/>
              </w:rPr>
              <w:t>每學年度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應</w:t>
            </w:r>
            <w:r w:rsidRPr="007F7D04">
              <w:rPr>
                <w:rFonts w:ascii="Times New Roman" w:eastAsia="標楷體" w:hAnsi="Times New Roman" w:cs="Times New Roman" w:hint="eastAsia"/>
                <w:u w:val="single"/>
              </w:rPr>
              <w:t>參與職務相關之各項儀器專業教育訓練、學</w:t>
            </w:r>
            <w:r w:rsidRPr="007F7D04">
              <w:rPr>
                <w:rFonts w:ascii="Times New Roman" w:eastAsia="標楷體" w:hAnsi="Times New Roman" w:cs="Times New Roman" w:hint="eastAsia"/>
                <w:u w:val="single"/>
              </w:rPr>
              <w:lastRenderedPageBreak/>
              <w:t>會、年會、研討會或儀器功能說明會至少一次。設備管理操作員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之</w:t>
            </w:r>
            <w:r w:rsidRPr="004208BA">
              <w:rPr>
                <w:rFonts w:ascii="Times New Roman" w:eastAsia="標楷體" w:hAnsi="Times New Roman" w:cs="Times New Roman" w:hint="eastAsia"/>
                <w:u w:val="single"/>
              </w:rPr>
              <w:t>考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核</w:t>
            </w:r>
            <w:r w:rsidRPr="004208BA">
              <w:rPr>
                <w:rFonts w:ascii="Times New Roman" w:eastAsia="標楷體" w:hAnsi="Times New Roman" w:cs="Times New Roman" w:hint="eastAsia"/>
                <w:u w:val="single"/>
              </w:rPr>
              <w:t>作業，得依本校「職員工考核辦法」</w:t>
            </w:r>
            <w:bookmarkEnd w:id="2"/>
            <w:r>
              <w:rPr>
                <w:rFonts w:ascii="Times New Roman" w:eastAsia="標楷體" w:hAnsi="Times New Roman" w:cs="Times New Roman" w:hint="eastAsia"/>
                <w:u w:val="single"/>
              </w:rPr>
              <w:t>辦理。</w:t>
            </w:r>
            <w:bookmarkEnd w:id="3"/>
          </w:p>
        </w:tc>
        <w:tc>
          <w:tcPr>
            <w:tcW w:w="3967" w:type="dxa"/>
          </w:tcPr>
          <w:p w:rsidR="00D741AF" w:rsidRPr="00FA31E2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D741AF" w:rsidRPr="00512E4F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1. 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新增條文。</w:t>
            </w:r>
          </w:p>
          <w:p w:rsidR="00D741AF" w:rsidRPr="00C514CD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依國科會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日科會自第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1130041508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號來函辦理，擬依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查核意見，增</w:t>
            </w:r>
            <w:proofErr w:type="gramStart"/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修本組</w:t>
            </w:r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設備</w:t>
            </w:r>
            <w:proofErr w:type="gramEnd"/>
            <w:r w:rsidRPr="00512E4F">
              <w:rPr>
                <w:rFonts w:ascii="Times New Roman" w:eastAsia="標楷體" w:hAnsi="Times New Roman" w:cs="Times New Roman"/>
                <w:kern w:val="0"/>
                <w:szCs w:val="24"/>
              </w:rPr>
              <w:t>管理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操作員專業訓練機制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及考核作業</w:t>
            </w:r>
            <w:r w:rsidRPr="00512E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lastRenderedPageBreak/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2E4F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5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2907A9" w:rsidRDefault="00D741AF" w:rsidP="00A362B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共用儀器須放置於各單位之開放實驗室或空間</w:t>
            </w:r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如公用儀器室</w:t>
            </w:r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，及備有使用登記簿，提供校院內教職員工生登記使用。各</w:t>
            </w:r>
            <w:proofErr w:type="gramStart"/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單位須彙整</w:t>
            </w:r>
            <w:proofErr w:type="gramEnd"/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儀器設備清單公告於各單位網頁，以供</w:t>
            </w: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檢閱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條序變更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7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0E1380" w:rsidRDefault="00D741AF" w:rsidP="00A362B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1380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 w:rsidRPr="00C5694C">
              <w:rPr>
                <w:rFonts w:ascii="Times New Roman" w:eastAsia="標楷體" w:hAnsi="Times New Roman" w:cs="Times New Roman" w:hint="eastAsia"/>
              </w:rPr>
              <w:t>6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共用儀器使用規定如下</w:t>
            </w:r>
            <w:r w:rsidRPr="00C569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:rsidR="00D741AF" w:rsidRPr="00C5694C" w:rsidRDefault="00D741AF" w:rsidP="00D741AF">
            <w:pPr>
              <w:pStyle w:val="a3"/>
              <w:numPr>
                <w:ilvl w:val="0"/>
                <w:numId w:val="2"/>
              </w:numPr>
              <w:ind w:leftChars="0" w:left="45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使用者欲申請儀器使用，應參加各單位舉辦之儀器訓練，並取得該儀器管理單位之認可，方可登記使用。</w:t>
            </w:r>
          </w:p>
          <w:p w:rsidR="00D741AF" w:rsidRPr="00C5694C" w:rsidRDefault="00D741AF" w:rsidP="00D741AF">
            <w:pPr>
              <w:pStyle w:val="a3"/>
              <w:numPr>
                <w:ilvl w:val="0"/>
                <w:numId w:val="2"/>
              </w:numPr>
              <w:ind w:leftChars="0" w:left="45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研究生及研究助理之使用申請，應經指導教授或計畫主持人簽核同意，並對其使用負有連帶責任。</w:t>
            </w:r>
          </w:p>
          <w:p w:rsidR="00D741AF" w:rsidRDefault="00D741AF" w:rsidP="00D741AF">
            <w:pPr>
              <w:pStyle w:val="a3"/>
              <w:numPr>
                <w:ilvl w:val="0"/>
                <w:numId w:val="2"/>
              </w:numPr>
              <w:ind w:leftChars="0" w:left="45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694C">
              <w:rPr>
                <w:rFonts w:ascii="Times New Roman" w:eastAsia="標楷體" w:hAnsi="Times New Roman" w:cs="Times New Roman"/>
                <w:kern w:val="0"/>
                <w:szCs w:val="24"/>
              </w:rPr>
              <w:t>使用者應自備實驗所需之相關耗材。</w:t>
            </w:r>
          </w:p>
          <w:p w:rsidR="00D741AF" w:rsidRPr="002907A9" w:rsidRDefault="00D741AF" w:rsidP="00D741AF">
            <w:pPr>
              <w:pStyle w:val="a3"/>
              <w:numPr>
                <w:ilvl w:val="0"/>
                <w:numId w:val="2"/>
              </w:numPr>
              <w:ind w:leftChars="0" w:left="45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7A9">
              <w:rPr>
                <w:rFonts w:ascii="Times New Roman" w:eastAsia="標楷體" w:hAnsi="Times New Roman" w:cs="Times New Roman"/>
                <w:kern w:val="0"/>
                <w:szCs w:val="24"/>
              </w:rPr>
              <w:t>使用者使用前後應確實登記於使用登記簿，並依標準步驟操作，若因未依照程序操作，致使儀器毀損或故障，使用人與其單位須負維修之責。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條序變更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8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29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共用儀器之公用性耗材</w:t>
            </w:r>
            <w:r w:rsidRPr="00BD29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BD29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如二氧化碳、純水管匣等</w:t>
            </w:r>
            <w:r w:rsidRPr="00BD29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BD29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與維修費用分攤原則，為檢附儀器使用率資料，經各單位會議評估後，由系所或學院經常門經費支應，惟不足者，須由共同使用之實驗室依教師人數或次數等協商比例後平均分攤。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條序變更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9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/>
              </w:rPr>
              <w:lastRenderedPageBreak/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1102AE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02AE">
              <w:rPr>
                <w:rFonts w:ascii="Times New Roman" w:eastAsia="標楷體" w:hAnsi="Times New Roman" w:hint="eastAsia"/>
              </w:rPr>
              <w:lastRenderedPageBreak/>
              <w:t>各單位每年度編列預算前，須繳交近三年內儀器使用率統計表與貴重儀器管理委員會，作為評估儀器使用效益及未來購置共用儀器設備之參考，年度使用率小於</w:t>
            </w:r>
            <w:r w:rsidRPr="001102AE">
              <w:rPr>
                <w:rFonts w:ascii="Times New Roman" w:eastAsia="標楷體" w:hAnsi="Times New Roman" w:hint="eastAsia"/>
              </w:rPr>
              <w:t>35%</w:t>
            </w:r>
            <w:r w:rsidRPr="001102AE">
              <w:rPr>
                <w:rFonts w:ascii="Times New Roman" w:eastAsia="標楷體" w:hAnsi="Times New Roman" w:hint="eastAsia"/>
              </w:rPr>
              <w:t>時，得暫緩該單位提出之貴重儀器採購；如儀器保管單位將儀器轉交研究資源組管理，該單位須共同分攤</w:t>
            </w:r>
            <w:r w:rsidRPr="001102AE">
              <w:rPr>
                <w:rFonts w:ascii="Times New Roman" w:eastAsia="標楷體" w:hAnsi="Times New Roman" w:hint="eastAsia"/>
              </w:rPr>
              <w:t>50%</w:t>
            </w:r>
            <w:r w:rsidRPr="001102AE">
              <w:rPr>
                <w:rFonts w:ascii="Times New Roman" w:eastAsia="標楷體" w:hAnsi="Times New Roman" w:hint="eastAsia"/>
              </w:rPr>
              <w:t>保養維護費用以利儀器之運作。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條序變更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1102AE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本辦法因未規定而衍生之爭議，得由財產保管人、儀器專責教師、使用者及其學院代表與</w:t>
            </w:r>
            <w:r w:rsidRPr="001102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研究資源組</w:t>
            </w: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共同開會討論決議之。</w:t>
            </w:r>
          </w:p>
        </w:tc>
        <w:tc>
          <w:tcPr>
            <w:tcW w:w="1843" w:type="dxa"/>
          </w:tcPr>
          <w:p w:rsidR="00D741AF" w:rsidRPr="00C5694C" w:rsidRDefault="00D741AF" w:rsidP="00A362BC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條序變更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D741AF" w:rsidRPr="00C5694C" w:rsidTr="00A362BC">
        <w:tc>
          <w:tcPr>
            <w:tcW w:w="3966" w:type="dxa"/>
          </w:tcPr>
          <w:p w:rsidR="00D741AF" w:rsidRPr="00512E4F" w:rsidRDefault="00D741AF" w:rsidP="00A362B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2E4F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512E4F">
              <w:rPr>
                <w:rFonts w:ascii="Times New Roman" w:eastAsia="標楷體" w:hAnsi="Times New Roman" w:cs="Times New Roman" w:hint="eastAsia"/>
                <w:u w:val="single"/>
              </w:rPr>
              <w:t>11</w:t>
            </w:r>
            <w:r w:rsidRPr="00512E4F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本辦法經行政會議</w:t>
            </w:r>
            <w:r w:rsidRPr="001102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審議</w:t>
            </w: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通過</w:t>
            </w:r>
            <w:r w:rsidRPr="00A25D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>後</w:t>
            </w: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</w:t>
            </w:r>
            <w:r w:rsidRPr="001102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自公布日起實施，修正時亦同</w:t>
            </w: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967" w:type="dxa"/>
          </w:tcPr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694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C5694C">
              <w:rPr>
                <w:rFonts w:ascii="Times New Roman" w:eastAsia="標楷體" w:hAnsi="Times New Roman" w:cs="Times New Roman"/>
              </w:rPr>
              <w:t>條</w:t>
            </w:r>
          </w:p>
          <w:p w:rsidR="00D741AF" w:rsidRPr="00C5694C" w:rsidRDefault="00D741AF" w:rsidP="00A362B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本辦法經行政會議</w:t>
            </w:r>
            <w:r w:rsidRPr="001102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審議</w:t>
            </w: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通過，</w:t>
            </w:r>
            <w:r w:rsidRPr="001102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自公布日起實施，修正時亦同</w:t>
            </w:r>
            <w:r w:rsidRPr="001102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843" w:type="dxa"/>
          </w:tcPr>
          <w:p w:rsidR="00D741AF" w:rsidRDefault="00D741AF" w:rsidP="00D741AF">
            <w:pPr>
              <w:pStyle w:val="a3"/>
              <w:widowControl/>
              <w:numPr>
                <w:ilvl w:val="0"/>
                <w:numId w:val="3"/>
              </w:numPr>
              <w:spacing w:after="24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25DE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條序變更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D741AF" w:rsidRPr="00A25DE6" w:rsidRDefault="00D741AF" w:rsidP="00D741AF">
            <w:pPr>
              <w:pStyle w:val="a3"/>
              <w:widowControl/>
              <w:numPr>
                <w:ilvl w:val="0"/>
                <w:numId w:val="3"/>
              </w:numPr>
              <w:spacing w:after="24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文字修正。</w:t>
            </w:r>
          </w:p>
        </w:tc>
      </w:tr>
    </w:tbl>
    <w:p w:rsidR="00D741AF" w:rsidRDefault="00D741AF" w:rsidP="00D741AF">
      <w:pPr>
        <w:rPr>
          <w:rFonts w:hint="eastAsia"/>
        </w:rPr>
      </w:pPr>
      <w:bookmarkStart w:id="4" w:name="_GoBack"/>
      <w:bookmarkEnd w:id="4"/>
    </w:p>
    <w:sectPr w:rsidR="00D741AF" w:rsidSect="00D74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A6419"/>
    <w:multiLevelType w:val="hybridMultilevel"/>
    <w:tmpl w:val="C15E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134583"/>
    <w:multiLevelType w:val="hybridMultilevel"/>
    <w:tmpl w:val="E1529AF2"/>
    <w:lvl w:ilvl="0" w:tplc="721873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FA1CE8"/>
    <w:multiLevelType w:val="hybridMultilevel"/>
    <w:tmpl w:val="8E7A6042"/>
    <w:lvl w:ilvl="0" w:tplc="6208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AF"/>
    <w:rsid w:val="0093250D"/>
    <w:rsid w:val="00D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1398"/>
  <w15:chartTrackingRefBased/>
  <w15:docId w15:val="{CCFB370A-2C92-4443-BA65-3EBE4355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AF"/>
    <w:pPr>
      <w:ind w:leftChars="200" w:left="480"/>
    </w:pPr>
  </w:style>
  <w:style w:type="table" w:styleId="a4">
    <w:name w:val="Table Grid"/>
    <w:basedOn w:val="a1"/>
    <w:uiPriority w:val="39"/>
    <w:rsid w:val="00D7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2024-09-26T00:47:00Z</dcterms:created>
  <dcterms:modified xsi:type="dcterms:W3CDTF">2024-09-26T00:49:00Z</dcterms:modified>
</cp:coreProperties>
</file>