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7B" w:rsidRPr="00342EBC" w:rsidRDefault="00D22D7B" w:rsidP="007F1EA9">
      <w:pPr>
        <w:rPr>
          <w:rFonts w:eastAsia="標楷體"/>
          <w:b/>
          <w:sz w:val="32"/>
        </w:rPr>
      </w:pPr>
      <w:r w:rsidRPr="00342EBC">
        <w:rPr>
          <w:rFonts w:eastAsia="標楷體"/>
          <w:b/>
          <w:sz w:val="32"/>
        </w:rPr>
        <w:t>高雄醫學大學圖書館閱覽規則</w:t>
      </w:r>
    </w:p>
    <w:p w:rsidR="00AB27F7" w:rsidRPr="00342EBC" w:rsidRDefault="00AB27F7" w:rsidP="00AB27F7">
      <w:pPr>
        <w:rPr>
          <w:rFonts w:eastAsia="標楷體"/>
          <w:b/>
          <w:sz w:val="32"/>
        </w:rPr>
      </w:pPr>
      <w:r w:rsidRPr="00342EBC">
        <w:rPr>
          <w:rFonts w:eastAsia="標楷體"/>
          <w:b/>
          <w:sz w:val="32"/>
        </w:rPr>
        <w:t>Kaohsiung Medical University</w:t>
      </w:r>
    </w:p>
    <w:p w:rsidR="00AB27F7" w:rsidRPr="00342EBC" w:rsidRDefault="00AB27F7" w:rsidP="00AB27F7">
      <w:pPr>
        <w:rPr>
          <w:rFonts w:eastAsia="標楷體"/>
          <w:b/>
          <w:sz w:val="32"/>
        </w:rPr>
      </w:pPr>
      <w:r w:rsidRPr="00342EBC">
        <w:rPr>
          <w:rFonts w:eastAsia="標楷體"/>
          <w:b/>
          <w:sz w:val="32"/>
        </w:rPr>
        <w:t>Regulations</w:t>
      </w:r>
      <w:r w:rsidR="00981733" w:rsidRPr="00342EBC">
        <w:rPr>
          <w:rFonts w:eastAsia="標楷體"/>
          <w:b/>
          <w:sz w:val="32"/>
        </w:rPr>
        <w:t xml:space="preserve"> </w:t>
      </w:r>
      <w:r w:rsidR="00981733" w:rsidRPr="00342EBC">
        <w:rPr>
          <w:rFonts w:eastAsia="標楷體" w:hint="eastAsia"/>
          <w:b/>
          <w:sz w:val="32"/>
        </w:rPr>
        <w:t>f</w:t>
      </w:r>
      <w:r w:rsidR="00981733" w:rsidRPr="00342EBC">
        <w:rPr>
          <w:rFonts w:eastAsia="標楷體"/>
          <w:b/>
          <w:sz w:val="32"/>
        </w:rPr>
        <w:t>or Reading in the Library</w:t>
      </w:r>
    </w:p>
    <w:p w:rsidR="00AB27F7"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 xml:space="preserve"> 95.11.10</w:t>
      </w:r>
      <w:r w:rsidRPr="00342EBC">
        <w:rPr>
          <w:rFonts w:eastAsia="標楷體"/>
          <w:sz w:val="20"/>
        </w:rPr>
        <w:tab/>
      </w:r>
      <w:r w:rsidRPr="00342EBC">
        <w:rPr>
          <w:rFonts w:eastAsia="標楷體"/>
          <w:sz w:val="20"/>
        </w:rPr>
        <w:t>九十五學年度圖書館委員第</w:t>
      </w:r>
      <w:r w:rsidRPr="00342EBC">
        <w:rPr>
          <w:rFonts w:eastAsia="標楷體"/>
          <w:sz w:val="20"/>
        </w:rPr>
        <w:t xml:space="preserve"> 1 </w:t>
      </w:r>
      <w:r w:rsidRPr="00342EBC">
        <w:rPr>
          <w:rFonts w:eastAsia="標楷體"/>
          <w:sz w:val="20"/>
        </w:rPr>
        <w:t>次會議通過</w:t>
      </w:r>
    </w:p>
    <w:p w:rsidR="00D22D7B" w:rsidRPr="00342EBC" w:rsidRDefault="00AB27F7" w:rsidP="00AB27F7">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November 10, 2006 Passed by the 1</w:t>
      </w:r>
      <w:r w:rsidRPr="00342EBC">
        <w:rPr>
          <w:rFonts w:eastAsia="標楷體"/>
          <w:sz w:val="20"/>
          <w:vertAlign w:val="superscript"/>
        </w:rPr>
        <w:t>st</w:t>
      </w:r>
      <w:r w:rsidRPr="00342EBC">
        <w:rPr>
          <w:rFonts w:eastAsia="標楷體"/>
          <w:sz w:val="20"/>
        </w:rPr>
        <w:t xml:space="preserve"> Library Committee Meeting</w:t>
      </w:r>
      <w:r w:rsidRPr="00342EBC">
        <w:t xml:space="preserve"> </w:t>
      </w:r>
      <w:r w:rsidRPr="00342EBC">
        <w:rPr>
          <w:rFonts w:eastAsia="標楷體"/>
          <w:sz w:val="20"/>
        </w:rPr>
        <w:t>of the Academic Year 2006</w:t>
      </w:r>
      <w:r w:rsidR="00D22D7B" w:rsidRPr="00342EBC">
        <w:rPr>
          <w:rFonts w:eastAsia="標楷體"/>
          <w:sz w:val="20"/>
        </w:rPr>
        <w:t xml:space="preserve"> </w:t>
      </w:r>
    </w:p>
    <w:p w:rsidR="00AB27F7"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 xml:space="preserve"> 95.12.05</w:t>
      </w:r>
      <w:r w:rsidRPr="00342EBC">
        <w:rPr>
          <w:rFonts w:eastAsia="標楷體"/>
          <w:sz w:val="20"/>
        </w:rPr>
        <w:tab/>
      </w:r>
      <w:r w:rsidRPr="00342EBC">
        <w:rPr>
          <w:rFonts w:eastAsia="標楷體"/>
          <w:sz w:val="20"/>
        </w:rPr>
        <w:t>九十五學年度第三次法規會通過</w:t>
      </w:r>
    </w:p>
    <w:p w:rsidR="00D22D7B" w:rsidRPr="00342EBC" w:rsidRDefault="00D22D7B" w:rsidP="00AB27F7">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 xml:space="preserve"> </w:t>
      </w:r>
      <w:r w:rsidR="00AB27F7" w:rsidRPr="00342EBC">
        <w:rPr>
          <w:rFonts w:eastAsia="標楷體"/>
          <w:sz w:val="20"/>
        </w:rPr>
        <w:t>December 5, 2006 Passed by the 3</w:t>
      </w:r>
      <w:r w:rsidR="00AB27F7" w:rsidRPr="00342EBC">
        <w:rPr>
          <w:rFonts w:eastAsia="標楷體"/>
          <w:sz w:val="20"/>
          <w:vertAlign w:val="superscript"/>
        </w:rPr>
        <w:t>rd</w:t>
      </w:r>
      <w:r w:rsidR="00AB27F7" w:rsidRPr="00342EBC">
        <w:rPr>
          <w:rFonts w:eastAsia="標楷體"/>
          <w:sz w:val="20"/>
        </w:rPr>
        <w:t xml:space="preserve"> Regulation Meeting of the Academic Year 2006</w:t>
      </w:r>
    </w:p>
    <w:p w:rsidR="00AB27F7"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 xml:space="preserve"> 95.12.18</w:t>
      </w:r>
      <w:r w:rsidRPr="00342EBC">
        <w:rPr>
          <w:rFonts w:eastAsia="標楷體"/>
          <w:sz w:val="20"/>
        </w:rPr>
        <w:tab/>
      </w:r>
      <w:r w:rsidRPr="00342EBC">
        <w:rPr>
          <w:rFonts w:eastAsia="標楷體"/>
          <w:sz w:val="20"/>
        </w:rPr>
        <w:t>九十五學年度第二次校務暨第五次行政聯席會議通過</w:t>
      </w:r>
    </w:p>
    <w:p w:rsidR="00D22D7B" w:rsidRPr="00342EBC" w:rsidRDefault="0000247A" w:rsidP="0000247A">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December 18, 2006 Passed by the 2</w:t>
      </w:r>
      <w:r w:rsidRPr="00342EBC">
        <w:rPr>
          <w:rFonts w:eastAsia="標楷體"/>
          <w:sz w:val="20"/>
          <w:vertAlign w:val="superscript"/>
        </w:rPr>
        <w:t>nd</w:t>
      </w:r>
      <w:r w:rsidRPr="00342EBC">
        <w:rPr>
          <w:rFonts w:eastAsia="標楷體"/>
          <w:sz w:val="20"/>
        </w:rPr>
        <w:t xml:space="preserve"> University Council Meeting and the 5</w:t>
      </w:r>
      <w:r w:rsidRPr="00342EBC">
        <w:rPr>
          <w:rFonts w:eastAsia="標楷體"/>
          <w:sz w:val="20"/>
          <w:vertAlign w:val="superscript"/>
        </w:rPr>
        <w:t>th</w:t>
      </w:r>
      <w:r w:rsidRPr="00342EBC">
        <w:rPr>
          <w:rFonts w:eastAsia="標楷體"/>
          <w:sz w:val="20"/>
        </w:rPr>
        <w:t xml:space="preserve"> Joint Administrative Meeting of the Academic Year 2006</w:t>
      </w:r>
      <w:r w:rsidR="00D22D7B" w:rsidRPr="00342EBC">
        <w:rPr>
          <w:rFonts w:eastAsia="標楷體"/>
          <w:sz w:val="20"/>
        </w:rPr>
        <w:t xml:space="preserve"> </w:t>
      </w:r>
    </w:p>
    <w:p w:rsidR="0000247A"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 xml:space="preserve"> 95.12.21</w:t>
      </w:r>
      <w:r w:rsidRPr="00342EBC">
        <w:rPr>
          <w:rFonts w:eastAsia="標楷體"/>
          <w:sz w:val="20"/>
        </w:rPr>
        <w:tab/>
      </w:r>
      <w:r w:rsidRPr="00342EBC">
        <w:rPr>
          <w:rFonts w:eastAsia="標楷體"/>
          <w:sz w:val="20"/>
        </w:rPr>
        <w:t>高醫校法一字第</w:t>
      </w:r>
      <w:r w:rsidRPr="00342EBC">
        <w:rPr>
          <w:rFonts w:eastAsia="標楷體"/>
          <w:sz w:val="20"/>
        </w:rPr>
        <w:t xml:space="preserve"> 09500057963 </w:t>
      </w:r>
      <w:r w:rsidRPr="00342EBC">
        <w:rPr>
          <w:rFonts w:eastAsia="標楷體"/>
          <w:sz w:val="20"/>
        </w:rPr>
        <w:t>號函公布</w:t>
      </w:r>
    </w:p>
    <w:p w:rsidR="00D22D7B" w:rsidRPr="00342EBC" w:rsidRDefault="00531976" w:rsidP="00531976">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 xml:space="preserve">December 21, 2006 Promulgated via </w:t>
      </w:r>
      <w:r w:rsidR="00332FEE" w:rsidRPr="00342EBC">
        <w:rPr>
          <w:rFonts w:eastAsia="標楷體" w:hint="eastAsia"/>
          <w:sz w:val="20"/>
        </w:rPr>
        <w:t>t</w:t>
      </w:r>
      <w:r w:rsidR="00332FEE" w:rsidRPr="00342EBC">
        <w:rPr>
          <w:rFonts w:eastAsia="標楷體"/>
          <w:sz w:val="20"/>
        </w:rPr>
        <w:t xml:space="preserve">he </w:t>
      </w:r>
      <w:r w:rsidR="004469FC" w:rsidRPr="00342EBC">
        <w:rPr>
          <w:rFonts w:eastAsia="標楷體"/>
          <w:sz w:val="20"/>
        </w:rPr>
        <w:t>KMU official letter Hsiao Fa E</w:t>
      </w:r>
      <w:r w:rsidRPr="00342EBC">
        <w:rPr>
          <w:rFonts w:eastAsia="標楷體"/>
          <w:sz w:val="20"/>
        </w:rPr>
        <w:t xml:space="preserve"> Tzu No. 09500057963</w:t>
      </w:r>
      <w:r w:rsidR="00D22D7B" w:rsidRPr="00342EBC">
        <w:rPr>
          <w:rFonts w:eastAsia="標楷體"/>
          <w:sz w:val="20"/>
        </w:rPr>
        <w:t xml:space="preserve"> </w:t>
      </w:r>
    </w:p>
    <w:p w:rsidR="00D22D7B"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102.09.12</w:t>
      </w:r>
      <w:r w:rsidRPr="00342EBC">
        <w:rPr>
          <w:rFonts w:eastAsia="標楷體"/>
          <w:sz w:val="20"/>
        </w:rPr>
        <w:tab/>
        <w:t>102</w:t>
      </w:r>
      <w:r w:rsidRPr="00342EBC">
        <w:rPr>
          <w:rFonts w:eastAsia="標楷體"/>
          <w:sz w:val="20"/>
        </w:rPr>
        <w:t>學年度第</w:t>
      </w:r>
      <w:r w:rsidRPr="00342EBC">
        <w:rPr>
          <w:rFonts w:eastAsia="標楷體"/>
          <w:sz w:val="20"/>
        </w:rPr>
        <w:t>1</w:t>
      </w:r>
      <w:r w:rsidRPr="00342EBC">
        <w:rPr>
          <w:rFonts w:eastAsia="標楷體"/>
          <w:sz w:val="20"/>
        </w:rPr>
        <w:t>次行政會議審議通過</w:t>
      </w:r>
    </w:p>
    <w:p w:rsidR="00531976" w:rsidRPr="00342EBC" w:rsidRDefault="004829EA" w:rsidP="004829EA">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September 12, 2013 Reviewed and passed by the 1</w:t>
      </w:r>
      <w:r w:rsidRPr="00342EBC">
        <w:rPr>
          <w:rFonts w:eastAsia="標楷體"/>
          <w:sz w:val="20"/>
          <w:vertAlign w:val="superscript"/>
        </w:rPr>
        <w:t>st</w:t>
      </w:r>
      <w:r w:rsidRPr="00342EBC">
        <w:rPr>
          <w:rFonts w:eastAsia="標楷體"/>
          <w:sz w:val="20"/>
        </w:rPr>
        <w:t xml:space="preserve"> Administrative Meeting of the Academic Year 2013</w:t>
      </w:r>
    </w:p>
    <w:p w:rsidR="00D22D7B" w:rsidRPr="00342EBC" w:rsidRDefault="00D22D7B" w:rsidP="00D22D7B">
      <w:pPr>
        <w:tabs>
          <w:tab w:val="left" w:pos="5954"/>
        </w:tabs>
        <w:spacing w:line="200" w:lineRule="exact"/>
        <w:ind w:leftChars="1654" w:left="4958" w:rightChars="-59" w:right="-142" w:hangingChars="494" w:hanging="988"/>
        <w:rPr>
          <w:rFonts w:eastAsia="標楷體"/>
          <w:sz w:val="20"/>
        </w:rPr>
      </w:pPr>
      <w:r w:rsidRPr="00342EBC">
        <w:rPr>
          <w:rFonts w:eastAsia="標楷體"/>
          <w:sz w:val="20"/>
        </w:rPr>
        <w:t>102.10.16</w:t>
      </w:r>
      <w:r w:rsidRPr="00342EBC">
        <w:rPr>
          <w:rFonts w:eastAsia="標楷體"/>
          <w:sz w:val="20"/>
        </w:rPr>
        <w:tab/>
      </w:r>
      <w:r w:rsidRPr="00342EBC">
        <w:rPr>
          <w:rFonts w:eastAsia="標楷體"/>
          <w:sz w:val="20"/>
        </w:rPr>
        <w:t>高醫圖資字第</w:t>
      </w:r>
      <w:r w:rsidRPr="00342EBC">
        <w:rPr>
          <w:rFonts w:eastAsia="標楷體"/>
          <w:sz w:val="20"/>
        </w:rPr>
        <w:t>1021103183</w:t>
      </w:r>
      <w:r w:rsidRPr="00342EBC">
        <w:rPr>
          <w:rFonts w:eastAsia="標楷體"/>
          <w:sz w:val="20"/>
        </w:rPr>
        <w:t>號函公布</w:t>
      </w:r>
    </w:p>
    <w:p w:rsidR="004829EA" w:rsidRPr="00342EBC" w:rsidRDefault="004829EA" w:rsidP="004829EA">
      <w:pPr>
        <w:tabs>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October 16, 2013 Promulgated via the KMU official letter Tu Tzu Tzu No. 1021103183</w:t>
      </w:r>
    </w:p>
    <w:p w:rsidR="00D22D7B" w:rsidRPr="00342EBC" w:rsidRDefault="00D22D7B" w:rsidP="00D22D7B">
      <w:pPr>
        <w:tabs>
          <w:tab w:val="left" w:pos="4678"/>
          <w:tab w:val="left" w:pos="5954"/>
        </w:tabs>
        <w:spacing w:line="200" w:lineRule="exact"/>
        <w:ind w:leftChars="1654" w:left="4958" w:rightChars="-59" w:right="-142" w:hangingChars="494" w:hanging="988"/>
        <w:rPr>
          <w:rFonts w:eastAsia="標楷體"/>
          <w:sz w:val="20"/>
          <w:szCs w:val="18"/>
        </w:rPr>
      </w:pPr>
      <w:r w:rsidRPr="00342EBC">
        <w:rPr>
          <w:rFonts w:eastAsia="標楷體"/>
          <w:sz w:val="20"/>
          <w:szCs w:val="18"/>
        </w:rPr>
        <w:t>106.12.14</w:t>
      </w:r>
      <w:r w:rsidRPr="00342EBC">
        <w:rPr>
          <w:rFonts w:eastAsia="標楷體"/>
          <w:sz w:val="20"/>
          <w:szCs w:val="18"/>
        </w:rPr>
        <w:tab/>
        <w:t>106</w:t>
      </w:r>
      <w:r w:rsidRPr="00342EBC">
        <w:rPr>
          <w:rFonts w:eastAsia="標楷體"/>
          <w:sz w:val="20"/>
          <w:szCs w:val="18"/>
        </w:rPr>
        <w:t>學年度第</w:t>
      </w:r>
      <w:r w:rsidRPr="00342EBC">
        <w:rPr>
          <w:rFonts w:eastAsia="標楷體"/>
          <w:sz w:val="20"/>
          <w:szCs w:val="18"/>
        </w:rPr>
        <w:t>5</w:t>
      </w:r>
      <w:r w:rsidRPr="00342EBC">
        <w:rPr>
          <w:rFonts w:eastAsia="標楷體"/>
          <w:sz w:val="20"/>
          <w:szCs w:val="18"/>
        </w:rPr>
        <w:t>次行政會議審議通過</w:t>
      </w:r>
    </w:p>
    <w:p w:rsidR="004829EA" w:rsidRPr="00342EBC" w:rsidRDefault="005E0A32" w:rsidP="005E0A32">
      <w:pPr>
        <w:tabs>
          <w:tab w:val="left" w:pos="4678"/>
          <w:tab w:val="left" w:pos="5954"/>
        </w:tabs>
        <w:spacing w:line="200" w:lineRule="exact"/>
        <w:ind w:leftChars="1654" w:left="4958" w:rightChars="-59" w:right="-142" w:hangingChars="494" w:hanging="988"/>
        <w:jc w:val="right"/>
        <w:rPr>
          <w:rFonts w:eastAsia="標楷體"/>
          <w:sz w:val="20"/>
          <w:szCs w:val="18"/>
        </w:rPr>
      </w:pPr>
      <w:r w:rsidRPr="00342EBC">
        <w:rPr>
          <w:rFonts w:eastAsia="標楷體"/>
          <w:sz w:val="20"/>
          <w:szCs w:val="18"/>
        </w:rPr>
        <w:t>December 14, 2017 Reviewed and passed by the 5</w:t>
      </w:r>
      <w:r w:rsidRPr="00342EBC">
        <w:rPr>
          <w:rFonts w:eastAsia="標楷體"/>
          <w:sz w:val="20"/>
          <w:szCs w:val="18"/>
          <w:vertAlign w:val="superscript"/>
        </w:rPr>
        <w:t>th</w:t>
      </w:r>
      <w:r w:rsidRPr="00342EBC">
        <w:rPr>
          <w:rFonts w:eastAsia="標楷體"/>
          <w:sz w:val="20"/>
          <w:szCs w:val="18"/>
        </w:rPr>
        <w:t xml:space="preserve"> Administrative Meeting of the Academic Year 2017</w:t>
      </w:r>
    </w:p>
    <w:p w:rsidR="00D22D7B" w:rsidRPr="00342EBC" w:rsidRDefault="00D22D7B" w:rsidP="00D22D7B">
      <w:pPr>
        <w:tabs>
          <w:tab w:val="left" w:pos="4678"/>
          <w:tab w:val="left" w:pos="5954"/>
        </w:tabs>
        <w:spacing w:line="200" w:lineRule="exact"/>
        <w:ind w:leftChars="1654" w:left="4958" w:rightChars="-59" w:right="-142" w:hangingChars="494" w:hanging="988"/>
        <w:rPr>
          <w:rFonts w:eastAsia="標楷體"/>
          <w:sz w:val="20"/>
          <w:szCs w:val="18"/>
        </w:rPr>
      </w:pPr>
      <w:r w:rsidRPr="00342EBC">
        <w:rPr>
          <w:rFonts w:eastAsia="標楷體"/>
          <w:sz w:val="20"/>
          <w:szCs w:val="18"/>
        </w:rPr>
        <w:t>109.06.15  108</w:t>
      </w:r>
      <w:r w:rsidRPr="00342EBC">
        <w:rPr>
          <w:rFonts w:eastAsia="標楷體"/>
          <w:sz w:val="20"/>
          <w:szCs w:val="18"/>
        </w:rPr>
        <w:t>學年度第</w:t>
      </w:r>
      <w:r w:rsidRPr="00342EBC">
        <w:rPr>
          <w:rFonts w:eastAsia="標楷體"/>
          <w:sz w:val="20"/>
          <w:szCs w:val="18"/>
        </w:rPr>
        <w:t>3</w:t>
      </w:r>
      <w:r w:rsidRPr="00342EBC">
        <w:rPr>
          <w:rFonts w:eastAsia="標楷體"/>
          <w:sz w:val="20"/>
          <w:szCs w:val="18"/>
        </w:rPr>
        <w:t>次圖書館委員會會議通過</w:t>
      </w:r>
    </w:p>
    <w:p w:rsidR="005E0A32" w:rsidRPr="00342EBC" w:rsidRDefault="005E0A32" w:rsidP="005E0A32">
      <w:pPr>
        <w:tabs>
          <w:tab w:val="left" w:pos="4678"/>
          <w:tab w:val="left" w:pos="5954"/>
        </w:tabs>
        <w:spacing w:line="200" w:lineRule="exact"/>
        <w:ind w:leftChars="1654" w:left="4958" w:rightChars="-59" w:right="-142" w:hangingChars="494" w:hanging="988"/>
        <w:jc w:val="right"/>
        <w:rPr>
          <w:rFonts w:eastAsia="標楷體"/>
          <w:sz w:val="20"/>
          <w:szCs w:val="18"/>
        </w:rPr>
      </w:pPr>
      <w:r w:rsidRPr="00342EBC">
        <w:rPr>
          <w:rFonts w:eastAsia="標楷體"/>
          <w:sz w:val="20"/>
          <w:szCs w:val="18"/>
        </w:rPr>
        <w:t>June 15, 2020 Passed by the 3</w:t>
      </w:r>
      <w:r w:rsidRPr="00342EBC">
        <w:rPr>
          <w:rFonts w:eastAsia="標楷體"/>
          <w:sz w:val="20"/>
          <w:szCs w:val="18"/>
          <w:vertAlign w:val="superscript"/>
        </w:rPr>
        <w:t>rd</w:t>
      </w:r>
      <w:r w:rsidRPr="00342EBC">
        <w:rPr>
          <w:rFonts w:eastAsia="標楷體"/>
          <w:sz w:val="20"/>
          <w:szCs w:val="18"/>
        </w:rPr>
        <w:t xml:space="preserve"> Library Committee Meeting of the Academic Year 2019</w:t>
      </w:r>
    </w:p>
    <w:p w:rsidR="007F1EA9" w:rsidRPr="00342EBC" w:rsidRDefault="007F1EA9" w:rsidP="00D22D7B">
      <w:pPr>
        <w:tabs>
          <w:tab w:val="left" w:pos="4678"/>
          <w:tab w:val="left" w:pos="5954"/>
        </w:tabs>
        <w:spacing w:line="200" w:lineRule="exact"/>
        <w:ind w:leftChars="1654" w:left="4958" w:rightChars="-59" w:right="-142" w:hangingChars="494" w:hanging="988"/>
        <w:rPr>
          <w:rFonts w:eastAsia="標楷體"/>
          <w:sz w:val="20"/>
        </w:rPr>
      </w:pPr>
      <w:r w:rsidRPr="00342EBC">
        <w:rPr>
          <w:rFonts w:eastAsia="標楷體"/>
          <w:sz w:val="20"/>
        </w:rPr>
        <w:t>109.08.13  109</w:t>
      </w:r>
      <w:r w:rsidRPr="00342EBC">
        <w:rPr>
          <w:rFonts w:eastAsia="標楷體"/>
          <w:sz w:val="20"/>
        </w:rPr>
        <w:t>學年度第</w:t>
      </w:r>
      <w:r w:rsidRPr="00342EBC">
        <w:rPr>
          <w:rFonts w:eastAsia="標楷體"/>
          <w:sz w:val="20"/>
        </w:rPr>
        <w:t>1</w:t>
      </w:r>
      <w:r w:rsidRPr="00342EBC">
        <w:rPr>
          <w:rFonts w:eastAsia="標楷體"/>
          <w:sz w:val="20"/>
        </w:rPr>
        <w:t>次行政會議通過</w:t>
      </w:r>
    </w:p>
    <w:p w:rsidR="005E0A32" w:rsidRPr="00342EBC" w:rsidRDefault="00D32F35" w:rsidP="00D32F35">
      <w:pPr>
        <w:tabs>
          <w:tab w:val="left" w:pos="4678"/>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August 13, 2020 Passed by the 1</w:t>
      </w:r>
      <w:r w:rsidRPr="00342EBC">
        <w:rPr>
          <w:rFonts w:eastAsia="標楷體"/>
          <w:sz w:val="20"/>
          <w:vertAlign w:val="superscript"/>
        </w:rPr>
        <w:t>st</w:t>
      </w:r>
      <w:r w:rsidRPr="00342EBC">
        <w:rPr>
          <w:rFonts w:eastAsia="標楷體"/>
          <w:sz w:val="20"/>
        </w:rPr>
        <w:t xml:space="preserve"> Administrative Meeting of the Academic Year 2020</w:t>
      </w:r>
    </w:p>
    <w:p w:rsidR="0066315A" w:rsidRPr="00342EBC" w:rsidRDefault="0066315A" w:rsidP="00D22D7B">
      <w:pPr>
        <w:tabs>
          <w:tab w:val="left" w:pos="4678"/>
          <w:tab w:val="left" w:pos="5954"/>
        </w:tabs>
        <w:spacing w:line="200" w:lineRule="exact"/>
        <w:ind w:leftChars="1654" w:left="4958" w:rightChars="-59" w:right="-142" w:hangingChars="494" w:hanging="988"/>
        <w:rPr>
          <w:rFonts w:eastAsia="標楷體"/>
          <w:sz w:val="20"/>
        </w:rPr>
      </w:pPr>
      <w:r w:rsidRPr="00342EBC">
        <w:rPr>
          <w:rFonts w:eastAsia="標楷體"/>
          <w:sz w:val="20"/>
        </w:rPr>
        <w:t xml:space="preserve">109.09.07  </w:t>
      </w:r>
      <w:r w:rsidRPr="00342EBC">
        <w:rPr>
          <w:rFonts w:eastAsia="標楷體"/>
          <w:sz w:val="20"/>
        </w:rPr>
        <w:t>高醫圖資字第</w:t>
      </w:r>
      <w:r w:rsidRPr="00342EBC">
        <w:rPr>
          <w:rFonts w:eastAsia="標楷體"/>
          <w:sz w:val="20"/>
        </w:rPr>
        <w:t>1091102851</w:t>
      </w:r>
      <w:r w:rsidRPr="00342EBC">
        <w:rPr>
          <w:rFonts w:eastAsia="標楷體"/>
          <w:sz w:val="20"/>
        </w:rPr>
        <w:t>號函公布</w:t>
      </w:r>
    </w:p>
    <w:p w:rsidR="00D32F35" w:rsidRPr="00342EBC" w:rsidRDefault="00D32F35" w:rsidP="00D32F35">
      <w:pPr>
        <w:tabs>
          <w:tab w:val="left" w:pos="4678"/>
          <w:tab w:val="left" w:pos="5954"/>
        </w:tabs>
        <w:spacing w:line="200" w:lineRule="exact"/>
        <w:ind w:leftChars="1654" w:left="4958" w:rightChars="-59" w:right="-142" w:hangingChars="494" w:hanging="988"/>
        <w:jc w:val="right"/>
        <w:rPr>
          <w:rFonts w:eastAsia="標楷體"/>
          <w:sz w:val="20"/>
          <w:szCs w:val="18"/>
        </w:rPr>
      </w:pPr>
      <w:r w:rsidRPr="00342EBC">
        <w:rPr>
          <w:rFonts w:eastAsia="標楷體"/>
          <w:sz w:val="20"/>
          <w:szCs w:val="18"/>
        </w:rPr>
        <w:t>September 7, 2020 Promulgated via the KMU official letter Tu Tzu Tzu No. 1091102851</w:t>
      </w:r>
    </w:p>
    <w:p w:rsidR="00F81149" w:rsidRPr="00342EBC" w:rsidRDefault="0094360A" w:rsidP="00F81149">
      <w:pPr>
        <w:tabs>
          <w:tab w:val="left" w:pos="4678"/>
          <w:tab w:val="left" w:pos="5954"/>
        </w:tabs>
        <w:spacing w:line="200" w:lineRule="exact"/>
        <w:ind w:leftChars="1654" w:left="4958" w:rightChars="-59" w:right="-142" w:hangingChars="494" w:hanging="988"/>
        <w:rPr>
          <w:rFonts w:eastAsia="標楷體"/>
          <w:sz w:val="20"/>
          <w:szCs w:val="18"/>
        </w:rPr>
      </w:pPr>
      <w:r w:rsidRPr="00342EBC">
        <w:rPr>
          <w:rFonts w:eastAsia="標楷體"/>
          <w:sz w:val="20"/>
          <w:szCs w:val="18"/>
        </w:rPr>
        <w:t>113</w:t>
      </w:r>
      <w:r w:rsidR="00F81149" w:rsidRPr="00342EBC">
        <w:rPr>
          <w:rFonts w:eastAsia="標楷體"/>
          <w:sz w:val="20"/>
          <w:szCs w:val="18"/>
        </w:rPr>
        <w:t>.</w:t>
      </w:r>
      <w:r w:rsidRPr="00342EBC">
        <w:rPr>
          <w:rFonts w:eastAsia="標楷體"/>
          <w:sz w:val="20"/>
          <w:szCs w:val="18"/>
        </w:rPr>
        <w:t>11</w:t>
      </w:r>
      <w:r w:rsidR="00F81149" w:rsidRPr="00342EBC">
        <w:rPr>
          <w:rFonts w:eastAsia="標楷體"/>
          <w:sz w:val="20"/>
          <w:szCs w:val="18"/>
        </w:rPr>
        <w:t>.1</w:t>
      </w:r>
      <w:r w:rsidRPr="00342EBC">
        <w:rPr>
          <w:rFonts w:eastAsia="標楷體"/>
          <w:sz w:val="20"/>
          <w:szCs w:val="18"/>
        </w:rPr>
        <w:t>3</w:t>
      </w:r>
      <w:r w:rsidR="00F81149" w:rsidRPr="00342EBC">
        <w:rPr>
          <w:rFonts w:eastAsia="標楷體"/>
          <w:sz w:val="20"/>
          <w:szCs w:val="18"/>
        </w:rPr>
        <w:t xml:space="preserve">  113</w:t>
      </w:r>
      <w:r w:rsidR="00F81149" w:rsidRPr="00342EBC">
        <w:rPr>
          <w:rFonts w:eastAsia="標楷體"/>
          <w:sz w:val="20"/>
          <w:szCs w:val="18"/>
        </w:rPr>
        <w:t>學年度第</w:t>
      </w:r>
      <w:r w:rsidR="00F81149" w:rsidRPr="00342EBC">
        <w:rPr>
          <w:rFonts w:eastAsia="標楷體"/>
          <w:sz w:val="20"/>
          <w:szCs w:val="18"/>
        </w:rPr>
        <w:t>1</w:t>
      </w:r>
      <w:r w:rsidR="00F81149" w:rsidRPr="00342EBC">
        <w:rPr>
          <w:rFonts w:eastAsia="標楷體"/>
          <w:sz w:val="20"/>
          <w:szCs w:val="18"/>
        </w:rPr>
        <w:t>次圖書館委員會會議通過</w:t>
      </w:r>
    </w:p>
    <w:p w:rsidR="00F81149" w:rsidRPr="00342EBC" w:rsidRDefault="0094360A" w:rsidP="00F81149">
      <w:pPr>
        <w:tabs>
          <w:tab w:val="left" w:pos="4678"/>
          <w:tab w:val="left" w:pos="5954"/>
        </w:tabs>
        <w:spacing w:line="200" w:lineRule="exact"/>
        <w:ind w:leftChars="1654" w:left="4958" w:rightChars="-59" w:right="-142" w:hangingChars="494" w:hanging="988"/>
        <w:jc w:val="right"/>
        <w:rPr>
          <w:rFonts w:eastAsia="標楷體"/>
          <w:sz w:val="20"/>
          <w:szCs w:val="18"/>
        </w:rPr>
      </w:pPr>
      <w:r w:rsidRPr="00342EBC">
        <w:rPr>
          <w:rFonts w:eastAsia="標楷體"/>
          <w:sz w:val="20"/>
          <w:szCs w:val="18"/>
        </w:rPr>
        <w:t>November</w:t>
      </w:r>
      <w:r w:rsidR="00F81149" w:rsidRPr="00342EBC">
        <w:rPr>
          <w:rFonts w:eastAsia="標楷體"/>
          <w:sz w:val="20"/>
          <w:szCs w:val="18"/>
        </w:rPr>
        <w:t xml:space="preserve"> 1</w:t>
      </w:r>
      <w:r w:rsidRPr="00342EBC">
        <w:rPr>
          <w:rFonts w:eastAsia="標楷體"/>
          <w:sz w:val="20"/>
          <w:szCs w:val="18"/>
        </w:rPr>
        <w:t>3</w:t>
      </w:r>
      <w:r w:rsidR="00F81149" w:rsidRPr="00342EBC">
        <w:rPr>
          <w:rFonts w:eastAsia="標楷體"/>
          <w:sz w:val="20"/>
          <w:szCs w:val="18"/>
        </w:rPr>
        <w:t>, 202</w:t>
      </w:r>
      <w:r w:rsidRPr="00342EBC">
        <w:rPr>
          <w:rFonts w:eastAsia="標楷體"/>
          <w:sz w:val="20"/>
          <w:szCs w:val="18"/>
        </w:rPr>
        <w:t>4</w:t>
      </w:r>
      <w:r w:rsidR="00F81149" w:rsidRPr="00342EBC">
        <w:rPr>
          <w:rFonts w:eastAsia="標楷體"/>
          <w:sz w:val="20"/>
          <w:szCs w:val="18"/>
        </w:rPr>
        <w:t xml:space="preserve"> Passed by the </w:t>
      </w:r>
      <w:r w:rsidR="00F81149" w:rsidRPr="00342EBC">
        <w:rPr>
          <w:rFonts w:eastAsia="標楷體"/>
          <w:sz w:val="20"/>
        </w:rPr>
        <w:t>1</w:t>
      </w:r>
      <w:r w:rsidR="00F81149" w:rsidRPr="00342EBC">
        <w:rPr>
          <w:rFonts w:eastAsia="標楷體"/>
          <w:sz w:val="20"/>
          <w:vertAlign w:val="superscript"/>
        </w:rPr>
        <w:t>st</w:t>
      </w:r>
      <w:r w:rsidR="00F81149" w:rsidRPr="00342EBC">
        <w:rPr>
          <w:rFonts w:eastAsia="標楷體"/>
          <w:sz w:val="20"/>
          <w:szCs w:val="18"/>
        </w:rPr>
        <w:t xml:space="preserve"> Library Committee Meeting of the Academic Year 20</w:t>
      </w:r>
      <w:r w:rsidRPr="00342EBC">
        <w:rPr>
          <w:rFonts w:eastAsia="標楷體"/>
          <w:sz w:val="20"/>
          <w:szCs w:val="18"/>
        </w:rPr>
        <w:t>24</w:t>
      </w:r>
    </w:p>
    <w:p w:rsidR="00F81149" w:rsidRPr="00342EBC" w:rsidRDefault="00F81149" w:rsidP="00F81149">
      <w:pPr>
        <w:tabs>
          <w:tab w:val="left" w:pos="4678"/>
          <w:tab w:val="left" w:pos="5954"/>
        </w:tabs>
        <w:spacing w:line="200" w:lineRule="exact"/>
        <w:ind w:leftChars="1654" w:left="4958" w:rightChars="-59" w:right="-142" w:hangingChars="494" w:hanging="988"/>
        <w:rPr>
          <w:rFonts w:eastAsia="標楷體"/>
          <w:sz w:val="20"/>
        </w:rPr>
      </w:pPr>
      <w:r w:rsidRPr="00342EBC">
        <w:rPr>
          <w:rFonts w:eastAsia="標楷體"/>
          <w:sz w:val="20"/>
        </w:rPr>
        <w:t>1</w:t>
      </w:r>
      <w:r w:rsidR="0094360A" w:rsidRPr="00342EBC">
        <w:rPr>
          <w:rFonts w:eastAsia="標楷體"/>
          <w:sz w:val="20"/>
        </w:rPr>
        <w:t>13</w:t>
      </w:r>
      <w:r w:rsidRPr="00342EBC">
        <w:rPr>
          <w:rFonts w:eastAsia="標楷體"/>
          <w:sz w:val="20"/>
        </w:rPr>
        <w:t>.</w:t>
      </w:r>
      <w:r w:rsidR="0094360A" w:rsidRPr="00342EBC">
        <w:rPr>
          <w:rFonts w:eastAsia="標楷體"/>
          <w:sz w:val="20"/>
        </w:rPr>
        <w:t>12</w:t>
      </w:r>
      <w:r w:rsidRPr="00342EBC">
        <w:rPr>
          <w:rFonts w:eastAsia="標楷體"/>
          <w:sz w:val="20"/>
        </w:rPr>
        <w:t>.</w:t>
      </w:r>
      <w:r w:rsidR="0094360A" w:rsidRPr="00342EBC">
        <w:rPr>
          <w:rFonts w:eastAsia="標楷體"/>
          <w:sz w:val="20"/>
        </w:rPr>
        <w:t>25</w:t>
      </w:r>
      <w:r w:rsidRPr="00342EBC">
        <w:rPr>
          <w:rFonts w:eastAsia="標楷體"/>
          <w:sz w:val="20"/>
        </w:rPr>
        <w:t xml:space="preserve">  1</w:t>
      </w:r>
      <w:r w:rsidR="0094360A" w:rsidRPr="00342EBC">
        <w:rPr>
          <w:rFonts w:eastAsia="標楷體"/>
          <w:sz w:val="20"/>
        </w:rPr>
        <w:t>13</w:t>
      </w:r>
      <w:r w:rsidRPr="00342EBC">
        <w:rPr>
          <w:rFonts w:eastAsia="標楷體"/>
          <w:sz w:val="20"/>
        </w:rPr>
        <w:t>學年度第</w:t>
      </w:r>
      <w:r w:rsidR="0094360A" w:rsidRPr="00342EBC">
        <w:rPr>
          <w:rFonts w:eastAsia="標楷體"/>
          <w:sz w:val="20"/>
        </w:rPr>
        <w:t>5</w:t>
      </w:r>
      <w:r w:rsidRPr="00342EBC">
        <w:rPr>
          <w:rFonts w:eastAsia="標楷體"/>
          <w:sz w:val="20"/>
        </w:rPr>
        <w:t>次行政會議通過</w:t>
      </w:r>
    </w:p>
    <w:p w:rsidR="00F81149" w:rsidRPr="00342EBC" w:rsidRDefault="0094360A" w:rsidP="00F81149">
      <w:pPr>
        <w:tabs>
          <w:tab w:val="left" w:pos="4678"/>
          <w:tab w:val="left" w:pos="5954"/>
        </w:tabs>
        <w:spacing w:line="200" w:lineRule="exact"/>
        <w:ind w:leftChars="1654" w:left="4958" w:rightChars="-59" w:right="-142" w:hangingChars="494" w:hanging="988"/>
        <w:jc w:val="right"/>
        <w:rPr>
          <w:rFonts w:eastAsia="標楷體"/>
          <w:sz w:val="20"/>
        </w:rPr>
      </w:pPr>
      <w:r w:rsidRPr="00342EBC">
        <w:rPr>
          <w:rFonts w:eastAsia="標楷體"/>
          <w:sz w:val="20"/>
        </w:rPr>
        <w:t>December 25</w:t>
      </w:r>
      <w:r w:rsidR="00F81149" w:rsidRPr="00342EBC">
        <w:rPr>
          <w:rFonts w:eastAsia="標楷體"/>
          <w:sz w:val="20"/>
        </w:rPr>
        <w:t xml:space="preserve">, 2024 Passed by the </w:t>
      </w:r>
      <w:r w:rsidRPr="00342EBC">
        <w:rPr>
          <w:rFonts w:eastAsia="標楷體"/>
          <w:sz w:val="20"/>
        </w:rPr>
        <w:t>5th</w:t>
      </w:r>
      <w:r w:rsidR="00F81149" w:rsidRPr="00342EBC">
        <w:rPr>
          <w:rFonts w:eastAsia="標楷體"/>
          <w:sz w:val="20"/>
        </w:rPr>
        <w:t xml:space="preserve"> Administrative Meeting of the Academic Year 202</w:t>
      </w:r>
      <w:r w:rsidRPr="00342EBC">
        <w:rPr>
          <w:rFonts w:eastAsia="標楷體"/>
          <w:sz w:val="20"/>
        </w:rPr>
        <w:t>4</w:t>
      </w:r>
    </w:p>
    <w:p w:rsidR="008807B4" w:rsidRPr="00342EBC" w:rsidRDefault="008807B4" w:rsidP="008807B4">
      <w:pPr>
        <w:tabs>
          <w:tab w:val="left" w:pos="4678"/>
          <w:tab w:val="left" w:pos="5954"/>
        </w:tabs>
        <w:spacing w:line="200" w:lineRule="exact"/>
        <w:ind w:leftChars="1654" w:left="4958" w:rightChars="-59" w:right="-142" w:hangingChars="494" w:hanging="988"/>
        <w:rPr>
          <w:rFonts w:eastAsia="標楷體"/>
          <w:sz w:val="20"/>
        </w:rPr>
      </w:pPr>
      <w:r w:rsidRPr="00342EBC">
        <w:rPr>
          <w:rFonts w:eastAsia="標楷體"/>
          <w:sz w:val="20"/>
        </w:rPr>
        <w:t>114.01.</w:t>
      </w:r>
      <w:r w:rsidR="00F81149" w:rsidRPr="00342EBC">
        <w:rPr>
          <w:rFonts w:eastAsia="標楷體"/>
          <w:sz w:val="20"/>
        </w:rPr>
        <w:t>1</w:t>
      </w:r>
      <w:r w:rsidR="00342EBC" w:rsidRPr="00342EBC">
        <w:rPr>
          <w:rFonts w:eastAsia="標楷體" w:hint="eastAsia"/>
          <w:sz w:val="20"/>
        </w:rPr>
        <w:t>3</w:t>
      </w:r>
      <w:r w:rsidRPr="00342EBC">
        <w:rPr>
          <w:rFonts w:eastAsia="標楷體"/>
          <w:sz w:val="20"/>
        </w:rPr>
        <w:t xml:space="preserve">  </w:t>
      </w:r>
      <w:r w:rsidRPr="00342EBC">
        <w:rPr>
          <w:rFonts w:eastAsia="標楷體"/>
          <w:sz w:val="20"/>
        </w:rPr>
        <w:t>高醫圖資字第</w:t>
      </w:r>
      <w:r w:rsidRPr="00342EBC">
        <w:rPr>
          <w:rFonts w:eastAsia="標楷體"/>
          <w:sz w:val="20"/>
        </w:rPr>
        <w:t>1141100074</w:t>
      </w:r>
      <w:r w:rsidRPr="00342EBC">
        <w:rPr>
          <w:rFonts w:eastAsia="標楷體"/>
          <w:sz w:val="20"/>
        </w:rPr>
        <w:t>號函公布</w:t>
      </w:r>
    </w:p>
    <w:p w:rsidR="008807B4" w:rsidRPr="00342EBC" w:rsidRDefault="008807B4" w:rsidP="008807B4">
      <w:pPr>
        <w:tabs>
          <w:tab w:val="left" w:pos="4678"/>
          <w:tab w:val="left" w:pos="5954"/>
        </w:tabs>
        <w:spacing w:line="200" w:lineRule="exact"/>
        <w:ind w:leftChars="1654" w:left="4958" w:rightChars="-59" w:right="-142" w:hangingChars="494" w:hanging="988"/>
        <w:jc w:val="right"/>
        <w:rPr>
          <w:rFonts w:eastAsia="標楷體"/>
          <w:sz w:val="20"/>
          <w:szCs w:val="18"/>
        </w:rPr>
      </w:pPr>
      <w:r w:rsidRPr="00342EBC">
        <w:rPr>
          <w:rFonts w:eastAsia="標楷體"/>
          <w:sz w:val="20"/>
          <w:szCs w:val="18"/>
        </w:rPr>
        <w:t xml:space="preserve">January </w:t>
      </w:r>
      <w:r w:rsidR="00F81149" w:rsidRPr="00342EBC">
        <w:rPr>
          <w:rFonts w:eastAsia="標楷體"/>
          <w:sz w:val="20"/>
          <w:szCs w:val="18"/>
        </w:rPr>
        <w:t>1</w:t>
      </w:r>
      <w:r w:rsidR="00342EBC" w:rsidRPr="00342EBC">
        <w:rPr>
          <w:rFonts w:eastAsia="標楷體" w:hint="eastAsia"/>
          <w:sz w:val="20"/>
          <w:szCs w:val="18"/>
        </w:rPr>
        <w:t>3</w:t>
      </w:r>
      <w:r w:rsidRPr="00342EBC">
        <w:rPr>
          <w:rFonts w:eastAsia="標楷體"/>
          <w:sz w:val="20"/>
          <w:szCs w:val="18"/>
        </w:rPr>
        <w:t xml:space="preserve">, 2024 Promulgated via the KMU official letter Tu Tzu Tzu No. </w:t>
      </w:r>
      <w:r w:rsidRPr="00342EBC">
        <w:rPr>
          <w:rFonts w:eastAsia="標楷體"/>
          <w:sz w:val="20"/>
        </w:rPr>
        <w:t>1141100074</w:t>
      </w:r>
    </w:p>
    <w:p w:rsidR="008807B4" w:rsidRPr="00342EBC" w:rsidRDefault="008807B4" w:rsidP="00D32F35">
      <w:pPr>
        <w:tabs>
          <w:tab w:val="left" w:pos="4678"/>
          <w:tab w:val="left" w:pos="5954"/>
        </w:tabs>
        <w:spacing w:line="200" w:lineRule="exact"/>
        <w:ind w:leftChars="1654" w:left="4958" w:rightChars="-59" w:right="-142" w:hangingChars="494" w:hanging="988"/>
        <w:jc w:val="right"/>
        <w:rPr>
          <w:rFonts w:eastAsia="標楷體"/>
          <w:sz w:val="20"/>
          <w:szCs w:val="18"/>
        </w:rPr>
      </w:pPr>
    </w:p>
    <w:p w:rsidR="00D22D7B" w:rsidRPr="00342EBC" w:rsidRDefault="00D22D7B" w:rsidP="00D22D7B">
      <w:pPr>
        <w:tabs>
          <w:tab w:val="left" w:pos="5954"/>
        </w:tabs>
        <w:spacing w:line="200" w:lineRule="exact"/>
        <w:ind w:rightChars="-59" w:right="-142"/>
        <w:rPr>
          <w:rFonts w:eastAsia="標楷體"/>
          <w:sz w:val="20"/>
        </w:rPr>
      </w:pPr>
    </w:p>
    <w:tbl>
      <w:tblPr>
        <w:tblW w:w="10065" w:type="dxa"/>
        <w:jc w:val="center"/>
        <w:tblLook w:val="04A0" w:firstRow="1" w:lastRow="0" w:firstColumn="1" w:lastColumn="0" w:noHBand="0" w:noVBand="1"/>
      </w:tblPr>
      <w:tblGrid>
        <w:gridCol w:w="1204"/>
        <w:gridCol w:w="8861"/>
      </w:tblGrid>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1</w:t>
            </w:r>
            <w:r w:rsidRPr="00342EBC">
              <w:rPr>
                <w:rFonts w:eastAsia="標楷體"/>
              </w:rPr>
              <w:t>條</w:t>
            </w:r>
          </w:p>
          <w:p w:rsidR="00D32F35" w:rsidRPr="00342EBC" w:rsidRDefault="00D32F35" w:rsidP="004650EB">
            <w:pPr>
              <w:spacing w:line="380" w:lineRule="exact"/>
              <w:rPr>
                <w:rFonts w:eastAsia="標楷體"/>
              </w:rPr>
            </w:pPr>
            <w:r w:rsidRPr="00342EBC">
              <w:rPr>
                <w:rFonts w:eastAsia="標楷體" w:hint="eastAsia"/>
              </w:rPr>
              <w:t>Ar</w:t>
            </w:r>
            <w:r w:rsidRPr="00342EBC">
              <w:rPr>
                <w:rFonts w:eastAsia="標楷體"/>
              </w:rPr>
              <w:t>ticle 1</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本校圖書資訊處圖書館（以下簡稱本館）為發揮教學、研究與推廣功能，並維護讀者館內閱覽及資源利用權益，特訂定本規則。</w:t>
            </w:r>
          </w:p>
          <w:p w:rsidR="009E0451" w:rsidRPr="00342EBC" w:rsidRDefault="0028079D" w:rsidP="00981733">
            <w:pPr>
              <w:spacing w:line="380" w:lineRule="exact"/>
              <w:jc w:val="both"/>
              <w:rPr>
                <w:rFonts w:eastAsia="標楷體"/>
              </w:rPr>
            </w:pPr>
            <w:r w:rsidRPr="00342EBC">
              <w:rPr>
                <w:rFonts w:eastAsia="標楷體"/>
              </w:rPr>
              <w:t xml:space="preserve">The Library of the Office of Library and Information Services (“the Library”) at Kaohsiung Medical University (KMU or “the University”) formulates the KMU Regulations </w:t>
            </w:r>
            <w:r w:rsidR="00981733" w:rsidRPr="00342EBC">
              <w:rPr>
                <w:rFonts w:eastAsia="標楷體"/>
              </w:rPr>
              <w:t xml:space="preserve">for Reading in the Library </w:t>
            </w:r>
            <w:r w:rsidRPr="00342EBC">
              <w:rPr>
                <w:rFonts w:eastAsia="標楷體"/>
              </w:rPr>
              <w:t xml:space="preserve">to serve teaching, research, and promotional functions, and to protect the rights of readers to </w:t>
            </w:r>
            <w:r w:rsidR="004469FC" w:rsidRPr="00342EBC">
              <w:rPr>
                <w:rFonts w:eastAsia="標楷體" w:hint="eastAsia"/>
              </w:rPr>
              <w:t>r</w:t>
            </w:r>
            <w:r w:rsidR="004469FC" w:rsidRPr="00342EBC">
              <w:rPr>
                <w:rFonts w:eastAsia="標楷體"/>
              </w:rPr>
              <w:t xml:space="preserve">ead in </w:t>
            </w:r>
            <w:r w:rsidRPr="00342EBC">
              <w:rPr>
                <w:rFonts w:eastAsia="標楷體"/>
              </w:rPr>
              <w:t>the Library and use its resources.</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2</w:t>
            </w:r>
            <w:r w:rsidRPr="00342EBC">
              <w:rPr>
                <w:rFonts w:eastAsia="標楷體"/>
              </w:rPr>
              <w:t>條</w:t>
            </w:r>
          </w:p>
          <w:p w:rsidR="0028079D" w:rsidRPr="00342EBC" w:rsidRDefault="0028079D" w:rsidP="004650EB">
            <w:pPr>
              <w:spacing w:line="380" w:lineRule="exact"/>
              <w:rPr>
                <w:rFonts w:eastAsia="標楷體"/>
              </w:rPr>
            </w:pPr>
            <w:r w:rsidRPr="00342EBC">
              <w:rPr>
                <w:rFonts w:eastAsia="標楷體" w:hint="eastAsia"/>
              </w:rPr>
              <w:t>A</w:t>
            </w:r>
            <w:r w:rsidRPr="00342EBC">
              <w:rPr>
                <w:rFonts w:eastAsia="標楷體"/>
              </w:rPr>
              <w:t>rticle 2</w:t>
            </w:r>
          </w:p>
        </w:tc>
        <w:tc>
          <w:tcPr>
            <w:tcW w:w="8861" w:type="dxa"/>
            <w:shd w:val="clear" w:color="auto" w:fill="auto"/>
            <w:vAlign w:val="center"/>
          </w:tcPr>
          <w:p w:rsidR="00D22D7B" w:rsidRPr="00342EBC" w:rsidRDefault="00D22D7B" w:rsidP="004650EB">
            <w:pPr>
              <w:spacing w:line="380" w:lineRule="exact"/>
              <w:rPr>
                <w:rFonts w:eastAsia="標楷體"/>
              </w:rPr>
            </w:pPr>
            <w:r w:rsidRPr="00342EBC">
              <w:rPr>
                <w:rFonts w:eastAsia="標楷體"/>
              </w:rPr>
              <w:t>讀者應依本館開放時間，持本人以下有效證件進出本館，不得冒用、偽造或出借證件供他人入館。</w:t>
            </w:r>
          </w:p>
          <w:p w:rsidR="0028079D" w:rsidRPr="00342EBC" w:rsidRDefault="000676BF" w:rsidP="000676BF">
            <w:pPr>
              <w:spacing w:line="380" w:lineRule="exact"/>
              <w:jc w:val="both"/>
              <w:rPr>
                <w:rFonts w:eastAsia="標楷體"/>
              </w:rPr>
            </w:pPr>
            <w:r w:rsidRPr="00342EBC">
              <w:rPr>
                <w:rFonts w:eastAsia="標楷體"/>
              </w:rPr>
              <w:t>Readers shall use their own valid ID cards as described below to access the Library during its opening hours. They shall not use others’ ID cards, forge ID cards, or lend their own ID cards to others for Library access.</w:t>
            </w:r>
          </w:p>
          <w:p w:rsidR="00D22D7B" w:rsidRPr="00342EBC" w:rsidRDefault="00D22D7B" w:rsidP="004B27C4">
            <w:pPr>
              <w:pStyle w:val="a9"/>
              <w:numPr>
                <w:ilvl w:val="0"/>
                <w:numId w:val="31"/>
              </w:numPr>
              <w:spacing w:line="380" w:lineRule="exact"/>
              <w:ind w:leftChars="0"/>
              <w:jc w:val="both"/>
              <w:rPr>
                <w:rFonts w:eastAsia="標楷體"/>
              </w:rPr>
            </w:pPr>
            <w:r w:rsidRPr="00342EBC">
              <w:rPr>
                <w:rFonts w:eastAsia="標楷體"/>
              </w:rPr>
              <w:lastRenderedPageBreak/>
              <w:t>本校及附屬機構核發之識別證、學生證、校友證、高醫之友證。</w:t>
            </w:r>
          </w:p>
          <w:p w:rsidR="004B27C4" w:rsidRPr="00342EBC" w:rsidRDefault="004B27C4" w:rsidP="004B27C4">
            <w:pPr>
              <w:spacing w:line="380" w:lineRule="exact"/>
              <w:ind w:leftChars="43" w:left="355" w:hangingChars="105" w:hanging="252"/>
              <w:jc w:val="both"/>
              <w:rPr>
                <w:rFonts w:eastAsia="標楷體"/>
              </w:rPr>
            </w:pPr>
            <w:r w:rsidRPr="00342EBC">
              <w:rPr>
                <w:rFonts w:eastAsia="標楷體" w:hint="eastAsia"/>
              </w:rPr>
              <w:t>1</w:t>
            </w:r>
            <w:r w:rsidRPr="00342EBC">
              <w:rPr>
                <w:rFonts w:eastAsia="標楷體"/>
              </w:rPr>
              <w:t>. Identification cards, student ID cards, alumni cards, and KMU partner cards issued by the University and its affiliated agencies.</w:t>
            </w:r>
          </w:p>
          <w:p w:rsidR="00D22D7B" w:rsidRPr="00342EBC" w:rsidRDefault="00D22D7B" w:rsidP="004650EB">
            <w:pPr>
              <w:spacing w:line="380" w:lineRule="exact"/>
              <w:ind w:left="480" w:hangingChars="200" w:hanging="480"/>
              <w:jc w:val="both"/>
              <w:rPr>
                <w:rFonts w:eastAsia="標楷體"/>
              </w:rPr>
            </w:pPr>
            <w:r w:rsidRPr="00342EBC">
              <w:rPr>
                <w:rFonts w:eastAsia="標楷體"/>
              </w:rPr>
              <w:t>二、本館核發之閱覽證、借書證或館際合作證。</w:t>
            </w:r>
          </w:p>
          <w:p w:rsidR="005B1A3C" w:rsidRPr="00342EBC" w:rsidRDefault="005B1A3C" w:rsidP="005B1A3C">
            <w:pPr>
              <w:spacing w:line="380" w:lineRule="exact"/>
              <w:ind w:leftChars="43" w:left="355" w:hangingChars="105" w:hanging="252"/>
              <w:jc w:val="both"/>
              <w:rPr>
                <w:rFonts w:eastAsia="標楷體"/>
              </w:rPr>
            </w:pPr>
            <w:r w:rsidRPr="00342EBC">
              <w:rPr>
                <w:rFonts w:eastAsia="標楷體" w:hint="eastAsia"/>
              </w:rPr>
              <w:t xml:space="preserve">2. </w:t>
            </w:r>
            <w:r w:rsidR="00F45055" w:rsidRPr="00342EBC">
              <w:rPr>
                <w:rFonts w:eastAsia="標楷體"/>
              </w:rPr>
              <w:t>Reading cards, library cards, or interlibrary cooperation cards issued by the Library.</w:t>
            </w:r>
          </w:p>
          <w:p w:rsidR="00D22D7B" w:rsidRPr="00342EBC" w:rsidRDefault="00D22D7B" w:rsidP="004650EB">
            <w:pPr>
              <w:spacing w:line="380" w:lineRule="exact"/>
              <w:ind w:left="480" w:hangingChars="200" w:hanging="480"/>
              <w:jc w:val="both"/>
              <w:rPr>
                <w:rFonts w:eastAsia="標楷體"/>
              </w:rPr>
            </w:pPr>
            <w:r w:rsidRPr="00342EBC">
              <w:rPr>
                <w:rFonts w:eastAsia="標楷體"/>
              </w:rPr>
              <w:t>三、校外人士須憑有相片之個人證件如身份證、駕照、健保卡、護照或居留證等換取臨時閱覽證</w:t>
            </w:r>
            <w:r w:rsidRPr="00342EBC">
              <w:rPr>
                <w:rFonts w:eastAsia="新細明體"/>
              </w:rPr>
              <w:t>；</w:t>
            </w:r>
            <w:r w:rsidRPr="00342EBC">
              <w:rPr>
                <w:rFonts w:eastAsia="標楷體"/>
              </w:rPr>
              <w:t>若未滿十八歲者，須額外出示學生證始得換證入館。</w:t>
            </w:r>
          </w:p>
          <w:p w:rsidR="00F45055" w:rsidRPr="00342EBC" w:rsidRDefault="00F45055" w:rsidP="00981733">
            <w:pPr>
              <w:spacing w:line="380" w:lineRule="exact"/>
              <w:ind w:leftChars="43" w:left="381" w:hangingChars="116" w:hanging="278"/>
              <w:jc w:val="both"/>
              <w:rPr>
                <w:rFonts w:eastAsia="標楷體"/>
              </w:rPr>
            </w:pPr>
            <w:r w:rsidRPr="00342EBC">
              <w:rPr>
                <w:rFonts w:eastAsia="標楷體" w:hint="eastAsia"/>
              </w:rPr>
              <w:t>3</w:t>
            </w:r>
            <w:r w:rsidRPr="00342EBC">
              <w:rPr>
                <w:rFonts w:eastAsia="標楷體"/>
              </w:rPr>
              <w:t xml:space="preserve">. Visitors shall use their own photo </w:t>
            </w:r>
            <w:r w:rsidR="00981733" w:rsidRPr="00342EBC">
              <w:rPr>
                <w:rFonts w:eastAsia="標楷體"/>
              </w:rPr>
              <w:t>identity cards</w:t>
            </w:r>
            <w:r w:rsidRPr="00342EBC">
              <w:rPr>
                <w:rFonts w:eastAsia="標楷體"/>
              </w:rPr>
              <w:t>, su</w:t>
            </w:r>
            <w:r w:rsidR="00FC31B5" w:rsidRPr="00342EBC">
              <w:rPr>
                <w:rFonts w:eastAsia="標楷體"/>
              </w:rPr>
              <w:t>ch as national ID cards, driver’</w:t>
            </w:r>
            <w:r w:rsidRPr="00342EBC">
              <w:rPr>
                <w:rFonts w:eastAsia="標楷體"/>
              </w:rPr>
              <w:t xml:space="preserve">s licenses, health insurance cards, passports, or alien resident certificates, to obtain temporary reading cards. Visitors under 18 years of age shall also present their student ID cards to </w:t>
            </w:r>
            <w:r w:rsidR="00981733" w:rsidRPr="00342EBC">
              <w:rPr>
                <w:rFonts w:eastAsia="標楷體"/>
              </w:rPr>
              <w:t>exchange</w:t>
            </w:r>
            <w:r w:rsidRPr="00342EBC">
              <w:rPr>
                <w:rFonts w:eastAsia="標楷體"/>
              </w:rPr>
              <w:t xml:space="preserve"> temporary reading cards for Library access.</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lastRenderedPageBreak/>
              <w:t>第</w:t>
            </w:r>
            <w:r w:rsidRPr="00342EBC">
              <w:rPr>
                <w:rFonts w:eastAsia="標楷體"/>
              </w:rPr>
              <w:t>3</w:t>
            </w:r>
            <w:r w:rsidRPr="00342EBC">
              <w:rPr>
                <w:rFonts w:eastAsia="標楷體"/>
              </w:rPr>
              <w:t>條</w:t>
            </w:r>
          </w:p>
          <w:p w:rsidR="00FC31B5" w:rsidRPr="00342EBC" w:rsidRDefault="00FC31B5" w:rsidP="004650EB">
            <w:pPr>
              <w:spacing w:line="380" w:lineRule="exact"/>
              <w:rPr>
                <w:rFonts w:eastAsia="標楷體"/>
              </w:rPr>
            </w:pPr>
            <w:r w:rsidRPr="00342EBC">
              <w:rPr>
                <w:rFonts w:eastAsia="標楷體" w:hint="eastAsia"/>
              </w:rPr>
              <w:t>A</w:t>
            </w:r>
            <w:r w:rsidRPr="00342EBC">
              <w:rPr>
                <w:rFonts w:eastAsia="標楷體"/>
              </w:rPr>
              <w:t>rticle 3</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校外人士入館相關規定如下</w:t>
            </w:r>
            <w:r w:rsidRPr="00342EBC">
              <w:rPr>
                <w:rFonts w:eastAsia="標楷體"/>
              </w:rPr>
              <w:t>:</w:t>
            </w:r>
          </w:p>
          <w:p w:rsidR="00FC31B5" w:rsidRPr="00342EBC" w:rsidRDefault="00FC31B5" w:rsidP="004650EB">
            <w:pPr>
              <w:spacing w:line="380" w:lineRule="exact"/>
              <w:rPr>
                <w:rFonts w:eastAsia="標楷體"/>
              </w:rPr>
            </w:pPr>
            <w:r w:rsidRPr="00342EBC">
              <w:rPr>
                <w:rFonts w:eastAsia="標楷體"/>
              </w:rPr>
              <w:t>Library access regulations for visitors are as follows:</w:t>
            </w:r>
          </w:p>
          <w:p w:rsidR="00D22D7B" w:rsidRPr="00342EBC" w:rsidRDefault="00CA6242" w:rsidP="004650EB">
            <w:pPr>
              <w:numPr>
                <w:ilvl w:val="0"/>
                <w:numId w:val="18"/>
              </w:numPr>
              <w:spacing w:line="380" w:lineRule="exact"/>
              <w:rPr>
                <w:rFonts w:eastAsia="標楷體"/>
              </w:rPr>
            </w:pPr>
            <w:r w:rsidRPr="00342EBC">
              <w:rPr>
                <w:rFonts w:eastAsia="標楷體"/>
              </w:rPr>
              <w:t>臨時閱覽證應妥善保管，離館時應繳回並換回原證。如逾期未繳回者，處以一日新台幣十元之滯還金，按開館日累計。若有遺失應立即至本館流通櫃檯掛失，並繳交</w:t>
            </w:r>
            <w:r w:rsidRPr="00342EBC">
              <w:rPr>
                <w:rFonts w:eastAsia="標楷體" w:hint="eastAsia"/>
                <w:u w:val="single"/>
              </w:rPr>
              <w:t>重製</w:t>
            </w:r>
            <w:r w:rsidRPr="00342EBC">
              <w:rPr>
                <w:rFonts w:eastAsia="標楷體"/>
              </w:rPr>
              <w:t>費，</w:t>
            </w:r>
            <w:r w:rsidRPr="00342EBC">
              <w:rPr>
                <w:rFonts w:eastAsia="標楷體" w:hint="eastAsia"/>
                <w:u w:val="single"/>
              </w:rPr>
              <w:t>費用依本校校園</w:t>
            </w:r>
            <w:r w:rsidRPr="00342EBC">
              <w:rPr>
                <w:rFonts w:eastAsia="標楷體" w:hint="eastAsia"/>
                <w:u w:val="single"/>
              </w:rPr>
              <w:t>IC</w:t>
            </w:r>
            <w:r w:rsidRPr="00342EBC">
              <w:rPr>
                <w:rFonts w:eastAsia="標楷體" w:hint="eastAsia"/>
                <w:u w:val="single"/>
              </w:rPr>
              <w:t>卡使用管理要點相關規定辦理</w:t>
            </w:r>
            <w:r w:rsidRPr="00342EBC">
              <w:rPr>
                <w:rFonts w:eastAsia="標楷體"/>
              </w:rPr>
              <w:t>，始得換回原證。當日未換回之各種身份證件，本館不負保管責任。</w:t>
            </w:r>
          </w:p>
          <w:p w:rsidR="00FC31B5" w:rsidRPr="00342EBC" w:rsidRDefault="00D344EB" w:rsidP="00930809">
            <w:pPr>
              <w:pStyle w:val="a9"/>
              <w:numPr>
                <w:ilvl w:val="0"/>
                <w:numId w:val="32"/>
              </w:numPr>
              <w:spacing w:line="380" w:lineRule="exact"/>
              <w:ind w:leftChars="0"/>
              <w:jc w:val="both"/>
              <w:rPr>
                <w:rFonts w:eastAsia="標楷體"/>
              </w:rPr>
            </w:pPr>
            <w:r w:rsidRPr="00342EBC">
              <w:rPr>
                <w:rFonts w:eastAsia="標楷體"/>
              </w:rPr>
              <w:t xml:space="preserve">Visitors shall take proper care of the temporary reading cards and return them in exchange for their own </w:t>
            </w:r>
            <w:r w:rsidR="00D561CC" w:rsidRPr="00342EBC">
              <w:rPr>
                <w:rFonts w:eastAsia="標楷體"/>
              </w:rPr>
              <w:t>identity cards</w:t>
            </w:r>
            <w:r w:rsidRPr="00342EBC">
              <w:rPr>
                <w:rFonts w:eastAsia="標楷體"/>
              </w:rPr>
              <w:t xml:space="preserve"> when leaving the Library. Failure to return the temporary reading cards will result in a NT$10 overdue fee per day, charged only on Library opening days.</w:t>
            </w:r>
            <w:r w:rsidRPr="00342EBC">
              <w:t xml:space="preserve"> </w:t>
            </w:r>
            <w:r w:rsidRPr="00342EBC">
              <w:rPr>
                <w:rFonts w:eastAsia="標楷體"/>
              </w:rPr>
              <w:t xml:space="preserve">They </w:t>
            </w:r>
            <w:r w:rsidR="004469FC" w:rsidRPr="00342EBC">
              <w:rPr>
                <w:rFonts w:eastAsia="標楷體"/>
              </w:rPr>
              <w:t>shall</w:t>
            </w:r>
            <w:r w:rsidRPr="00342EBC">
              <w:rPr>
                <w:rFonts w:eastAsia="標楷體"/>
              </w:rPr>
              <w:t xml:space="preserve"> report the loss of the temporary reading cards to the circula</w:t>
            </w:r>
            <w:r w:rsidR="00FD2F6E" w:rsidRPr="00342EBC">
              <w:rPr>
                <w:rFonts w:eastAsia="標楷體"/>
              </w:rPr>
              <w:t xml:space="preserve">tion counter of the Library </w:t>
            </w:r>
            <w:r w:rsidR="00461354" w:rsidRPr="00342EBC">
              <w:t xml:space="preserve">and pay a </w:t>
            </w:r>
            <w:r w:rsidR="00461354" w:rsidRPr="00342EBC">
              <w:rPr>
                <w:u w:val="single"/>
              </w:rPr>
              <w:t>reissuance fee</w:t>
            </w:r>
            <w:r w:rsidR="008926C4" w:rsidRPr="00342EBC">
              <w:rPr>
                <w:rFonts w:hint="eastAsia"/>
              </w:rPr>
              <w:t xml:space="preserve"> </w:t>
            </w:r>
            <w:r w:rsidR="008807B4" w:rsidRPr="00342EBC">
              <w:rPr>
                <w:rFonts w:eastAsia="標楷體"/>
              </w:rPr>
              <w:t>before retrieving their identity cards</w:t>
            </w:r>
            <w:r w:rsidR="00461354" w:rsidRPr="00342EBC">
              <w:t>,</w:t>
            </w:r>
            <w:r w:rsidR="00461354" w:rsidRPr="00342EBC">
              <w:rPr>
                <w:u w:val="single"/>
              </w:rPr>
              <w:t xml:space="preserve"> which will be </w:t>
            </w:r>
            <w:r w:rsidR="008807B4" w:rsidRPr="00342EBC">
              <w:rPr>
                <w:u w:val="single"/>
              </w:rPr>
              <w:t>charge</w:t>
            </w:r>
            <w:r w:rsidR="00461354" w:rsidRPr="00342EBC">
              <w:rPr>
                <w:u w:val="single"/>
              </w:rPr>
              <w:t>d according to the relevant regulations for the campus IC card usage and management</w:t>
            </w:r>
            <w:r w:rsidRPr="00342EBC">
              <w:rPr>
                <w:rFonts w:eastAsia="標楷體"/>
                <w:u w:val="single"/>
              </w:rPr>
              <w:t>.</w:t>
            </w:r>
            <w:r w:rsidR="00930809" w:rsidRPr="00342EBC">
              <w:t xml:space="preserve"> </w:t>
            </w:r>
            <w:r w:rsidR="00930809" w:rsidRPr="00342EBC">
              <w:rPr>
                <w:rFonts w:eastAsia="標楷體"/>
              </w:rPr>
              <w:t xml:space="preserve">The Library assumes no custodial responsibility for any </w:t>
            </w:r>
            <w:r w:rsidR="00D561CC" w:rsidRPr="00342EBC">
              <w:rPr>
                <w:rFonts w:eastAsia="標楷體"/>
              </w:rPr>
              <w:t>identity cards</w:t>
            </w:r>
            <w:r w:rsidR="00930809" w:rsidRPr="00342EBC">
              <w:rPr>
                <w:rFonts w:eastAsia="標楷體"/>
              </w:rPr>
              <w:t xml:space="preserve"> that are not retrieved.</w:t>
            </w:r>
          </w:p>
          <w:p w:rsidR="00D22D7B" w:rsidRPr="00342EBC" w:rsidRDefault="00D22D7B" w:rsidP="004650EB">
            <w:pPr>
              <w:numPr>
                <w:ilvl w:val="0"/>
                <w:numId w:val="18"/>
              </w:numPr>
              <w:spacing w:line="380" w:lineRule="exact"/>
              <w:rPr>
                <w:rFonts w:eastAsia="標楷體"/>
              </w:rPr>
            </w:pPr>
            <w:r w:rsidRPr="00342EBC">
              <w:rPr>
                <w:rFonts w:eastAsia="標楷體"/>
              </w:rPr>
              <w:t>本館閱覽席位有限，校外人士同一時間館內以十五人為限，期中、期末考前一週及當週暫不提供校外人士入館。</w:t>
            </w:r>
          </w:p>
          <w:p w:rsidR="00FC31B5" w:rsidRPr="00342EBC" w:rsidRDefault="00FE16AD" w:rsidP="00FE16AD">
            <w:pPr>
              <w:pStyle w:val="a9"/>
              <w:numPr>
                <w:ilvl w:val="0"/>
                <w:numId w:val="32"/>
              </w:numPr>
              <w:spacing w:line="380" w:lineRule="exact"/>
              <w:ind w:leftChars="0"/>
              <w:jc w:val="both"/>
              <w:rPr>
                <w:rFonts w:eastAsia="標楷體"/>
              </w:rPr>
            </w:pPr>
            <w:r w:rsidRPr="00342EBC">
              <w:rPr>
                <w:rFonts w:eastAsia="標楷體"/>
              </w:rPr>
              <w:t xml:space="preserve">Due to the limited number of reading seats available, the Library accommodates a maximum of 15 visitors at any given time. It is closed to visitors </w:t>
            </w:r>
            <w:r w:rsidR="004469FC" w:rsidRPr="00342EBC">
              <w:rPr>
                <w:rFonts w:eastAsia="標楷體"/>
              </w:rPr>
              <w:t>1</w:t>
            </w:r>
            <w:r w:rsidRPr="00342EBC">
              <w:rPr>
                <w:rFonts w:eastAsia="標楷體"/>
              </w:rPr>
              <w:t xml:space="preserve"> week before and during the week of mid-term </w:t>
            </w:r>
            <w:r w:rsidR="004469FC" w:rsidRPr="00342EBC">
              <w:rPr>
                <w:rFonts w:eastAsia="標楷體"/>
              </w:rPr>
              <w:t>and</w:t>
            </w:r>
            <w:r w:rsidRPr="00342EBC">
              <w:rPr>
                <w:rFonts w:eastAsia="標楷體"/>
              </w:rPr>
              <w:t xml:space="preserve"> final exams.</w:t>
            </w:r>
          </w:p>
          <w:p w:rsidR="00D22D7B" w:rsidRPr="00342EBC" w:rsidRDefault="00D22D7B" w:rsidP="004650EB">
            <w:pPr>
              <w:numPr>
                <w:ilvl w:val="0"/>
                <w:numId w:val="18"/>
              </w:numPr>
              <w:spacing w:line="380" w:lineRule="exact"/>
              <w:rPr>
                <w:rFonts w:eastAsia="標楷體"/>
              </w:rPr>
            </w:pPr>
            <w:r w:rsidRPr="00342EBC">
              <w:rPr>
                <w:rFonts w:eastAsia="標楷體"/>
              </w:rPr>
              <w:t>除筆記型電腦外，個人物品</w:t>
            </w:r>
            <w:r w:rsidRPr="00342EBC">
              <w:rPr>
                <w:rFonts w:eastAsia="標楷體"/>
              </w:rPr>
              <w:t>(</w:t>
            </w:r>
            <w:r w:rsidRPr="00342EBC">
              <w:rPr>
                <w:rFonts w:eastAsia="標楷體"/>
              </w:rPr>
              <w:t>書籍、背包等</w:t>
            </w:r>
            <w:r w:rsidRPr="00342EBC">
              <w:rPr>
                <w:rFonts w:eastAsia="標楷體"/>
              </w:rPr>
              <w:t>)</w:t>
            </w:r>
            <w:r w:rsidRPr="00342EBC">
              <w:rPr>
                <w:rFonts w:eastAsia="標楷體"/>
              </w:rPr>
              <w:t>須存放置物櫃，不得攜帶入館。</w:t>
            </w:r>
          </w:p>
          <w:p w:rsidR="00FE16AD" w:rsidRPr="00342EBC" w:rsidRDefault="00FE16AD" w:rsidP="00FE16AD">
            <w:pPr>
              <w:pStyle w:val="a9"/>
              <w:numPr>
                <w:ilvl w:val="0"/>
                <w:numId w:val="32"/>
              </w:numPr>
              <w:spacing w:line="380" w:lineRule="exact"/>
              <w:ind w:leftChars="0"/>
              <w:rPr>
                <w:rFonts w:eastAsia="標楷體"/>
              </w:rPr>
            </w:pPr>
            <w:r w:rsidRPr="00342EBC">
              <w:rPr>
                <w:rFonts w:eastAsia="標楷體"/>
              </w:rPr>
              <w:t>Personal belongings (books, backpacks, etc.), other than laptops, shall be stored in lockers and shall not be brought into the Library.</w:t>
            </w:r>
          </w:p>
          <w:p w:rsidR="00D22D7B" w:rsidRPr="00342EBC" w:rsidRDefault="00D22D7B" w:rsidP="004650EB">
            <w:pPr>
              <w:numPr>
                <w:ilvl w:val="0"/>
                <w:numId w:val="18"/>
              </w:numPr>
              <w:spacing w:line="380" w:lineRule="exact"/>
              <w:rPr>
                <w:rFonts w:eastAsia="標楷體"/>
              </w:rPr>
            </w:pPr>
            <w:r w:rsidRPr="00342EBC">
              <w:rPr>
                <w:rFonts w:eastAsia="標楷體"/>
              </w:rPr>
              <w:t>入館限查閱館藏資料，不得自修、外借書刊及觀賞影片。</w:t>
            </w:r>
          </w:p>
          <w:p w:rsidR="00FE16AD" w:rsidRPr="00342EBC" w:rsidRDefault="00B93BB1" w:rsidP="00B93BB1">
            <w:pPr>
              <w:pStyle w:val="a9"/>
              <w:numPr>
                <w:ilvl w:val="0"/>
                <w:numId w:val="32"/>
              </w:numPr>
              <w:spacing w:line="380" w:lineRule="exact"/>
              <w:ind w:leftChars="0"/>
              <w:rPr>
                <w:rFonts w:eastAsia="標楷體"/>
              </w:rPr>
            </w:pPr>
            <w:r w:rsidRPr="00342EBC">
              <w:rPr>
                <w:rFonts w:eastAsia="標楷體"/>
              </w:rPr>
              <w:t>Visitors are allowed to inquire about the Library’s collection only and shall not use the Library for self-study, borrowing books, or watching videos.</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4</w:t>
            </w:r>
            <w:r w:rsidRPr="00342EBC">
              <w:rPr>
                <w:rFonts w:eastAsia="標楷體"/>
              </w:rPr>
              <w:t>條</w:t>
            </w:r>
          </w:p>
          <w:p w:rsidR="00D45002" w:rsidRPr="00342EBC" w:rsidRDefault="00D45002" w:rsidP="004650EB">
            <w:pPr>
              <w:spacing w:line="380" w:lineRule="exact"/>
              <w:rPr>
                <w:rFonts w:eastAsia="標楷體"/>
              </w:rPr>
            </w:pPr>
            <w:r w:rsidRPr="00342EBC">
              <w:rPr>
                <w:rFonts w:eastAsia="標楷體" w:hint="eastAsia"/>
              </w:rPr>
              <w:t>Ar</w:t>
            </w:r>
            <w:r w:rsidRPr="00342EBC">
              <w:rPr>
                <w:rFonts w:eastAsia="標楷體"/>
              </w:rPr>
              <w:t>ticle 4</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讀者應留意存放置物櫃之個人物品，離館時應攜出，勿隔夜存放。未攜出之物品，本館得予以移置且不負保管責任。置物櫃鑰匙應妥善保管，如有遺失須賠償新臺幣</w:t>
            </w:r>
            <w:r w:rsidRPr="00342EBC">
              <w:rPr>
                <w:rFonts w:eastAsia="標楷體"/>
              </w:rPr>
              <w:lastRenderedPageBreak/>
              <w:t>伍佰元。</w:t>
            </w:r>
          </w:p>
          <w:p w:rsidR="00D45002" w:rsidRPr="00342EBC" w:rsidRDefault="00D45002" w:rsidP="004650EB">
            <w:pPr>
              <w:spacing w:line="380" w:lineRule="exact"/>
              <w:rPr>
                <w:rFonts w:eastAsia="標楷體"/>
              </w:rPr>
            </w:pPr>
            <w:r w:rsidRPr="00342EBC">
              <w:rPr>
                <w:rFonts w:eastAsia="標楷體"/>
              </w:rPr>
              <w:t>Readers shall keep an eye on their personal belongings stored in the lockers. They shall take these items with them when leaving the Library and shall not leave them in the lockers overnight. The Library assumes no custodial responsibility for items left in the lockers and may remove them from the lockers.</w:t>
            </w:r>
            <w:r w:rsidR="005959EB" w:rsidRPr="00342EBC">
              <w:rPr>
                <w:rFonts w:eastAsia="標楷體"/>
              </w:rPr>
              <w:t xml:space="preserve"> Readers shall take proper care of locker keys and will be required to pay NT$500 for any lost key.</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lastRenderedPageBreak/>
              <w:t>第</w:t>
            </w:r>
            <w:r w:rsidRPr="00342EBC">
              <w:rPr>
                <w:rFonts w:eastAsia="標楷體"/>
              </w:rPr>
              <w:t>5</w:t>
            </w:r>
            <w:r w:rsidRPr="00342EBC">
              <w:rPr>
                <w:rFonts w:eastAsia="標楷體"/>
              </w:rPr>
              <w:t>條</w:t>
            </w:r>
          </w:p>
          <w:p w:rsidR="005959EB" w:rsidRPr="00342EBC" w:rsidRDefault="005959EB" w:rsidP="004650EB">
            <w:pPr>
              <w:spacing w:line="380" w:lineRule="exact"/>
              <w:rPr>
                <w:rFonts w:eastAsia="標楷體"/>
              </w:rPr>
            </w:pPr>
            <w:r w:rsidRPr="00342EBC">
              <w:rPr>
                <w:rFonts w:eastAsia="標楷體" w:hint="eastAsia"/>
              </w:rPr>
              <w:t>A</w:t>
            </w:r>
            <w:r w:rsidRPr="00342EBC">
              <w:rPr>
                <w:rFonts w:eastAsia="標楷體"/>
              </w:rPr>
              <w:t>rticle 5</w:t>
            </w:r>
          </w:p>
        </w:tc>
        <w:tc>
          <w:tcPr>
            <w:tcW w:w="8861" w:type="dxa"/>
            <w:shd w:val="clear" w:color="auto" w:fill="auto"/>
          </w:tcPr>
          <w:p w:rsidR="00D22D7B" w:rsidRPr="00342EBC" w:rsidRDefault="00D22D7B" w:rsidP="004650EB">
            <w:pPr>
              <w:spacing w:line="380" w:lineRule="exact"/>
              <w:jc w:val="both"/>
              <w:rPr>
                <w:rFonts w:eastAsia="標楷體"/>
              </w:rPr>
            </w:pPr>
            <w:r w:rsidRPr="00342EBC">
              <w:rPr>
                <w:rFonts w:eastAsia="標楷體"/>
              </w:rPr>
              <w:t>讀者應共同維護館內閱覽環境品質，行動電話及相關設備應於入館前設定為靜音，嚴禁喧嘩或影響其他讀者使用權益之行為。</w:t>
            </w:r>
          </w:p>
          <w:p w:rsidR="005959EB" w:rsidRPr="00342EBC" w:rsidRDefault="005959EB" w:rsidP="004650EB">
            <w:pPr>
              <w:spacing w:line="380" w:lineRule="exact"/>
              <w:jc w:val="both"/>
              <w:rPr>
                <w:rFonts w:eastAsia="標楷體"/>
              </w:rPr>
            </w:pPr>
            <w:r w:rsidRPr="00342EBC">
              <w:rPr>
                <w:rFonts w:eastAsia="標楷體"/>
              </w:rPr>
              <w:t>To ensure the quality of the reading environment in the Library, readers shall switch their cell phones and related devices to silent mode before entering. Making loud noises and any other beha</w:t>
            </w:r>
            <w:r w:rsidR="004469FC" w:rsidRPr="00342EBC">
              <w:rPr>
                <w:rFonts w:eastAsia="標楷體"/>
              </w:rPr>
              <w:t>viors that hinder other readers’</w:t>
            </w:r>
            <w:r w:rsidRPr="00342EBC">
              <w:rPr>
                <w:rFonts w:eastAsia="標楷體"/>
              </w:rPr>
              <w:t xml:space="preserve"> rights to use the Library are strictly prohibited.</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6</w:t>
            </w:r>
            <w:r w:rsidRPr="00342EBC">
              <w:rPr>
                <w:rFonts w:eastAsia="標楷體"/>
              </w:rPr>
              <w:t>條</w:t>
            </w:r>
          </w:p>
          <w:p w:rsidR="005959EB" w:rsidRPr="00342EBC" w:rsidRDefault="005959EB" w:rsidP="004650EB">
            <w:pPr>
              <w:spacing w:line="380" w:lineRule="exact"/>
              <w:rPr>
                <w:rFonts w:eastAsia="標楷體"/>
              </w:rPr>
            </w:pPr>
            <w:r w:rsidRPr="00342EBC">
              <w:rPr>
                <w:rFonts w:eastAsia="標楷體" w:hint="eastAsia"/>
              </w:rPr>
              <w:t>A</w:t>
            </w:r>
            <w:r w:rsidRPr="00342EBC">
              <w:rPr>
                <w:rFonts w:eastAsia="標楷體"/>
              </w:rPr>
              <w:t>rticle 6</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讀者不得任意移動桌椅及預佔座位，離開時應將個人物品攜出</w:t>
            </w:r>
            <w:r w:rsidR="000C7CCF" w:rsidRPr="00342EBC">
              <w:rPr>
                <w:rFonts w:eastAsia="標楷體"/>
              </w:rPr>
              <w:t>，</w:t>
            </w:r>
            <w:r w:rsidRPr="00342EBC">
              <w:rPr>
                <w:rFonts w:eastAsia="標楷體"/>
              </w:rPr>
              <w:t>如有遺失或毀損，不得請求賠償。</w:t>
            </w:r>
          </w:p>
          <w:p w:rsidR="005959EB" w:rsidRPr="00342EBC" w:rsidRDefault="00291FC5" w:rsidP="00291FC5">
            <w:pPr>
              <w:spacing w:line="380" w:lineRule="exact"/>
              <w:jc w:val="both"/>
              <w:rPr>
                <w:rFonts w:eastAsia="標楷體"/>
              </w:rPr>
            </w:pPr>
            <w:r w:rsidRPr="00342EBC">
              <w:rPr>
                <w:rFonts w:eastAsia="標楷體"/>
              </w:rPr>
              <w:t>Readers shall not arbitrarily move desks and chairs or occupy seating with items. They shall take their personal belongings with them when leaving and shall not request compensation for any loss or damage to these items.</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bookmarkStart w:id="0" w:name="_GoBack"/>
            <w:r w:rsidRPr="00342EBC">
              <w:rPr>
                <w:rFonts w:eastAsia="標楷體"/>
              </w:rPr>
              <w:t>第</w:t>
            </w:r>
            <w:r w:rsidRPr="00342EBC">
              <w:rPr>
                <w:rFonts w:eastAsia="標楷體"/>
              </w:rPr>
              <w:t>7</w:t>
            </w:r>
            <w:r w:rsidRPr="00342EBC">
              <w:rPr>
                <w:rFonts w:eastAsia="標楷體"/>
              </w:rPr>
              <w:t>條</w:t>
            </w:r>
          </w:p>
          <w:p w:rsidR="00291FC5" w:rsidRPr="00342EBC" w:rsidRDefault="00291FC5" w:rsidP="004650EB">
            <w:pPr>
              <w:spacing w:line="380" w:lineRule="exact"/>
              <w:rPr>
                <w:rFonts w:eastAsia="標楷體"/>
              </w:rPr>
            </w:pPr>
            <w:r w:rsidRPr="00342EBC">
              <w:rPr>
                <w:rFonts w:eastAsia="標楷體" w:hint="eastAsia"/>
              </w:rPr>
              <w:t>A</w:t>
            </w:r>
            <w:r w:rsidRPr="00342EBC">
              <w:rPr>
                <w:rFonts w:eastAsia="標楷體"/>
              </w:rPr>
              <w:t>rticle 7</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本館公用電腦依特定區域提供讀者查詢館藏資料及繕打作業用途，不得長時間佔用電腦座位，本館得視使用情況適時調整利用。</w:t>
            </w:r>
          </w:p>
          <w:p w:rsidR="00291FC5" w:rsidRPr="00342EBC" w:rsidRDefault="00291FC5" w:rsidP="004650EB">
            <w:pPr>
              <w:spacing w:line="380" w:lineRule="exact"/>
              <w:rPr>
                <w:rFonts w:eastAsia="標楷體"/>
              </w:rPr>
            </w:pPr>
            <w:r w:rsidRPr="00342EBC">
              <w:rPr>
                <w:rFonts w:eastAsia="標楷體"/>
              </w:rPr>
              <w:t>The public computers in the Library are for collection inquiries and typing. Readers shall not occupy the computers for extended periods of time. The Library reserves the right to adjust computer usage as it sees fit.</w:t>
            </w:r>
          </w:p>
        </w:tc>
      </w:tr>
      <w:bookmarkEnd w:id="0"/>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8</w:t>
            </w:r>
            <w:r w:rsidRPr="00342EBC">
              <w:rPr>
                <w:rFonts w:eastAsia="標楷體"/>
              </w:rPr>
              <w:t>條</w:t>
            </w:r>
          </w:p>
          <w:p w:rsidR="001A768F" w:rsidRPr="00342EBC" w:rsidRDefault="001A768F" w:rsidP="004650EB">
            <w:pPr>
              <w:spacing w:line="380" w:lineRule="exact"/>
              <w:rPr>
                <w:rFonts w:eastAsia="標楷體"/>
              </w:rPr>
            </w:pPr>
            <w:r w:rsidRPr="00342EBC">
              <w:rPr>
                <w:rFonts w:eastAsia="標楷體" w:hint="eastAsia"/>
              </w:rPr>
              <w:t>A</w:t>
            </w:r>
            <w:r w:rsidRPr="00342EBC">
              <w:rPr>
                <w:rFonts w:eastAsia="標楷體"/>
              </w:rPr>
              <w:t>rticle 8</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讀者離館時，流通櫃檯館員若對攜出物品有疑慮，得要求檢查，不得拒絕。</w:t>
            </w:r>
          </w:p>
          <w:p w:rsidR="001A768F" w:rsidRPr="00342EBC" w:rsidRDefault="00F14E73" w:rsidP="004650EB">
            <w:pPr>
              <w:spacing w:line="380" w:lineRule="exact"/>
              <w:rPr>
                <w:rFonts w:eastAsia="標楷體"/>
              </w:rPr>
            </w:pPr>
            <w:r w:rsidRPr="00342EBC">
              <w:rPr>
                <w:rFonts w:eastAsia="標楷體"/>
              </w:rPr>
              <w:t>Staff at the circulation counter may request to examine items brought out of the Library by readers if they have any concerns about these items. Readers shall not refuse such a request.</w:t>
            </w:r>
          </w:p>
        </w:tc>
      </w:tr>
      <w:tr w:rsidR="00342EBC"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9</w:t>
            </w:r>
            <w:r w:rsidRPr="00342EBC">
              <w:rPr>
                <w:rFonts w:eastAsia="標楷體"/>
              </w:rPr>
              <w:t>條</w:t>
            </w:r>
          </w:p>
          <w:p w:rsidR="00F14E73" w:rsidRPr="00342EBC" w:rsidRDefault="00F14E73" w:rsidP="004650EB">
            <w:pPr>
              <w:spacing w:line="380" w:lineRule="exact"/>
              <w:rPr>
                <w:rFonts w:eastAsia="標楷體"/>
              </w:rPr>
            </w:pPr>
            <w:r w:rsidRPr="00342EBC">
              <w:rPr>
                <w:rFonts w:eastAsia="標楷體" w:hint="eastAsia"/>
              </w:rPr>
              <w:t>A</w:t>
            </w:r>
            <w:r w:rsidRPr="00342EBC">
              <w:rPr>
                <w:rFonts w:eastAsia="標楷體"/>
              </w:rPr>
              <w:t>rticle 9</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讀者入館應遵守本館各項規定，倘有違規情形，悉依「高雄醫學大學圖書館讀者違規處理辦法」懲處。</w:t>
            </w:r>
          </w:p>
          <w:p w:rsidR="00F14E73" w:rsidRPr="00342EBC" w:rsidRDefault="00F14E73" w:rsidP="004650EB">
            <w:pPr>
              <w:spacing w:line="380" w:lineRule="exact"/>
              <w:rPr>
                <w:rFonts w:eastAsia="標楷體"/>
              </w:rPr>
            </w:pPr>
            <w:r w:rsidRPr="00342EBC">
              <w:rPr>
                <w:rFonts w:eastAsia="標楷體"/>
              </w:rPr>
              <w:t>Readers shall comply with all regulations of the Library. Any violations will be subject to the KMU Regulations for Handling Violations by Library Readers.</w:t>
            </w:r>
          </w:p>
        </w:tc>
      </w:tr>
      <w:tr w:rsidR="009F2273" w:rsidRPr="00342EBC" w:rsidTr="004650EB">
        <w:trPr>
          <w:jc w:val="center"/>
        </w:trPr>
        <w:tc>
          <w:tcPr>
            <w:tcW w:w="1204" w:type="dxa"/>
            <w:shd w:val="clear" w:color="auto" w:fill="auto"/>
          </w:tcPr>
          <w:p w:rsidR="00D22D7B" w:rsidRPr="00342EBC" w:rsidRDefault="00D22D7B" w:rsidP="004650EB">
            <w:pPr>
              <w:spacing w:line="380" w:lineRule="exact"/>
              <w:rPr>
                <w:rFonts w:eastAsia="標楷體"/>
              </w:rPr>
            </w:pPr>
            <w:r w:rsidRPr="00342EBC">
              <w:rPr>
                <w:rFonts w:eastAsia="標楷體"/>
              </w:rPr>
              <w:t>第</w:t>
            </w:r>
            <w:r w:rsidRPr="00342EBC">
              <w:rPr>
                <w:rFonts w:eastAsia="標楷體"/>
              </w:rPr>
              <w:t>10</w:t>
            </w:r>
            <w:r w:rsidRPr="00342EBC">
              <w:rPr>
                <w:rFonts w:eastAsia="標楷體"/>
              </w:rPr>
              <w:t>條</w:t>
            </w:r>
          </w:p>
          <w:p w:rsidR="00D2194E" w:rsidRPr="00342EBC" w:rsidRDefault="00D2194E" w:rsidP="004650EB">
            <w:pPr>
              <w:spacing w:line="380" w:lineRule="exact"/>
              <w:rPr>
                <w:rFonts w:eastAsia="標楷體"/>
              </w:rPr>
            </w:pPr>
            <w:r w:rsidRPr="00342EBC">
              <w:rPr>
                <w:rFonts w:eastAsia="標楷體" w:hint="eastAsia"/>
              </w:rPr>
              <w:t>A</w:t>
            </w:r>
            <w:r w:rsidRPr="00342EBC">
              <w:rPr>
                <w:rFonts w:eastAsia="標楷體"/>
              </w:rPr>
              <w:t>rticle 10</w:t>
            </w:r>
          </w:p>
        </w:tc>
        <w:tc>
          <w:tcPr>
            <w:tcW w:w="8861" w:type="dxa"/>
            <w:shd w:val="clear" w:color="auto" w:fill="auto"/>
          </w:tcPr>
          <w:p w:rsidR="00D22D7B" w:rsidRPr="00342EBC" w:rsidRDefault="00D22D7B" w:rsidP="004650EB">
            <w:pPr>
              <w:spacing w:line="380" w:lineRule="exact"/>
              <w:rPr>
                <w:rFonts w:eastAsia="標楷體"/>
              </w:rPr>
            </w:pPr>
            <w:r w:rsidRPr="00342EBC">
              <w:rPr>
                <w:rFonts w:eastAsia="標楷體"/>
              </w:rPr>
              <w:t>本規則經圖書館委員會、行政會議審議通過後，自公布日起實施，修正時亦同。</w:t>
            </w:r>
          </w:p>
          <w:p w:rsidR="00D2194E" w:rsidRPr="00342EBC" w:rsidRDefault="00D2194E" w:rsidP="004650EB">
            <w:pPr>
              <w:spacing w:line="380" w:lineRule="exact"/>
              <w:rPr>
                <w:rFonts w:eastAsia="標楷體"/>
              </w:rPr>
            </w:pPr>
            <w:r w:rsidRPr="00342EBC">
              <w:rPr>
                <w:rFonts w:eastAsia="標楷體"/>
              </w:rPr>
              <w:t>The Regulations shall be passed by the Library Committee Meeting and Administrative Meeting and then implemented on the date of promulgation and shall apply to subsequent amendments.</w:t>
            </w:r>
          </w:p>
        </w:tc>
      </w:tr>
    </w:tbl>
    <w:p w:rsidR="0073783E" w:rsidRPr="00342EBC" w:rsidRDefault="0073783E" w:rsidP="0066315A">
      <w:pPr>
        <w:rPr>
          <w:rFonts w:eastAsia="標楷體"/>
          <w:sz w:val="20"/>
        </w:rPr>
      </w:pPr>
    </w:p>
    <w:sectPr w:rsidR="0073783E" w:rsidRPr="00342EBC" w:rsidSect="009565E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9C" w:rsidRDefault="00B0399C" w:rsidP="00B76C42">
      <w:pPr>
        <w:spacing w:line="240" w:lineRule="auto"/>
      </w:pPr>
      <w:r>
        <w:separator/>
      </w:r>
    </w:p>
  </w:endnote>
  <w:endnote w:type="continuationSeparator" w:id="0">
    <w:p w:rsidR="00B0399C" w:rsidRDefault="00B0399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script"/>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9C" w:rsidRDefault="00B0399C" w:rsidP="00B76C42">
      <w:pPr>
        <w:spacing w:line="240" w:lineRule="auto"/>
      </w:pPr>
      <w:r>
        <w:separator/>
      </w:r>
    </w:p>
  </w:footnote>
  <w:footnote w:type="continuationSeparator" w:id="0">
    <w:p w:rsidR="00B0399C" w:rsidRDefault="00B0399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4AC"/>
    <w:multiLevelType w:val="hybridMultilevel"/>
    <w:tmpl w:val="A4CEE1FE"/>
    <w:lvl w:ilvl="0" w:tplc="135278BE">
      <w:start w:val="1"/>
      <w:numFmt w:val="decimal"/>
      <w:lvlText w:val="%1."/>
      <w:lvlJc w:val="left"/>
      <w:pPr>
        <w:ind w:left="927" w:hanging="360"/>
      </w:pPr>
      <w:rPr>
        <w:rFonts w:hint="default"/>
        <w:b w:val="0"/>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0CC4779"/>
    <w:multiLevelType w:val="hybridMultilevel"/>
    <w:tmpl w:val="0E74F902"/>
    <w:lvl w:ilvl="0" w:tplc="BB064B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D1B61"/>
    <w:multiLevelType w:val="hybridMultilevel"/>
    <w:tmpl w:val="8C946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64864"/>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A190795"/>
    <w:multiLevelType w:val="hybridMultilevel"/>
    <w:tmpl w:val="789ED688"/>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0221B06"/>
    <w:multiLevelType w:val="hybridMultilevel"/>
    <w:tmpl w:val="C8F287BA"/>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10605F62"/>
    <w:multiLevelType w:val="hybridMultilevel"/>
    <w:tmpl w:val="02EEE22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51260"/>
    <w:multiLevelType w:val="hybridMultilevel"/>
    <w:tmpl w:val="5CBAB3C4"/>
    <w:lvl w:ilvl="0" w:tplc="A9BC04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86C86"/>
    <w:multiLevelType w:val="hybridMultilevel"/>
    <w:tmpl w:val="CB3E8726"/>
    <w:lvl w:ilvl="0" w:tplc="D88611D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C62843"/>
    <w:multiLevelType w:val="hybridMultilevel"/>
    <w:tmpl w:val="AAFAE19A"/>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96953"/>
    <w:multiLevelType w:val="hybridMultilevel"/>
    <w:tmpl w:val="BE56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E16E7F"/>
    <w:multiLevelType w:val="hybridMultilevel"/>
    <w:tmpl w:val="E2E64F72"/>
    <w:lvl w:ilvl="0" w:tplc="04090015">
      <w:start w:val="1"/>
      <w:numFmt w:val="taiwaneseCountingThousand"/>
      <w:lvlText w:val="%1、"/>
      <w:lvlJc w:val="left"/>
      <w:pPr>
        <w:ind w:left="720" w:hanging="720"/>
      </w:pPr>
      <w:rPr>
        <w:rFonts w:hint="default"/>
      </w:rPr>
    </w:lvl>
    <w:lvl w:ilvl="1" w:tplc="DC8EDA06">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9B70F95"/>
    <w:multiLevelType w:val="hybridMultilevel"/>
    <w:tmpl w:val="AE547566"/>
    <w:lvl w:ilvl="0" w:tplc="A272A2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1124BF6"/>
    <w:multiLevelType w:val="hybridMultilevel"/>
    <w:tmpl w:val="BE484A5C"/>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97757B8"/>
    <w:multiLevelType w:val="hybridMultilevel"/>
    <w:tmpl w:val="7F986CCA"/>
    <w:lvl w:ilvl="0" w:tplc="E160B8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97234"/>
    <w:multiLevelType w:val="hybridMultilevel"/>
    <w:tmpl w:val="A3C677B0"/>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D15FBE"/>
    <w:multiLevelType w:val="hybridMultilevel"/>
    <w:tmpl w:val="5DAA9BC8"/>
    <w:lvl w:ilvl="0" w:tplc="6CCC4C4C">
      <w:start w:val="1"/>
      <w:numFmt w:val="taiwaneseCountingThousand"/>
      <w:lvlText w:val="(%1)"/>
      <w:lvlJc w:val="left"/>
      <w:pPr>
        <w:tabs>
          <w:tab w:val="num" w:pos="906"/>
        </w:tabs>
        <w:ind w:left="906" w:hanging="480"/>
      </w:pPr>
      <w:rPr>
        <w:rFonts w:hint="eastAsia"/>
        <w:color w:val="000000"/>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2" w15:restartNumberingAfterBreak="0">
    <w:nsid w:val="42D76A12"/>
    <w:multiLevelType w:val="hybridMultilevel"/>
    <w:tmpl w:val="C914A2A4"/>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A06DF9"/>
    <w:multiLevelType w:val="hybridMultilevel"/>
    <w:tmpl w:val="2402BA10"/>
    <w:lvl w:ilvl="0" w:tplc="FF72728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D4F06"/>
    <w:multiLevelType w:val="hybridMultilevel"/>
    <w:tmpl w:val="293EBC88"/>
    <w:lvl w:ilvl="0" w:tplc="126E4C5C">
      <w:start w:val="1"/>
      <w:numFmt w:val="taiwaneseCountingThousand"/>
      <w:lvlText w:val="%1、"/>
      <w:lvlJc w:val="left"/>
      <w:pPr>
        <w:tabs>
          <w:tab w:val="num" w:pos="-900"/>
        </w:tabs>
        <w:ind w:left="643" w:hanging="643"/>
      </w:pPr>
      <w:rPr>
        <w:rFonts w:hint="default"/>
      </w:rPr>
    </w:lvl>
    <w:lvl w:ilvl="1" w:tplc="4498DDF6">
      <w:start w:val="1"/>
      <w:numFmt w:val="taiwaneseCountingThousand"/>
      <w:lvlText w:val="%2、"/>
      <w:lvlJc w:val="left"/>
      <w:pPr>
        <w:tabs>
          <w:tab w:val="num" w:pos="960"/>
        </w:tabs>
        <w:ind w:left="960" w:hanging="480"/>
      </w:pPr>
      <w:rPr>
        <w:rFonts w:hint="eastAsia"/>
        <w:lang w:val="en-US"/>
      </w:rPr>
    </w:lvl>
    <w:lvl w:ilvl="2" w:tplc="DBCCB59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A63C5B"/>
    <w:multiLevelType w:val="hybridMultilevel"/>
    <w:tmpl w:val="326A9D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B0A06"/>
    <w:multiLevelType w:val="hybridMultilevel"/>
    <w:tmpl w:val="46604DD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B00749"/>
    <w:multiLevelType w:val="hybridMultilevel"/>
    <w:tmpl w:val="5E5C738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5B0277"/>
    <w:multiLevelType w:val="hybridMultilevel"/>
    <w:tmpl w:val="E13C53EA"/>
    <w:lvl w:ilvl="0" w:tplc="40C4F186">
      <w:start w:val="1"/>
      <w:numFmt w:val="taiwaneseCountingThousand"/>
      <w:lvlText w:val="第%1條"/>
      <w:lvlJc w:val="left"/>
      <w:pPr>
        <w:tabs>
          <w:tab w:val="num" w:pos="960"/>
        </w:tabs>
        <w:ind w:left="960" w:hanging="960"/>
      </w:pPr>
      <w:rPr>
        <w:rFonts w:hint="eastAsia"/>
      </w:rPr>
    </w:lvl>
    <w:lvl w:ilvl="1" w:tplc="AA7606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5E33D1"/>
    <w:multiLevelType w:val="hybridMultilevel"/>
    <w:tmpl w:val="2AECED32"/>
    <w:lvl w:ilvl="0" w:tplc="110084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AF6BF3"/>
    <w:multiLevelType w:val="hybridMultilevel"/>
    <w:tmpl w:val="C7BE45C2"/>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AD4276"/>
    <w:multiLevelType w:val="hybridMultilevel"/>
    <w:tmpl w:val="D592E016"/>
    <w:lvl w:ilvl="0" w:tplc="E160B80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2"/>
  </w:num>
  <w:num w:numId="3">
    <w:abstractNumId w:val="18"/>
  </w:num>
  <w:num w:numId="4">
    <w:abstractNumId w:val="13"/>
  </w:num>
  <w:num w:numId="5">
    <w:abstractNumId w:val="11"/>
  </w:num>
  <w:num w:numId="6">
    <w:abstractNumId w:val="25"/>
  </w:num>
  <w:num w:numId="7">
    <w:abstractNumId w:val="2"/>
  </w:num>
  <w:num w:numId="8">
    <w:abstractNumId w:val="8"/>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1"/>
  </w:num>
  <w:num w:numId="13">
    <w:abstractNumId w:val="28"/>
  </w:num>
  <w:num w:numId="14">
    <w:abstractNumId w:val="29"/>
  </w:num>
  <w:num w:numId="15">
    <w:abstractNumId w:val="3"/>
  </w:num>
  <w:num w:numId="16">
    <w:abstractNumId w:val="4"/>
  </w:num>
  <w:num w:numId="17">
    <w:abstractNumId w:val="5"/>
  </w:num>
  <w:num w:numId="18">
    <w:abstractNumId w:val="1"/>
  </w:num>
  <w:num w:numId="19">
    <w:abstractNumId w:val="14"/>
  </w:num>
  <w:num w:numId="20">
    <w:abstractNumId w:val="10"/>
  </w:num>
  <w:num w:numId="21">
    <w:abstractNumId w:val="19"/>
  </w:num>
  <w:num w:numId="22">
    <w:abstractNumId w:val="31"/>
  </w:num>
  <w:num w:numId="23">
    <w:abstractNumId w:val="9"/>
  </w:num>
  <w:num w:numId="24">
    <w:abstractNumId w:val="22"/>
  </w:num>
  <w:num w:numId="25">
    <w:abstractNumId w:val="0"/>
  </w:num>
  <w:num w:numId="26">
    <w:abstractNumId w:val="16"/>
  </w:num>
  <w:num w:numId="27">
    <w:abstractNumId w:val="6"/>
  </w:num>
  <w:num w:numId="28">
    <w:abstractNumId w:val="27"/>
  </w:num>
  <w:num w:numId="29">
    <w:abstractNumId w:val="26"/>
  </w:num>
  <w:num w:numId="30">
    <w:abstractNumId w:val="30"/>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47A"/>
    <w:rsid w:val="00023F63"/>
    <w:rsid w:val="00026F6C"/>
    <w:rsid w:val="00041987"/>
    <w:rsid w:val="000543E7"/>
    <w:rsid w:val="000567B9"/>
    <w:rsid w:val="000676BF"/>
    <w:rsid w:val="00074FC0"/>
    <w:rsid w:val="000C7CCF"/>
    <w:rsid w:val="000D7EF8"/>
    <w:rsid w:val="001025CD"/>
    <w:rsid w:val="001141C6"/>
    <w:rsid w:val="00140257"/>
    <w:rsid w:val="00154205"/>
    <w:rsid w:val="00174CB7"/>
    <w:rsid w:val="001829C4"/>
    <w:rsid w:val="001A768F"/>
    <w:rsid w:val="001B1315"/>
    <w:rsid w:val="001B2C57"/>
    <w:rsid w:val="001C0140"/>
    <w:rsid w:val="001C4989"/>
    <w:rsid w:val="001C7DB0"/>
    <w:rsid w:val="001D1491"/>
    <w:rsid w:val="001E0D4D"/>
    <w:rsid w:val="001F4D1E"/>
    <w:rsid w:val="001F6523"/>
    <w:rsid w:val="002146CD"/>
    <w:rsid w:val="002266E6"/>
    <w:rsid w:val="00240B75"/>
    <w:rsid w:val="002701D3"/>
    <w:rsid w:val="00277994"/>
    <w:rsid w:val="0028079D"/>
    <w:rsid w:val="00287610"/>
    <w:rsid w:val="00291FC5"/>
    <w:rsid w:val="00297201"/>
    <w:rsid w:val="002A06AD"/>
    <w:rsid w:val="002B2A08"/>
    <w:rsid w:val="002C03D8"/>
    <w:rsid w:val="002C5192"/>
    <w:rsid w:val="002D108B"/>
    <w:rsid w:val="002D52C0"/>
    <w:rsid w:val="00305A84"/>
    <w:rsid w:val="00320F40"/>
    <w:rsid w:val="00332FEE"/>
    <w:rsid w:val="00342EBC"/>
    <w:rsid w:val="003533D9"/>
    <w:rsid w:val="003537F4"/>
    <w:rsid w:val="00377005"/>
    <w:rsid w:val="00381C37"/>
    <w:rsid w:val="003876E2"/>
    <w:rsid w:val="0039404A"/>
    <w:rsid w:val="003A3BDB"/>
    <w:rsid w:val="003B3CA7"/>
    <w:rsid w:val="00423116"/>
    <w:rsid w:val="004301DB"/>
    <w:rsid w:val="004469FC"/>
    <w:rsid w:val="00452F13"/>
    <w:rsid w:val="00461354"/>
    <w:rsid w:val="00462BE3"/>
    <w:rsid w:val="00463B2F"/>
    <w:rsid w:val="004650EB"/>
    <w:rsid w:val="00473E07"/>
    <w:rsid w:val="004760FA"/>
    <w:rsid w:val="004829EA"/>
    <w:rsid w:val="00483DCF"/>
    <w:rsid w:val="004B27C4"/>
    <w:rsid w:val="004D0F5F"/>
    <w:rsid w:val="005028D8"/>
    <w:rsid w:val="00512911"/>
    <w:rsid w:val="00531976"/>
    <w:rsid w:val="00543006"/>
    <w:rsid w:val="00544CEF"/>
    <w:rsid w:val="0054563C"/>
    <w:rsid w:val="005627E2"/>
    <w:rsid w:val="00570A2A"/>
    <w:rsid w:val="005721FA"/>
    <w:rsid w:val="005932C8"/>
    <w:rsid w:val="005954E1"/>
    <w:rsid w:val="005959EB"/>
    <w:rsid w:val="005A7DBC"/>
    <w:rsid w:val="005B1A3C"/>
    <w:rsid w:val="005B3745"/>
    <w:rsid w:val="005C59FC"/>
    <w:rsid w:val="005E0A32"/>
    <w:rsid w:val="005E4329"/>
    <w:rsid w:val="005E6DA6"/>
    <w:rsid w:val="005F55B8"/>
    <w:rsid w:val="00620C5A"/>
    <w:rsid w:val="006228A2"/>
    <w:rsid w:val="00634982"/>
    <w:rsid w:val="0066315A"/>
    <w:rsid w:val="00676970"/>
    <w:rsid w:val="00691A20"/>
    <w:rsid w:val="006B1266"/>
    <w:rsid w:val="006B2669"/>
    <w:rsid w:val="006C6E7D"/>
    <w:rsid w:val="006D2D8E"/>
    <w:rsid w:val="006F241E"/>
    <w:rsid w:val="00720709"/>
    <w:rsid w:val="00721E48"/>
    <w:rsid w:val="0072728D"/>
    <w:rsid w:val="0073193D"/>
    <w:rsid w:val="0073783E"/>
    <w:rsid w:val="00797B28"/>
    <w:rsid w:val="007B74D6"/>
    <w:rsid w:val="007B7C24"/>
    <w:rsid w:val="007C0A45"/>
    <w:rsid w:val="007C386A"/>
    <w:rsid w:val="007C7575"/>
    <w:rsid w:val="007D7627"/>
    <w:rsid w:val="007E68D8"/>
    <w:rsid w:val="007F1EA9"/>
    <w:rsid w:val="007F345E"/>
    <w:rsid w:val="0080342D"/>
    <w:rsid w:val="00823445"/>
    <w:rsid w:val="00824F87"/>
    <w:rsid w:val="00831CEA"/>
    <w:rsid w:val="008610F5"/>
    <w:rsid w:val="00870BE0"/>
    <w:rsid w:val="008773AC"/>
    <w:rsid w:val="008807B4"/>
    <w:rsid w:val="008926C4"/>
    <w:rsid w:val="008B4746"/>
    <w:rsid w:val="008C5285"/>
    <w:rsid w:val="008F15A0"/>
    <w:rsid w:val="00902901"/>
    <w:rsid w:val="00902E18"/>
    <w:rsid w:val="00930809"/>
    <w:rsid w:val="0094360A"/>
    <w:rsid w:val="009565EF"/>
    <w:rsid w:val="0096447A"/>
    <w:rsid w:val="00976590"/>
    <w:rsid w:val="00981733"/>
    <w:rsid w:val="009E0451"/>
    <w:rsid w:val="009F2273"/>
    <w:rsid w:val="00A07BBD"/>
    <w:rsid w:val="00A46215"/>
    <w:rsid w:val="00A511AC"/>
    <w:rsid w:val="00A57434"/>
    <w:rsid w:val="00A6699F"/>
    <w:rsid w:val="00AA6FB5"/>
    <w:rsid w:val="00AB27F7"/>
    <w:rsid w:val="00AE2C86"/>
    <w:rsid w:val="00AF5267"/>
    <w:rsid w:val="00AF65B1"/>
    <w:rsid w:val="00B0399C"/>
    <w:rsid w:val="00B545AC"/>
    <w:rsid w:val="00B61D53"/>
    <w:rsid w:val="00B76C42"/>
    <w:rsid w:val="00B93BB1"/>
    <w:rsid w:val="00BA1DAD"/>
    <w:rsid w:val="00BA6A18"/>
    <w:rsid w:val="00BC1317"/>
    <w:rsid w:val="00BC6823"/>
    <w:rsid w:val="00BC76E1"/>
    <w:rsid w:val="00C03071"/>
    <w:rsid w:val="00C21045"/>
    <w:rsid w:val="00C73F61"/>
    <w:rsid w:val="00C90001"/>
    <w:rsid w:val="00C97703"/>
    <w:rsid w:val="00CA6242"/>
    <w:rsid w:val="00CC15DA"/>
    <w:rsid w:val="00CD0A30"/>
    <w:rsid w:val="00CD76AA"/>
    <w:rsid w:val="00CF3BFE"/>
    <w:rsid w:val="00CF6935"/>
    <w:rsid w:val="00D2194E"/>
    <w:rsid w:val="00D22D7B"/>
    <w:rsid w:val="00D27DF6"/>
    <w:rsid w:val="00D32F35"/>
    <w:rsid w:val="00D34369"/>
    <w:rsid w:val="00D344EB"/>
    <w:rsid w:val="00D40E92"/>
    <w:rsid w:val="00D425A1"/>
    <w:rsid w:val="00D45002"/>
    <w:rsid w:val="00D561CC"/>
    <w:rsid w:val="00D905AD"/>
    <w:rsid w:val="00DB61D1"/>
    <w:rsid w:val="00DD1C08"/>
    <w:rsid w:val="00E00D03"/>
    <w:rsid w:val="00E01EA5"/>
    <w:rsid w:val="00E061F4"/>
    <w:rsid w:val="00E11C86"/>
    <w:rsid w:val="00E639AA"/>
    <w:rsid w:val="00E8012C"/>
    <w:rsid w:val="00E81965"/>
    <w:rsid w:val="00E8260E"/>
    <w:rsid w:val="00E85C68"/>
    <w:rsid w:val="00E86867"/>
    <w:rsid w:val="00EA2FD7"/>
    <w:rsid w:val="00ED3DC1"/>
    <w:rsid w:val="00EE0600"/>
    <w:rsid w:val="00EE5E02"/>
    <w:rsid w:val="00F025C6"/>
    <w:rsid w:val="00F14E73"/>
    <w:rsid w:val="00F32D34"/>
    <w:rsid w:val="00F41CC0"/>
    <w:rsid w:val="00F45055"/>
    <w:rsid w:val="00F53EB9"/>
    <w:rsid w:val="00F54F40"/>
    <w:rsid w:val="00F72E68"/>
    <w:rsid w:val="00F81149"/>
    <w:rsid w:val="00F86115"/>
    <w:rsid w:val="00FC31B5"/>
    <w:rsid w:val="00FC437D"/>
    <w:rsid w:val="00FD2F6E"/>
    <w:rsid w:val="00FD46C9"/>
    <w:rsid w:val="00FE12DD"/>
    <w:rsid w:val="00FE16AD"/>
    <w:rsid w:val="00FE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99"/>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2</cp:revision>
  <cp:lastPrinted>2019-12-23T12:10:00Z</cp:lastPrinted>
  <dcterms:created xsi:type="dcterms:W3CDTF">2025-01-14T01:38:00Z</dcterms:created>
  <dcterms:modified xsi:type="dcterms:W3CDTF">2025-01-14T01:38:00Z</dcterms:modified>
</cp:coreProperties>
</file>