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039" w:rsidRPr="0036621F" w:rsidRDefault="005B33EC" w:rsidP="00872039">
      <w:pPr>
        <w:widowControl/>
        <w:spacing w:before="100" w:beforeAutospacing="1"/>
        <w:outlineLvl w:val="0"/>
        <w:rPr>
          <w:rFonts w:ascii="標楷體" w:eastAsia="標楷體" w:hAnsi="標楷體" w:cs="新細明體"/>
          <w:b/>
          <w:bCs/>
          <w:color w:val="000000"/>
          <w:kern w:val="36"/>
          <w:sz w:val="48"/>
          <w:szCs w:val="48"/>
        </w:rPr>
      </w:pPr>
      <w:r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高雄醫學大學</w:t>
      </w:r>
      <w:r w:rsidR="00872039" w:rsidRPr="0036621F">
        <w:rPr>
          <w:rFonts w:ascii="標楷體" w:eastAsia="標楷體" w:hAnsi="標楷體" w:cs="新細明體" w:hint="eastAsia"/>
          <w:b/>
          <w:bCs/>
          <w:color w:val="000000"/>
          <w:kern w:val="36"/>
          <w:sz w:val="48"/>
          <w:szCs w:val="48"/>
        </w:rPr>
        <w:t>學生緊急紓困金實施要點</w:t>
      </w:r>
    </w:p>
    <w:p w:rsidR="00872039" w:rsidRPr="0036621F" w:rsidRDefault="00872039" w:rsidP="00FA275D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6" w:tooltip="86.08.21（86）高醫法字第054號函公布.doc" w:history="1"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86.08.21（86）高</w:t>
        </w:r>
        <w:proofErr w:type="gramStart"/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醫法字</w:t>
        </w:r>
        <w:proofErr w:type="gramEnd"/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第054號函公布</w:t>
        </w:r>
      </w:hyperlink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872039" w:rsidP="00FA275D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7" w:tooltip="88.03.13（88）高醫法字第011號函公布.doc" w:history="1"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88.03.13（88）高</w:t>
        </w:r>
        <w:proofErr w:type="gramStart"/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醫法字</w:t>
        </w:r>
        <w:proofErr w:type="gramEnd"/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第011號函公布</w:t>
        </w:r>
      </w:hyperlink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872039" w:rsidP="00FA275D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8" w:tooltip="93.10.11高醫法字第0930100033號函公布.doc" w:history="1"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93.10.11高</w:t>
        </w:r>
        <w:proofErr w:type="gramStart"/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醫法字</w:t>
        </w:r>
        <w:proofErr w:type="gramEnd"/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第0930100033號函公布</w:t>
        </w:r>
      </w:hyperlink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872039" w:rsidP="00FA275D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9" w:tooltip="96.07.09高醫學務字第0960005742號公布.doc" w:history="1"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96.07.09高醫學</w:t>
        </w:r>
        <w:proofErr w:type="gramStart"/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字第0960005742號公布</w:t>
        </w:r>
      </w:hyperlink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872039" w:rsidP="00FA275D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10" w:tooltip="96.11.07高醫學務字第0961100010號函公布.doc" w:history="1"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96.11.07高醫學</w:t>
        </w:r>
        <w:proofErr w:type="gramStart"/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字第0961100010號函公布</w:t>
        </w:r>
      </w:hyperlink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 </w:t>
      </w:r>
    </w:p>
    <w:p w:rsidR="00872039" w:rsidRPr="0036621F" w:rsidRDefault="00872039" w:rsidP="00FA275D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98.02.25九十七學年度第三次學</w:t>
      </w:r>
      <w:proofErr w:type="gramStart"/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 xml:space="preserve">事務委員會通過 </w:t>
      </w:r>
    </w:p>
    <w:p w:rsidR="00872039" w:rsidRPr="0036621F" w:rsidRDefault="00872039" w:rsidP="00FA275D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</w:pPr>
      <w:hyperlink r:id="rId11" w:tooltip="98.03.04高醫學務字第0981100822號函公布.doc" w:history="1"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98.03.04高醫學</w:t>
        </w:r>
        <w:proofErr w:type="gramStart"/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務</w:t>
        </w:r>
        <w:proofErr w:type="gramEnd"/>
        <w:r w:rsidRPr="0036621F">
          <w:rPr>
            <w:rFonts w:ascii="標楷體" w:eastAsia="標楷體" w:hAnsi="標楷體" w:cs="新細明體" w:hint="eastAsia"/>
            <w:color w:val="000000"/>
            <w:kern w:val="0"/>
            <w:sz w:val="20"/>
          </w:rPr>
          <w:t>字第0981100822號函公布</w:t>
        </w:r>
      </w:hyperlink>
      <w:r w:rsidRPr="0036621F"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  <w:t xml:space="preserve"> </w:t>
      </w:r>
    </w:p>
    <w:p w:rsidR="0036621F" w:rsidRDefault="0036621F" w:rsidP="00FA275D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36621F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103.10.20一○三學年度第1次學生事務委員會審議通過</w:t>
      </w:r>
    </w:p>
    <w:p w:rsidR="00FA275D" w:rsidRPr="0036621F" w:rsidRDefault="00FA275D" w:rsidP="00FA275D">
      <w:pPr>
        <w:widowControl/>
        <w:spacing w:line="260" w:lineRule="exact"/>
        <w:ind w:leftChars="300" w:left="720" w:firstLineChars="2262" w:firstLine="4524"/>
        <w:jc w:val="both"/>
        <w:rPr>
          <w:rFonts w:ascii="標楷體" w:eastAsia="標楷體" w:hAnsi="標楷體" w:cs="新細明體" w:hint="eastAsia"/>
          <w:color w:val="000000"/>
          <w:kern w:val="0"/>
          <w:sz w:val="29"/>
          <w:szCs w:val="29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103.12.10高醫學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</w:t>
      </w:r>
      <w:r w:rsidR="0065505B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031103886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                           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 w:hint="eastAsia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一、　為關懷本校學生因遭遇家庭突變以致有影響學業之慮，給予適當協助並幫助解決困難，訂定本要點。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二、　本要點所需經費來源如下：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　　（一）指定用途捐贈款。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　　（二）依教育部「大專校院辦理學生就學補助原則」規定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提撥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之經費。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三、　本要點補助資格：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 w:hint="eastAsia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      凡本校學生在校期間符合緊急紓困金補助標準表（以下簡稱標準表）所列補助標準者，得申請緊急紓困金。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40" w:hangingChars="350" w:hanging="840"/>
        <w:rPr>
          <w:rFonts w:ascii="標楷體" w:eastAsia="標楷體" w:hAnsi="標楷體" w:cs="細明體" w:hint="eastAsia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 xml:space="preserve">　　　標準表中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第一類至第三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類之申請以一次為限，如有特殊情事，簽經學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長及校長核准者，不在此限。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四、　本要點之補助金額依據標準表辦理。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Chars="300" w:hanging="720"/>
        <w:rPr>
          <w:rFonts w:ascii="標楷體" w:eastAsia="標楷體" w:hAnsi="標楷體" w:cs="細明體" w:hint="eastAsia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五、　凡符合補助資格者，應於事故發生後三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個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月內，檢附標準表所列應檢附資料，經導師或生活導師、系所主管確認後，向</w:t>
      </w:r>
      <w:r w:rsidRPr="0036621F">
        <w:rPr>
          <w:rFonts w:ascii="標楷體" w:eastAsia="標楷體" w:hAnsi="標楷體" w:cs="細明體" w:hint="eastAsia"/>
          <w:color w:val="000000"/>
          <w:kern w:val="0"/>
          <w:u w:val="single"/>
        </w:rPr>
        <w:t>學生事務處</w:t>
      </w:r>
      <w:r w:rsidRPr="0036621F">
        <w:rPr>
          <w:rFonts w:ascii="標楷體" w:eastAsia="標楷體" w:hAnsi="標楷體" w:cs="細明體" w:hint="eastAsia"/>
          <w:color w:val="000000"/>
          <w:kern w:val="0"/>
        </w:rPr>
        <w:t>提出申請，簽經學</w:t>
      </w:r>
      <w:proofErr w:type="gramStart"/>
      <w:r w:rsidRPr="0036621F">
        <w:rPr>
          <w:rFonts w:ascii="標楷體" w:eastAsia="標楷體" w:hAnsi="標楷體" w:cs="細明體" w:hint="eastAsia"/>
          <w:color w:val="000000"/>
          <w:kern w:val="0"/>
        </w:rPr>
        <w:t>務</w:t>
      </w:r>
      <w:proofErr w:type="gramEnd"/>
      <w:r w:rsidRPr="0036621F">
        <w:rPr>
          <w:rFonts w:ascii="標楷體" w:eastAsia="標楷體" w:hAnsi="標楷體" w:cs="細明體" w:hint="eastAsia"/>
          <w:color w:val="000000"/>
          <w:kern w:val="0"/>
        </w:rPr>
        <w:t>長及校長核准後先行發放，並提學生事務委員會追認。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六、　本緊急紓困金專款專用，不得作為其他用途。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  <w:r w:rsidRPr="0036621F">
        <w:rPr>
          <w:rFonts w:ascii="標楷體" w:eastAsia="標楷體" w:hAnsi="標楷體" w:cs="細明體" w:hint="eastAsia"/>
          <w:color w:val="000000"/>
          <w:kern w:val="0"/>
        </w:rPr>
        <w:t>七、　本要點經學生事務委員會通過，陳請校長核定後，自公布日期實施，修正時亦同。</w:t>
      </w:r>
    </w:p>
    <w:p w:rsidR="00872039" w:rsidRPr="0036621F" w:rsidRDefault="00872039" w:rsidP="008720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細明體" w:hint="eastAsia"/>
          <w:color w:val="000000"/>
          <w:kern w:val="0"/>
        </w:rPr>
      </w:pPr>
    </w:p>
    <w:p w:rsidR="00136CE9" w:rsidRDefault="00136CE9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>
      <w:pPr>
        <w:rPr>
          <w:rFonts w:ascii="標楷體" w:eastAsia="標楷體" w:hAnsi="標楷體" w:hint="eastAsia"/>
          <w:color w:val="000000"/>
        </w:rPr>
      </w:pPr>
    </w:p>
    <w:p w:rsidR="00D016C5" w:rsidRDefault="00D016C5" w:rsidP="00D016C5">
      <w:pPr>
        <w:spacing w:before="100" w:beforeAutospacing="1" w:afterLines="50" w:line="360" w:lineRule="exac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高雄醫學大學緊急紓困金補助標準表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260"/>
        <w:gridCol w:w="3420"/>
        <w:gridCol w:w="1080"/>
      </w:tblGrid>
      <w:tr w:rsidR="00D016C5" w:rsidTr="0096662F">
        <w:tc>
          <w:tcPr>
            <w:tcW w:w="3528" w:type="dxa"/>
            <w:tcBorders>
              <w:bottom w:val="single" w:sz="4" w:space="0" w:color="auto"/>
            </w:tcBorders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補助標準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補助金額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應檢附資料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D016C5" w:rsidTr="0096662F">
        <w:tc>
          <w:tcPr>
            <w:tcW w:w="9288" w:type="dxa"/>
            <w:gridSpan w:val="4"/>
            <w:shd w:val="clear" w:color="auto" w:fill="F3F3F3"/>
          </w:tcPr>
          <w:p w:rsidR="00D016C5" w:rsidRDefault="00D016C5" w:rsidP="0096662F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第一類：不幸亡故者</w:t>
            </w:r>
          </w:p>
        </w:tc>
      </w:tr>
      <w:tr w:rsidR="00D016C5" w:rsidTr="0096662F">
        <w:trPr>
          <w:trHeight w:val="586"/>
        </w:trPr>
        <w:tc>
          <w:tcPr>
            <w:tcW w:w="3528" w:type="dxa"/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（一）父母及法定監護人兩人以上死亡</w:t>
            </w:r>
          </w:p>
        </w:tc>
        <w:tc>
          <w:tcPr>
            <w:tcW w:w="1260" w:type="dxa"/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五萬元</w:t>
            </w:r>
          </w:p>
        </w:tc>
        <w:tc>
          <w:tcPr>
            <w:tcW w:w="342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申請書、全戶戶籍謄本、學生證影本、死亡證明書</w:t>
            </w:r>
          </w:p>
        </w:tc>
        <w:tc>
          <w:tcPr>
            <w:tcW w:w="1080" w:type="dxa"/>
          </w:tcPr>
          <w:p w:rsidR="00D016C5" w:rsidRDefault="00D016C5" w:rsidP="0096662F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c>
          <w:tcPr>
            <w:tcW w:w="3528" w:type="dxa"/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（二）學生本人死亡</w:t>
            </w:r>
          </w:p>
        </w:tc>
        <w:tc>
          <w:tcPr>
            <w:tcW w:w="1260" w:type="dxa"/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三萬元</w:t>
            </w:r>
          </w:p>
        </w:tc>
        <w:tc>
          <w:tcPr>
            <w:tcW w:w="342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申請書、學生證影本、死亡證明書</w:t>
            </w:r>
          </w:p>
        </w:tc>
        <w:tc>
          <w:tcPr>
            <w:tcW w:w="1080" w:type="dxa"/>
          </w:tcPr>
          <w:p w:rsidR="00D016C5" w:rsidRDefault="00D016C5" w:rsidP="0096662F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c>
          <w:tcPr>
            <w:tcW w:w="3528" w:type="dxa"/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（三）父母及法定監護人其中一人死亡，且符合政府機關列冊之低收入戶</w:t>
            </w:r>
          </w:p>
        </w:tc>
        <w:tc>
          <w:tcPr>
            <w:tcW w:w="1260" w:type="dxa"/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342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申請書、全戶戶籍謄本、死亡證明書、學生證影本、低收入戶證明書（卡）</w:t>
            </w:r>
          </w:p>
        </w:tc>
        <w:tc>
          <w:tcPr>
            <w:tcW w:w="1080" w:type="dxa"/>
          </w:tcPr>
          <w:p w:rsidR="00D016C5" w:rsidRDefault="00D016C5" w:rsidP="0096662F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c>
          <w:tcPr>
            <w:tcW w:w="3528" w:type="dxa"/>
            <w:tcBorders>
              <w:bottom w:val="single" w:sz="4" w:space="0" w:color="auto"/>
            </w:tcBorders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（四）父母及法定監護人其中一人死亡，未符合政府機關列冊之低收入戶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016C5" w:rsidRDefault="00D016C5" w:rsidP="0096662F">
            <w:pPr>
              <w:spacing w:line="32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申請書、全戶戶籍謄本、死亡證明書、學生證影本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16C5" w:rsidRDefault="00D016C5" w:rsidP="0096662F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c>
          <w:tcPr>
            <w:tcW w:w="9288" w:type="dxa"/>
            <w:gridSpan w:val="4"/>
            <w:shd w:val="clear" w:color="auto" w:fill="F3F3F3"/>
          </w:tcPr>
          <w:p w:rsidR="00D016C5" w:rsidRDefault="00D016C5" w:rsidP="0096662F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第二類：重病或重傷就醫（符合全民健保傷病標準）</w:t>
            </w:r>
          </w:p>
        </w:tc>
      </w:tr>
      <w:tr w:rsidR="00D016C5" w:rsidTr="0096662F">
        <w:tc>
          <w:tcPr>
            <w:tcW w:w="3528" w:type="dxa"/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（一）父母及法定監護人兩人以上重病或重傷就醫</w:t>
            </w:r>
          </w:p>
        </w:tc>
        <w:tc>
          <w:tcPr>
            <w:tcW w:w="1260" w:type="dxa"/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三萬元</w:t>
            </w:r>
          </w:p>
        </w:tc>
        <w:tc>
          <w:tcPr>
            <w:tcW w:w="3420" w:type="dxa"/>
          </w:tcPr>
          <w:p w:rsidR="00D016C5" w:rsidRDefault="00D016C5" w:rsidP="0096662F">
            <w:pPr>
              <w:spacing w:line="320" w:lineRule="exact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</w:t>
            </w:r>
          </w:p>
          <w:p w:rsidR="00D016C5" w:rsidRDefault="00D016C5" w:rsidP="0096662F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大傷病證明書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、就醫證明</w:t>
            </w:r>
          </w:p>
        </w:tc>
        <w:tc>
          <w:tcPr>
            <w:tcW w:w="1080" w:type="dxa"/>
          </w:tcPr>
          <w:p w:rsidR="00D016C5" w:rsidRDefault="00D016C5" w:rsidP="0096662F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c>
          <w:tcPr>
            <w:tcW w:w="3528" w:type="dxa"/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（二）學生本人重病或重傷就醫</w:t>
            </w:r>
          </w:p>
        </w:tc>
        <w:tc>
          <w:tcPr>
            <w:tcW w:w="1260" w:type="dxa"/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3420" w:type="dxa"/>
          </w:tcPr>
          <w:p w:rsidR="00D016C5" w:rsidRDefault="00D016C5" w:rsidP="0096662F">
            <w:pPr>
              <w:spacing w:line="320" w:lineRule="exact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申請書、學生證影本、重大傷病證明書、就醫證明</w:t>
            </w:r>
          </w:p>
        </w:tc>
        <w:tc>
          <w:tcPr>
            <w:tcW w:w="1080" w:type="dxa"/>
          </w:tcPr>
          <w:p w:rsidR="00D016C5" w:rsidRDefault="00D016C5" w:rsidP="0096662F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c>
          <w:tcPr>
            <w:tcW w:w="3528" w:type="dxa"/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（三）父母及法定監護人其中一人重病或重傷就醫，且符合政府機關列冊之低收入戶</w:t>
            </w:r>
          </w:p>
        </w:tc>
        <w:tc>
          <w:tcPr>
            <w:tcW w:w="1260" w:type="dxa"/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342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申請書、全戶戶籍謄本、重大傷病證明書、學生證影本、低收入戶證明書（卡）、就醫證明</w:t>
            </w:r>
          </w:p>
        </w:tc>
        <w:tc>
          <w:tcPr>
            <w:tcW w:w="1080" w:type="dxa"/>
          </w:tcPr>
          <w:p w:rsidR="00D016C5" w:rsidRDefault="00D016C5" w:rsidP="0096662F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c>
          <w:tcPr>
            <w:tcW w:w="3528" w:type="dxa"/>
            <w:tcBorders>
              <w:bottom w:val="single" w:sz="4" w:space="0" w:color="auto"/>
            </w:tcBorders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（四）父母及法定監護人其中一人重病或重傷就醫，未符合政府機關列冊之低收入戶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D016C5" w:rsidRDefault="00D016C5" w:rsidP="0096662F">
            <w:pPr>
              <w:spacing w:line="32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申請書、全戶戶籍謄本、重大傷病證明書、學生證影本、就醫證明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16C5" w:rsidRDefault="00D016C5" w:rsidP="0096662F">
            <w:pPr>
              <w:spacing w:line="320" w:lineRule="exact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c>
          <w:tcPr>
            <w:tcW w:w="9288" w:type="dxa"/>
            <w:gridSpan w:val="4"/>
            <w:shd w:val="clear" w:color="auto" w:fill="F3F3F3"/>
          </w:tcPr>
          <w:p w:rsidR="00D016C5" w:rsidRDefault="00D016C5" w:rsidP="0096662F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第三類：家庭遭重大變故</w:t>
            </w:r>
          </w:p>
        </w:tc>
      </w:tr>
      <w:tr w:rsidR="00D016C5" w:rsidTr="0096662F">
        <w:tc>
          <w:tcPr>
            <w:tcW w:w="3528" w:type="dxa"/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（一）家庭遭遇不可歸責於當事人之天然災害（</w:t>
            </w:r>
            <w:proofErr w:type="gramStart"/>
            <w:r>
              <w:rPr>
                <w:rFonts w:eastAsia="標楷體" w:hint="eastAsia"/>
                <w:color w:val="000000"/>
                <w:sz w:val="22"/>
                <w:szCs w:val="22"/>
              </w:rPr>
              <w:t>註</w:t>
            </w:r>
            <w:proofErr w:type="gramEnd"/>
            <w:r>
              <w:rPr>
                <w:rFonts w:eastAsia="標楷體" w:hint="eastAsia"/>
                <w:color w:val="000000"/>
                <w:sz w:val="22"/>
                <w:szCs w:val="22"/>
              </w:rPr>
              <w:t>），致家庭房屋全毀（倒）</w:t>
            </w:r>
          </w:p>
        </w:tc>
        <w:tc>
          <w:tcPr>
            <w:tcW w:w="1260" w:type="dxa"/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二萬元</w:t>
            </w:r>
          </w:p>
        </w:tc>
        <w:tc>
          <w:tcPr>
            <w:tcW w:w="342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鄉鎮市區公所之證明文件、房屋所有權狀</w:t>
            </w:r>
          </w:p>
        </w:tc>
        <w:tc>
          <w:tcPr>
            <w:tcW w:w="108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c>
          <w:tcPr>
            <w:tcW w:w="3528" w:type="dxa"/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（二）家庭遭遇不可歸責於當事人之天然災害，致家庭房屋半毀（倒）</w:t>
            </w:r>
          </w:p>
        </w:tc>
        <w:tc>
          <w:tcPr>
            <w:tcW w:w="1260" w:type="dxa"/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</w:t>
            </w:r>
          </w:p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房屋所有權狀</w:t>
            </w:r>
          </w:p>
        </w:tc>
        <w:tc>
          <w:tcPr>
            <w:tcW w:w="108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c>
          <w:tcPr>
            <w:tcW w:w="3528" w:type="dxa"/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（三）家庭遭遇不可歸責於當事人之天然災害，致私有田地流失</w:t>
            </w:r>
          </w:p>
        </w:tc>
        <w:tc>
          <w:tcPr>
            <w:tcW w:w="1260" w:type="dxa"/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鄉鎮市區公所之證明文件、田地所有權狀</w:t>
            </w:r>
          </w:p>
        </w:tc>
        <w:tc>
          <w:tcPr>
            <w:tcW w:w="108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c>
          <w:tcPr>
            <w:tcW w:w="3528" w:type="dxa"/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（四）家庭遭遇不可歸責於當事人之天然災害，致家庭財務嚴重損失</w:t>
            </w:r>
          </w:p>
        </w:tc>
        <w:tc>
          <w:tcPr>
            <w:tcW w:w="1260" w:type="dxa"/>
          </w:tcPr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一萬元</w:t>
            </w:r>
          </w:p>
        </w:tc>
        <w:tc>
          <w:tcPr>
            <w:tcW w:w="342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消防機關、警政機關或鄉鎮市區公所之證明文件</w:t>
            </w:r>
          </w:p>
        </w:tc>
        <w:tc>
          <w:tcPr>
            <w:tcW w:w="108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c>
          <w:tcPr>
            <w:tcW w:w="9288" w:type="dxa"/>
            <w:gridSpan w:val="4"/>
          </w:tcPr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eastAsia="標楷體" w:hint="eastAsia"/>
                <w:b/>
                <w:color w:val="000000"/>
              </w:rPr>
              <w:t>第四類：</w:t>
            </w:r>
            <w:r>
              <w:rPr>
                <w:rFonts w:ascii="標楷體" w:eastAsia="標楷體" w:hAnsi="標楷體" w:hint="eastAsia"/>
                <w:b/>
              </w:rPr>
              <w:t>父母非志願性失業或</w:t>
            </w:r>
            <w:r>
              <w:rPr>
                <w:rFonts w:eastAsia="標楷體" w:hint="eastAsia"/>
                <w:b/>
                <w:color w:val="000000"/>
              </w:rPr>
              <w:t>其它特殊案件</w:t>
            </w:r>
          </w:p>
        </w:tc>
      </w:tr>
      <w:tr w:rsidR="00D016C5" w:rsidTr="0096662F">
        <w:trPr>
          <w:trHeight w:val="1050"/>
        </w:trPr>
        <w:tc>
          <w:tcPr>
            <w:tcW w:w="3528" w:type="dxa"/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（一）父母、法定監護人及家庭主要經濟來源者，失業或無能力工作且無法取得證明</w:t>
            </w:r>
          </w:p>
        </w:tc>
        <w:tc>
          <w:tcPr>
            <w:tcW w:w="1260" w:type="dxa"/>
          </w:tcPr>
          <w:p w:rsidR="00D016C5" w:rsidRDefault="00D016C5" w:rsidP="0096662F">
            <w:pPr>
              <w:spacing w:line="320" w:lineRule="exact"/>
              <w:ind w:firstLineChars="100" w:firstLine="22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五千元</w:t>
            </w:r>
          </w:p>
          <w:p w:rsidR="00D016C5" w:rsidRDefault="00D016C5" w:rsidP="0096662F">
            <w:pPr>
              <w:spacing w:line="320" w:lineRule="exact"/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  <w:tc>
          <w:tcPr>
            <w:tcW w:w="342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申請書、訪談表、全戶戶籍謄本或戶口名簿影本、學生證影本</w:t>
            </w:r>
          </w:p>
        </w:tc>
        <w:tc>
          <w:tcPr>
            <w:tcW w:w="108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  <w:tr w:rsidR="00D016C5" w:rsidTr="0096662F">
        <w:trPr>
          <w:trHeight w:val="513"/>
        </w:trPr>
        <w:tc>
          <w:tcPr>
            <w:tcW w:w="3528" w:type="dxa"/>
          </w:tcPr>
          <w:p w:rsidR="00D016C5" w:rsidRDefault="00D016C5" w:rsidP="0096662F">
            <w:pPr>
              <w:spacing w:line="320" w:lineRule="exact"/>
              <w:ind w:left="660" w:hangingChars="300" w:hanging="660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（二）其它特殊案件</w:t>
            </w:r>
          </w:p>
        </w:tc>
        <w:tc>
          <w:tcPr>
            <w:tcW w:w="1260" w:type="dxa"/>
          </w:tcPr>
          <w:p w:rsidR="00D016C5" w:rsidRDefault="00D016C5" w:rsidP="0096662F">
            <w:pPr>
              <w:spacing w:line="320" w:lineRule="exact"/>
              <w:ind w:firstLineChars="150" w:firstLine="330"/>
              <w:rPr>
                <w:rFonts w:ascii="標楷體" w:eastAsia="標楷體" w:hAnsi="標楷體" w:hint="eastAsia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未定</w:t>
            </w:r>
          </w:p>
        </w:tc>
        <w:tc>
          <w:tcPr>
            <w:tcW w:w="342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申請書、訪談表、全戶戶籍謄本或戶口名簿影本、學生證影本</w:t>
            </w:r>
          </w:p>
        </w:tc>
        <w:tc>
          <w:tcPr>
            <w:tcW w:w="1080" w:type="dxa"/>
          </w:tcPr>
          <w:p w:rsidR="00D016C5" w:rsidRDefault="00D016C5" w:rsidP="0096662F">
            <w:pPr>
              <w:spacing w:line="320" w:lineRule="exact"/>
              <w:jc w:val="both"/>
              <w:rPr>
                <w:rFonts w:ascii="標楷體" w:eastAsia="標楷體" w:hAnsi="標楷體" w:hint="eastAsia"/>
                <w:sz w:val="22"/>
                <w:szCs w:val="22"/>
              </w:rPr>
            </w:pPr>
          </w:p>
        </w:tc>
      </w:tr>
    </w:tbl>
    <w:p w:rsidR="00D016C5" w:rsidRDefault="00D016C5" w:rsidP="00D016C5">
      <w:pPr>
        <w:rPr>
          <w:rFonts w:ascii="標楷體" w:eastAsia="標楷體" w:hAnsi="標楷體" w:hint="eastAsia"/>
        </w:rPr>
      </w:pPr>
      <w:proofErr w:type="gramStart"/>
      <w:r>
        <w:rPr>
          <w:rFonts w:ascii="標楷體" w:eastAsia="標楷體" w:hAnsi="標楷體" w:hint="eastAsia"/>
        </w:rPr>
        <w:t>註</w:t>
      </w:r>
      <w:proofErr w:type="gramEnd"/>
      <w:r>
        <w:rPr>
          <w:rFonts w:ascii="標楷體" w:eastAsia="標楷體" w:hAnsi="標楷體" w:hint="eastAsia"/>
        </w:rPr>
        <w:t>：天然災害如風災、火災、水災、震災及法定災害等。</w:t>
      </w:r>
    </w:p>
    <w:p w:rsidR="00D016C5" w:rsidRPr="00D016C5" w:rsidRDefault="00D016C5">
      <w:pPr>
        <w:rPr>
          <w:rFonts w:ascii="標楷體" w:eastAsia="標楷體" w:hAnsi="標楷體"/>
          <w:color w:val="000000"/>
        </w:rPr>
      </w:pPr>
    </w:p>
    <w:sectPr w:rsidR="00D016C5" w:rsidRPr="00D016C5" w:rsidSect="0087203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A6" w:rsidRDefault="008152A6" w:rsidP="00FA275D">
      <w:r>
        <w:separator/>
      </w:r>
    </w:p>
  </w:endnote>
  <w:endnote w:type="continuationSeparator" w:id="0">
    <w:p w:rsidR="008152A6" w:rsidRDefault="008152A6" w:rsidP="00FA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A6" w:rsidRDefault="008152A6" w:rsidP="00FA275D">
      <w:r>
        <w:separator/>
      </w:r>
    </w:p>
  </w:footnote>
  <w:footnote w:type="continuationSeparator" w:id="0">
    <w:p w:rsidR="008152A6" w:rsidRDefault="008152A6" w:rsidP="00FA27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039"/>
    <w:rsid w:val="00136CE9"/>
    <w:rsid w:val="0036621F"/>
    <w:rsid w:val="003B43D1"/>
    <w:rsid w:val="005B33EC"/>
    <w:rsid w:val="0065505B"/>
    <w:rsid w:val="008152A6"/>
    <w:rsid w:val="00872039"/>
    <w:rsid w:val="009A2604"/>
    <w:rsid w:val="00D016C5"/>
    <w:rsid w:val="00D562DD"/>
    <w:rsid w:val="00E36111"/>
    <w:rsid w:val="00EF288F"/>
    <w:rsid w:val="00FA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872039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qFormat/>
    <w:rsid w:val="0087203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72039"/>
    <w:rPr>
      <w:color w:val="0000FF"/>
      <w:u w:val="single"/>
    </w:rPr>
  </w:style>
  <w:style w:type="paragraph" w:styleId="HTML">
    <w:name w:val="HTML Preformatted"/>
    <w:basedOn w:val="a"/>
    <w:rsid w:val="008720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header"/>
    <w:basedOn w:val="a"/>
    <w:link w:val="a5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A275D"/>
    <w:rPr>
      <w:kern w:val="2"/>
    </w:rPr>
  </w:style>
  <w:style w:type="paragraph" w:styleId="a6">
    <w:name w:val="footer"/>
    <w:basedOn w:val="a"/>
    <w:link w:val="a7"/>
    <w:rsid w:val="00FA27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A275D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4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mages/5/51/93.10.11%E9%AB%98%E9%86%AB%E6%B3%95%E5%AD%97%E7%AC%AC0930100033%E8%99%9F%E5%87%BD%E5%85%AC%E5%B8%83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awdb.kmu.edu.tw/images/3/35/88.03.13%EF%BC%8888%EF%BC%89%E9%AB%98%E9%86%AB%E6%B3%95%E5%AD%97%E7%AC%AC011%E8%99%9F%E5%87%BD%E5%85%AC%E5%B8%83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db.kmu.edu.tw/index.php?title=%E7%89%B9%E6%AE%8A:%E4%B8%8A%E5%82%B3%E6%96%87%E4%BB%B6&amp;wpDestFile=86.08.21%EF%BC%8886%EF%BC%89%E9%AB%98%E9%86%AB%E6%B3%95%E5%AD%97%E7%AC%AC054%E8%99%9F%E5%87%BD%E5%85%AC%E5%B8%83.doc" TargetMode="External"/><Relationship Id="rId11" Type="http://schemas.openxmlformats.org/officeDocument/2006/relationships/hyperlink" Target="http://lawdb.kmu.edu.tw/images/2/24/98.03.04%E9%AB%98%E9%86%AB%E5%AD%B8%E5%8B%99%E5%AD%97%E7%AC%AC0981100822%E8%99%9F%E5%87%BD%E5%85%AC%E5%B8%83.doc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lawdb.kmu.edu.tw/images/3/33/96.11.07%E9%AB%98%E9%86%AB%E5%AD%B8%E5%8B%99%E5%AD%97%E7%AC%AC0961100010%E8%99%9F%E5%87%BD%E5%85%AC%E5%B8%83.do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awdb.kmu.edu.tw/images/f/f0/96.07.09%E9%AB%98%E9%86%AB%E5%AD%B8%E5%8B%99%E5%AD%97%E7%AC%AC0960005742%E8%99%9F%E5%85%AC%E5%B8%83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442</Words>
  <Characters>2520</Characters>
  <Application>Microsoft Office Word</Application>
  <DocSecurity>0</DocSecurity>
  <Lines>21</Lines>
  <Paragraphs>5</Paragraphs>
  <ScaleCrop>false</ScaleCrop>
  <Company>KMU</Company>
  <LinksUpToDate>false</LinksUpToDate>
  <CharactersWithSpaces>2957</CharactersWithSpaces>
  <SharedDoc>false</SharedDoc>
  <HLinks>
    <vt:vector size="36" baseType="variant">
      <vt:variant>
        <vt:i4>851990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http://lawdb.kmu.edu.tw/images/2/24/98.03.04%E9%AB%98%E9%86%AB%E5%AD%B8%E5%8B%99%E5%AD%97%E7%AC%AC0981100822%E8%99%9F%E5%87%BD%E5%85%AC%E5%B8%83.doc</vt:lpwstr>
      </vt:variant>
      <vt:variant>
        <vt:lpwstr/>
      </vt:variant>
      <vt:variant>
        <vt:i4>720926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http://lawdb.kmu.edu.tw/images/3/33/96.11.07%E9%AB%98%E9%86%AB%E5%AD%B8%E5%8B%99%E5%AD%97%E7%AC%AC0961100010%E8%99%9F%E5%87%BD%E5%85%AC%E5%B8%83.doc</vt:lpwstr>
      </vt:variant>
      <vt:variant>
        <vt:lpwstr/>
      </vt:variant>
      <vt:variant>
        <vt:i4>7405684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http://lawdb.kmu.edu.tw/images/f/f0/96.07.09%E9%AB%98%E9%86%AB%E5%AD%B8%E5%8B%99%E5%AD%97%E7%AC%AC0960005742%E8%99%9F%E5%85%AC%E5%B8%83.doc</vt:lpwstr>
      </vt:variant>
      <vt:variant>
        <vt:lpwstr/>
      </vt:variant>
      <vt:variant>
        <vt:i4>7536687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http://lawdb.kmu.edu.tw/images/5/51/93.10.11%E9%AB%98%E9%86%AB%E6%B3%95%E5%AD%97%E7%AC%AC0930100033%E8%99%9F%E5%87%BD%E5%85%AC%E5%B8%83.doc</vt:lpwstr>
      </vt:variant>
      <vt:variant>
        <vt:lpwstr/>
      </vt:variant>
      <vt:variant>
        <vt:i4>1441821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http://lawdb.kmu.edu.tw/images/3/35/88.03.13%EF%BC%8888%EF%BC%89%E9%AB%98%E9%86%AB%E6%B3%95%E5%AD%97%E7%AC%AC011%E8%99%9F%E5%87%BD%E5%85%AC%E5%B8%83.doc</vt:lpwstr>
      </vt:variant>
      <vt:variant>
        <vt:lpwstr/>
      </vt:variant>
      <vt:variant>
        <vt:i4>7274615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http://lawdb.kmu.edu.tw/index.php?title=%E7%89%B9%E6%AE%8A:%E4%B8%8A%E5%82%B3%E6%96%87%E4%BB%B6&amp;wpDestFile=86.08.21%EF%BC%8886%EF%BC%89%E9%AB%98%E9%86%AB%E6%B3%95%E5%AD%97%E7%AC%AC054%E8%99%9F%E5%87%BD%E5%85%AC%E5%B8%83.doc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學生緊急紓困金實施要點</dc:title>
  <dc:subject/>
  <dc:creator>admin</dc:creator>
  <cp:keywords/>
  <dc:description/>
  <cp:lastModifiedBy>Administrator</cp:lastModifiedBy>
  <cp:revision>3</cp:revision>
  <dcterms:created xsi:type="dcterms:W3CDTF">2014-12-11T00:42:00Z</dcterms:created>
  <dcterms:modified xsi:type="dcterms:W3CDTF">2014-12-11T00:58:00Z</dcterms:modified>
</cp:coreProperties>
</file>