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7DC4" w14:textId="77777777" w:rsidR="00761753" w:rsidRPr="003E3CF5" w:rsidRDefault="005F6EE1" w:rsidP="00761753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</w:t>
      </w:r>
      <w:r w:rsidR="00761753"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清寒優秀研究生工讀助學金要點</w:t>
      </w:r>
    </w:p>
    <w:p w14:paraId="2C589322" w14:textId="44A869CF" w:rsidR="00761753" w:rsidRPr="003E3CF5" w:rsidRDefault="00DC014E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94.08.19 高醫校法字第0940100021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14:paraId="5D114B67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B869644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753FA576" w14:textId="0BEFF522" w:rsidR="00761753" w:rsidRPr="003E3CF5" w:rsidRDefault="00DC014E" w:rsidP="00016D74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8.11.10高醫學務字第098110516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14:paraId="25BB9C53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968EAC1" w14:textId="07770982" w:rsidR="00761753" w:rsidRPr="003E3CF5" w:rsidRDefault="00DC014E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9.05.12高醫學務字第0991102258號函公布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14:paraId="3902B658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381A2BB4" w14:textId="7CB47B31" w:rsidR="00761753" w:rsidRPr="003E3CF5" w:rsidRDefault="00DC014E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1011101238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F0B7B25" w14:textId="77777777" w:rsidR="00761753" w:rsidRPr="003E3CF5" w:rsidRDefault="00761753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102.03.25一○一學年度第三次學生事務委員會通過 </w:t>
      </w:r>
    </w:p>
    <w:p w14:paraId="568023B7" w14:textId="32E70522" w:rsidR="00761753" w:rsidRPr="003E3CF5" w:rsidRDefault="00DC014E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2" w:tooltip="1021101207.doc" w:history="1"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761753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761753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0CE70531" w14:textId="77777777" w:rsidR="00296AD9" w:rsidRPr="003E3CF5" w:rsidRDefault="00296AD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</w:p>
    <w:p w14:paraId="15BED6E2" w14:textId="77777777" w:rsidR="008F7E10" w:rsidRPr="003E3CF5" w:rsidRDefault="008F7E10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14:paraId="55466AC6" w14:textId="77777777" w:rsidR="002364AF" w:rsidRPr="003E3CF5" w:rsidRDefault="002364AF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103.12.01一○三學年度第2次學生事務委員會審議通過</w:t>
      </w:r>
    </w:p>
    <w:p w14:paraId="097B237F" w14:textId="31632C54" w:rsidR="00761753" w:rsidRDefault="00D85289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044998CA" w14:textId="7599FD72" w:rsidR="00DF6AAA" w:rsidRDefault="00DF6AAA" w:rsidP="00016D7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104.03.16一○三學年度第3次學生獎助學金審查小組會議通過</w:t>
      </w:r>
    </w:p>
    <w:p w14:paraId="3BA50D11" w14:textId="12D571A0" w:rsidR="00A511E0" w:rsidRDefault="00A511E0" w:rsidP="00A511E0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14:paraId="540D7263" w14:textId="77777777" w:rsidR="00761753" w:rsidRPr="003E3CF5" w:rsidRDefault="00761753" w:rsidP="001A08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bookmarkStart w:id="0" w:name="_GoBack"/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一、　</w:t>
      </w:r>
      <w:r w:rsidR="00D92C43" w:rsidRPr="003E7533">
        <w:rPr>
          <w:rFonts w:ascii="標楷體" w:eastAsia="標楷體" w:hAnsi="標楷體" w:cs="細明體" w:hint="eastAsia"/>
          <w:color w:val="000000"/>
          <w:kern w:val="0"/>
        </w:rPr>
        <w:t>本校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為鼓勵本校清寒優秀研究生努力向學，順利完成學業，特訂定本要點。</w:t>
      </w:r>
    </w:p>
    <w:p w14:paraId="22EA2319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二、　申請資格：</w:t>
      </w:r>
    </w:p>
    <w:p w14:paraId="0B51357A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（一）博士班一、二、三年級碩士班一、二年級研究生，且家庭年所得（含父、母、學生本人及配偶）低於新台幣95萬元。</w:t>
      </w:r>
    </w:p>
    <w:p w14:paraId="457D300F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Chars="600" w:hanging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（二）研究生須協助教學相關工作每學期20小時。如協助工作有不力之事實或違反校規處分者，追回已發放之工讀助學金。</w:t>
      </w:r>
    </w:p>
    <w:p w14:paraId="6EA985C4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（三）具專職工作之研究生，不得申請。</w:t>
      </w:r>
    </w:p>
    <w:p w14:paraId="787D93A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三、　申請程序：</w:t>
      </w:r>
    </w:p>
    <w:p w14:paraId="04958931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清寒優秀研究生工讀助學金每學期申請一次，申請人填具申請書送各學院審查，各學院於公告期限內依規定名額造冊送學</w:t>
      </w:r>
      <w:r w:rsidR="005557CF" w:rsidRPr="003E3CF5">
        <w:rPr>
          <w:rFonts w:ascii="標楷體" w:eastAsia="標楷體" w:hAnsi="標楷體" w:cs="細明體" w:hint="eastAsia"/>
          <w:color w:val="000000"/>
          <w:kern w:val="0"/>
        </w:rPr>
        <w:t>生事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務處，陳請校長核准。</w:t>
      </w:r>
    </w:p>
    <w:p w14:paraId="77BCE075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四、　應繳資料：</w:t>
      </w:r>
    </w:p>
    <w:p w14:paraId="23FBE98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（一）申請表（在學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處網站下載表格）。</w:t>
      </w:r>
    </w:p>
    <w:p w14:paraId="123AD828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（二）全戶戶籍謄本（含父、母、學生本人及配偶）。</w:t>
      </w:r>
    </w:p>
    <w:p w14:paraId="7683308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（三）以國稅局開立前一年度綜合所得稅各類所得清單。</w:t>
      </w:r>
    </w:p>
    <w:p w14:paraId="21E975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五、　發放金額及期限：</w:t>
      </w:r>
    </w:p>
    <w:p w14:paraId="143FFF02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（一）每名每月新台幣2,000元</w:t>
      </w:r>
    </w:p>
    <w:p w14:paraId="7626BF26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（二）每年分二學期核發。第一學期自9月至次年1月底止；第二學期自2月至6月底止。</w:t>
      </w:r>
    </w:p>
    <w:p w14:paraId="47800353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六、　發放名額：</w:t>
      </w:r>
    </w:p>
    <w:p w14:paraId="150C5DFF" w14:textId="77777777" w:rsidR="001D4060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（一）醫學院15名、口腔醫學院3名、藥學院10名、護理學院4名、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健康科學院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8名、生</w:t>
      </w:r>
    </w:p>
    <w:p w14:paraId="167EC71F" w14:textId="77777777" w:rsidR="00761753" w:rsidRPr="003E3CF5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命科學院5名、人文社會科學院5名，共計50名。</w:t>
      </w:r>
    </w:p>
    <w:p w14:paraId="18A9AEAE" w14:textId="77777777" w:rsidR="00761753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（二）各學院申請人數過少產生空缺名額時，得由其他學院流用補足名額。</w:t>
      </w:r>
    </w:p>
    <w:p w14:paraId="409F0873" w14:textId="77777777" w:rsidR="001D4060" w:rsidRPr="003E3CF5" w:rsidRDefault="00761753" w:rsidP="007617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　　　（三）流用補足名額排序以第一款順序排定，依排序之</w:t>
      </w:r>
      <w:proofErr w:type="gramStart"/>
      <w:r w:rsidRPr="003E3CF5">
        <w:rPr>
          <w:rFonts w:ascii="標楷體" w:eastAsia="標楷體" w:hAnsi="標楷體" w:cs="細明體" w:hint="eastAsia"/>
          <w:color w:val="000000"/>
          <w:kern w:val="0"/>
        </w:rPr>
        <w:t>學院各流用</w:t>
      </w:r>
      <w:proofErr w:type="gramEnd"/>
      <w:r w:rsidRPr="003E3CF5">
        <w:rPr>
          <w:rFonts w:ascii="標楷體" w:eastAsia="標楷體" w:hAnsi="標楷體" w:cs="細明體" w:hint="eastAsia"/>
          <w:color w:val="000000"/>
          <w:kern w:val="0"/>
        </w:rPr>
        <w:t>1名，至補足流用名額為</w:t>
      </w:r>
    </w:p>
    <w:p w14:paraId="3014094E" w14:textId="77777777" w:rsidR="00761753" w:rsidRPr="003E3CF5" w:rsidRDefault="00761753" w:rsidP="001D40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440"/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止，下次辦理申請時連接上次延續之排序。 </w:t>
      </w:r>
    </w:p>
    <w:p w14:paraId="479244C5" w14:textId="6BD00434" w:rsidR="00016D74" w:rsidRDefault="00761753" w:rsidP="00016D7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D92C43" w:rsidRPr="003E3CF5">
        <w:rPr>
          <w:rFonts w:ascii="標楷體" w:eastAsia="標楷體" w:hAnsi="標楷體" w:cs="細明體" w:hint="eastAsia"/>
          <w:color w:val="000000"/>
          <w:kern w:val="0"/>
          <w:u w:val="single"/>
        </w:rPr>
        <w:t>學生</w:t>
      </w:r>
      <w:r w:rsidR="006C2B04">
        <w:rPr>
          <w:rFonts w:ascii="標楷體" w:eastAsia="標楷體" w:hAnsi="標楷體" w:cs="細明體" w:hint="eastAsia"/>
          <w:color w:val="000000"/>
          <w:kern w:val="0"/>
          <w:u w:val="single"/>
        </w:rPr>
        <w:t>事務委員會</w:t>
      </w:r>
      <w:r w:rsidR="00D92C43" w:rsidRPr="006C2B04">
        <w:rPr>
          <w:rFonts w:ascii="標楷體" w:eastAsia="標楷體" w:hAnsi="標楷體" w:cs="細明體" w:hint="eastAsia"/>
          <w:color w:val="000000"/>
          <w:kern w:val="0"/>
        </w:rPr>
        <w:t>會議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通過，陳請校長核定後，自公布日起實施；修正時亦同。</w:t>
      </w:r>
    </w:p>
    <w:bookmarkEnd w:id="0"/>
    <w:p w14:paraId="263E2AB7" w14:textId="77777777" w:rsidR="00016D74" w:rsidRDefault="00016D74">
      <w:pPr>
        <w:widowControl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/>
          <w:color w:val="000000"/>
          <w:kern w:val="0"/>
        </w:rPr>
        <w:br w:type="page"/>
      </w:r>
    </w:p>
    <w:p w14:paraId="51651D5F" w14:textId="57FDE21D" w:rsidR="0039620C" w:rsidRPr="003E3CF5" w:rsidRDefault="0039620C" w:rsidP="0039620C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lastRenderedPageBreak/>
        <w:t>高雄醫學大學清寒優秀研究生工讀助學金要點</w:t>
      </w:r>
      <w:r w:rsidR="003E3CF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(修正條文對照表)</w:t>
      </w:r>
    </w:p>
    <w:p w14:paraId="2F249D41" w14:textId="02216B52" w:rsidR="0039620C" w:rsidRPr="003E3CF5" w:rsidRDefault="00DC014E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4.08.19 高醫校法字第0940100021號函公布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94.08.19 高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醫校法字第0940100021號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函公布</w:t>
        </w:r>
      </w:hyperlink>
    </w:p>
    <w:p w14:paraId="2AB194FD" w14:textId="3C82C7EA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98.10.08九十八學年度第一次研究生績優獎學金暨助學金審查會通過</w:t>
      </w:r>
    </w:p>
    <w:p w14:paraId="79AD8799" w14:textId="77777777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98.10.14九十八學年度第一次學生事務委員會審議通過</w:t>
      </w:r>
    </w:p>
    <w:p w14:paraId="1137E2AF" w14:textId="571ECE2D" w:rsidR="0039620C" w:rsidRPr="003E3CF5" w:rsidRDefault="00DC014E" w:rsidP="003E3CF5">
      <w:pPr>
        <w:widowControl/>
        <w:spacing w:line="260" w:lineRule="exact"/>
        <w:ind w:leftChars="1700" w:left="4080" w:rightChars="400" w:right="96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8.11.10高醫學務字第0981105168號函公布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98.11.10高醫學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字第0981105168號函公布</w:t>
        </w:r>
      </w:hyperlink>
    </w:p>
    <w:p w14:paraId="28000ED8" w14:textId="77777777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99.04.08九十八學年度第三次學生事務委員會審議通過 </w:t>
      </w:r>
    </w:p>
    <w:p w14:paraId="254641F2" w14:textId="53D886B1" w:rsidR="0039620C" w:rsidRPr="003E3CF5" w:rsidRDefault="00DC014E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99.05.12高醫學務字第0991102258號函公布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99.05.12高醫學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字第0991102258號函公布</w:t>
        </w:r>
      </w:hyperlink>
    </w:p>
    <w:p w14:paraId="135CB3B6" w14:textId="77777777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101.03.30 一百學年度第三次學生事務委員會審議通過 </w:t>
      </w:r>
    </w:p>
    <w:p w14:paraId="66671BF1" w14:textId="34B405D3" w:rsidR="0039620C" w:rsidRPr="003E3CF5" w:rsidRDefault="00DC014E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6" w:tooltip="1011101238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101.05.11高醫學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字第1011101238號函公布</w:t>
        </w:r>
      </w:hyperlink>
      <w:r w:rsidR="0039620C"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1CA7C9B0" w14:textId="77777777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102.03.25一○一學年度第三次學生事務委員會通過 </w:t>
      </w:r>
    </w:p>
    <w:p w14:paraId="6BF1364F" w14:textId="79503B1A" w:rsidR="0039620C" w:rsidRPr="003E3CF5" w:rsidRDefault="00DC014E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9"/>
          <w:szCs w:val="29"/>
        </w:rPr>
      </w:pPr>
      <w:hyperlink r:id="rId17" w:tooltip="1021101207.doc" w:history="1"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102.04.23高醫學</w:t>
        </w:r>
        <w:proofErr w:type="gramStart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="0039620C" w:rsidRPr="003E3CF5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字第1021101207號函公布</w:t>
        </w:r>
      </w:hyperlink>
      <w:r w:rsidR="0039620C" w:rsidRPr="003E3CF5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14:paraId="1FBD5895" w14:textId="77777777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</w:p>
    <w:p w14:paraId="3DFC048D" w14:textId="77777777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字第1031103885號函公布</w:t>
      </w:r>
    </w:p>
    <w:p w14:paraId="08476673" w14:textId="77777777" w:rsidR="0039620C" w:rsidRPr="003E3CF5" w:rsidRDefault="0039620C" w:rsidP="003E3CF5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103.12.01一○三學年度第2次學生事務委員會審議通過</w:t>
      </w:r>
    </w:p>
    <w:p w14:paraId="3631F95C" w14:textId="0CE62311" w:rsidR="0039620C" w:rsidRDefault="0039620C" w:rsidP="00E65A0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字第1031104135號函公布</w:t>
      </w:r>
    </w:p>
    <w:p w14:paraId="1B509759" w14:textId="5E7A9EDF" w:rsidR="00E65A04" w:rsidRDefault="00E65A04" w:rsidP="003445F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F6AA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104.03.16一○三學年度第3次學生獎助學金審查小組會議通過</w:t>
      </w:r>
    </w:p>
    <w:p w14:paraId="597DC6DE" w14:textId="6AF3F3DD" w:rsidR="00A23204" w:rsidRPr="00A23204" w:rsidRDefault="00A23204" w:rsidP="003445F4">
      <w:pPr>
        <w:widowControl/>
        <w:spacing w:line="260" w:lineRule="exact"/>
        <w:ind w:leftChars="1700" w:left="4080"/>
        <w:jc w:val="both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2高醫學</w:t>
      </w:r>
      <w:proofErr w:type="gramStart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1041100996</w:t>
      </w:r>
      <w:r w:rsidRPr="003E3CF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6237"/>
        <w:gridCol w:w="1505"/>
      </w:tblGrid>
      <w:tr w:rsidR="0039620C" w:rsidRPr="003E3CF5" w14:paraId="2E078F0C" w14:textId="77777777" w:rsidTr="00E61110">
        <w:tc>
          <w:tcPr>
            <w:tcW w:w="959" w:type="dxa"/>
          </w:tcPr>
          <w:p w14:paraId="3637FF03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條序</w:t>
            </w:r>
            <w:proofErr w:type="gramEnd"/>
          </w:p>
        </w:tc>
        <w:tc>
          <w:tcPr>
            <w:tcW w:w="1559" w:type="dxa"/>
          </w:tcPr>
          <w:p w14:paraId="1D3EDF99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修正條文</w:t>
            </w:r>
          </w:p>
        </w:tc>
        <w:tc>
          <w:tcPr>
            <w:tcW w:w="6237" w:type="dxa"/>
          </w:tcPr>
          <w:p w14:paraId="1014AB54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現行條文</w:t>
            </w:r>
          </w:p>
        </w:tc>
        <w:tc>
          <w:tcPr>
            <w:tcW w:w="1505" w:type="dxa"/>
          </w:tcPr>
          <w:p w14:paraId="03FD7895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說明</w:t>
            </w:r>
          </w:p>
        </w:tc>
      </w:tr>
      <w:tr w:rsidR="0039620C" w:rsidRPr="003E3CF5" w14:paraId="69B2C92D" w14:textId="77777777" w:rsidTr="00E61110">
        <w:tc>
          <w:tcPr>
            <w:tcW w:w="959" w:type="dxa"/>
          </w:tcPr>
          <w:p w14:paraId="73078B8F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一、</w:t>
            </w:r>
          </w:p>
        </w:tc>
        <w:tc>
          <w:tcPr>
            <w:tcW w:w="1559" w:type="dxa"/>
          </w:tcPr>
          <w:p w14:paraId="0381E2BE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237" w:type="dxa"/>
          </w:tcPr>
          <w:p w14:paraId="28E434D1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94A63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為鼓勵本校清寒優秀研究生努力向學，順利完成學業，特訂定本要點。</w:t>
            </w:r>
          </w:p>
        </w:tc>
        <w:tc>
          <w:tcPr>
            <w:tcW w:w="1505" w:type="dxa"/>
          </w:tcPr>
          <w:p w14:paraId="55CB0CB1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20DB7FBF" w14:textId="77777777" w:rsidTr="00E61110">
        <w:tc>
          <w:tcPr>
            <w:tcW w:w="959" w:type="dxa"/>
          </w:tcPr>
          <w:p w14:paraId="0ADCAC40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</w:p>
        </w:tc>
        <w:tc>
          <w:tcPr>
            <w:tcW w:w="1559" w:type="dxa"/>
          </w:tcPr>
          <w:p w14:paraId="4EC8D21D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237" w:type="dxa"/>
          </w:tcPr>
          <w:p w14:paraId="09318B97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14:paraId="33F80C0E" w14:textId="49FD4D53" w:rsidR="0039620C" w:rsidRPr="003E3CF5" w:rsidRDefault="0039620C" w:rsidP="0039620C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博士班一、二、三年級碩士班一、二年級研究生，且家庭年所得（含父、母、學生本人及配偶）低於新台幣95萬元。</w:t>
            </w:r>
          </w:p>
          <w:p w14:paraId="158C41F2" w14:textId="3812E1D6" w:rsidR="00E61110" w:rsidRPr="003E3CF5" w:rsidRDefault="0039620C" w:rsidP="00E61110">
            <w:pPr>
              <w:pStyle w:val="a9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研究生須協助教學相關工作每學期20小時。如協</w:t>
            </w:r>
          </w:p>
          <w:p w14:paraId="262535D6" w14:textId="40CA9DC2" w:rsidR="0039620C" w:rsidRPr="003E3CF5" w:rsidRDefault="0039620C" w:rsidP="00E61110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助工作有不力之事實或違反校規處分者，追回已發放之工讀助學金。</w:t>
            </w:r>
          </w:p>
          <w:p w14:paraId="17FF4C39" w14:textId="6403246A" w:rsidR="0039620C" w:rsidRPr="003E3CF5" w:rsidRDefault="0039620C" w:rsidP="00CA1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（三）具專職工作之研究生，不得申請。</w:t>
            </w:r>
          </w:p>
        </w:tc>
        <w:tc>
          <w:tcPr>
            <w:tcW w:w="1505" w:type="dxa"/>
          </w:tcPr>
          <w:p w14:paraId="381BE2E0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4D15C488" w14:textId="77777777" w:rsidTr="00E61110">
        <w:tc>
          <w:tcPr>
            <w:tcW w:w="959" w:type="dxa"/>
          </w:tcPr>
          <w:p w14:paraId="1FC08A18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三、</w:t>
            </w:r>
          </w:p>
        </w:tc>
        <w:tc>
          <w:tcPr>
            <w:tcW w:w="1559" w:type="dxa"/>
          </w:tcPr>
          <w:p w14:paraId="387E8E0A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237" w:type="dxa"/>
          </w:tcPr>
          <w:p w14:paraId="6A1BEEDF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14:paraId="5BA398C0" w14:textId="041CE829" w:rsidR="0039620C" w:rsidRPr="003E3CF5" w:rsidRDefault="0039620C" w:rsidP="00CA1F4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清寒優秀研究生工讀助學金每學期申請一次，申請人填具申請書送各學院審查，各學院於公告期限內依規定名額造冊送學生事務處，陳請校長核准。</w:t>
            </w:r>
          </w:p>
        </w:tc>
        <w:tc>
          <w:tcPr>
            <w:tcW w:w="1505" w:type="dxa"/>
          </w:tcPr>
          <w:p w14:paraId="2E27EF58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5DC9C450" w14:textId="77777777" w:rsidTr="00E61110">
        <w:tc>
          <w:tcPr>
            <w:tcW w:w="959" w:type="dxa"/>
          </w:tcPr>
          <w:p w14:paraId="57216CC6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四、</w:t>
            </w:r>
          </w:p>
        </w:tc>
        <w:tc>
          <w:tcPr>
            <w:tcW w:w="1559" w:type="dxa"/>
          </w:tcPr>
          <w:p w14:paraId="3856B9D4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237" w:type="dxa"/>
          </w:tcPr>
          <w:p w14:paraId="7223C1F2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應繳資料：</w:t>
            </w:r>
          </w:p>
          <w:p w14:paraId="60D44923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（一）申請表（在學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務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處網站下載表格）。</w:t>
            </w:r>
          </w:p>
          <w:p w14:paraId="4B06B707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（二）全戶戶籍謄本（含父、母、學生本人及配偶）。</w:t>
            </w:r>
          </w:p>
          <w:p w14:paraId="5BA87649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（三）以國稅局開立前一年度綜合所得稅各類所得清單。</w:t>
            </w:r>
          </w:p>
        </w:tc>
        <w:tc>
          <w:tcPr>
            <w:tcW w:w="1505" w:type="dxa"/>
          </w:tcPr>
          <w:p w14:paraId="68CEBA30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0BB63A60" w14:textId="77777777" w:rsidTr="00E61110">
        <w:tc>
          <w:tcPr>
            <w:tcW w:w="959" w:type="dxa"/>
          </w:tcPr>
          <w:p w14:paraId="207D1B17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五、</w:t>
            </w:r>
          </w:p>
        </w:tc>
        <w:tc>
          <w:tcPr>
            <w:tcW w:w="1559" w:type="dxa"/>
          </w:tcPr>
          <w:p w14:paraId="7A84F5A7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237" w:type="dxa"/>
          </w:tcPr>
          <w:p w14:paraId="59D0FFA0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發放金額及期限：</w:t>
            </w:r>
          </w:p>
          <w:p w14:paraId="41EB95FC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（一）每名每月新台幣2,000元</w:t>
            </w:r>
          </w:p>
          <w:p w14:paraId="2755D0D4" w14:textId="77777777" w:rsidR="00794A63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（二）每年分二學期核發。第一學期自9月至次年1月底</w:t>
            </w:r>
          </w:p>
          <w:p w14:paraId="05E5BDDE" w14:textId="223912E9" w:rsidR="0039620C" w:rsidRPr="003E3CF5" w:rsidRDefault="0039620C" w:rsidP="00794A63">
            <w:pPr>
              <w:ind w:firstLineChars="300" w:firstLine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止；第二學期自2月至6月底止。</w:t>
            </w:r>
          </w:p>
        </w:tc>
        <w:tc>
          <w:tcPr>
            <w:tcW w:w="1505" w:type="dxa"/>
          </w:tcPr>
          <w:p w14:paraId="59B18E8A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1C17CA59" w14:textId="77777777" w:rsidTr="00E61110">
        <w:tc>
          <w:tcPr>
            <w:tcW w:w="959" w:type="dxa"/>
          </w:tcPr>
          <w:p w14:paraId="68EA1A1D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六、</w:t>
            </w:r>
          </w:p>
        </w:tc>
        <w:tc>
          <w:tcPr>
            <w:tcW w:w="1559" w:type="dxa"/>
          </w:tcPr>
          <w:p w14:paraId="77F8AEF0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6237" w:type="dxa"/>
          </w:tcPr>
          <w:p w14:paraId="1A5C1651" w14:textId="77777777" w:rsidR="0039620C" w:rsidRPr="003E3CF5" w:rsidRDefault="0039620C" w:rsidP="0039620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發放名額：</w:t>
            </w:r>
          </w:p>
          <w:p w14:paraId="218FA6F9" w14:textId="2F18B677" w:rsidR="00B22F60" w:rsidRPr="00B22F60" w:rsidRDefault="0039620C" w:rsidP="00B22F60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22F60">
              <w:rPr>
                <w:rFonts w:ascii="標楷體" w:eastAsia="標楷體" w:hAnsi="標楷體" w:cs="細明體" w:hint="eastAsia"/>
                <w:color w:val="000000"/>
                <w:kern w:val="0"/>
              </w:rPr>
              <w:t>醫學院15名、口腔醫學院3名、藥學院10名、護</w:t>
            </w:r>
          </w:p>
          <w:p w14:paraId="59D0CEE8" w14:textId="1F0572FA" w:rsidR="0039620C" w:rsidRPr="00B22F60" w:rsidRDefault="0039620C" w:rsidP="00B22F60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22F60">
              <w:rPr>
                <w:rFonts w:ascii="標楷體" w:eastAsia="標楷體" w:hAnsi="標楷體" w:cs="細明體" w:hint="eastAsia"/>
                <w:color w:val="000000"/>
                <w:kern w:val="0"/>
              </w:rPr>
              <w:t>理學院4名、</w:t>
            </w:r>
            <w:proofErr w:type="gramStart"/>
            <w:r w:rsidRPr="00B22F60">
              <w:rPr>
                <w:rFonts w:ascii="標楷體" w:eastAsia="標楷體" w:hAnsi="標楷體" w:cs="細明體" w:hint="eastAsia"/>
                <w:color w:val="000000"/>
                <w:kern w:val="0"/>
              </w:rPr>
              <w:t>健康科學院</w:t>
            </w:r>
            <w:proofErr w:type="gramEnd"/>
            <w:r w:rsidRPr="00B22F60">
              <w:rPr>
                <w:rFonts w:ascii="標楷體" w:eastAsia="標楷體" w:hAnsi="標楷體" w:cs="細明體" w:hint="eastAsia"/>
                <w:color w:val="000000"/>
                <w:kern w:val="0"/>
              </w:rPr>
              <w:t>8名、生命科學院5名、人文社會科學院5名，共計50名。</w:t>
            </w:r>
          </w:p>
          <w:p w14:paraId="7430F930" w14:textId="16216055" w:rsidR="00B22F60" w:rsidRPr="00B22F60" w:rsidRDefault="0039620C" w:rsidP="00B22F60">
            <w:pPr>
              <w:pStyle w:val="a9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B22F60">
              <w:rPr>
                <w:rFonts w:ascii="標楷體" w:eastAsia="標楷體" w:hAnsi="標楷體" w:cs="細明體" w:hint="eastAsia"/>
                <w:color w:val="000000"/>
                <w:kern w:val="0"/>
              </w:rPr>
              <w:t>各學院申請人數過少產生空缺名額時，得由其他學</w:t>
            </w:r>
          </w:p>
          <w:p w14:paraId="3A9E7DF0" w14:textId="15D48C91" w:rsidR="0039620C" w:rsidRPr="00B22F60" w:rsidRDefault="0039620C" w:rsidP="00B22F60">
            <w:pPr>
              <w:pStyle w:val="a9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/>
              <w:rPr>
                <w:rFonts w:ascii="標楷體" w:eastAsia="標楷體" w:hAnsi="標楷體" w:cs="細明體"/>
                <w:color w:val="000000"/>
                <w:kern w:val="0"/>
              </w:rPr>
            </w:pPr>
            <w:proofErr w:type="gramStart"/>
            <w:r w:rsidRPr="00B22F60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院流用</w:t>
            </w:r>
            <w:proofErr w:type="gramEnd"/>
            <w:r w:rsidRPr="00B22F60">
              <w:rPr>
                <w:rFonts w:ascii="標楷體" w:eastAsia="標楷體" w:hAnsi="標楷體" w:cs="細明體" w:hint="eastAsia"/>
                <w:color w:val="000000"/>
                <w:kern w:val="0"/>
              </w:rPr>
              <w:t>補足名額。</w:t>
            </w:r>
          </w:p>
          <w:p w14:paraId="0421CBE5" w14:textId="249F08AF" w:rsidR="0039620C" w:rsidRPr="003E3CF5" w:rsidRDefault="0039620C" w:rsidP="00B22F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（三）流用補足名額排序以第一款順序排定，依排序之</w:t>
            </w:r>
            <w:proofErr w:type="gramStart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學院各流用</w:t>
            </w:r>
            <w:proofErr w:type="gramEnd"/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1名，至補足流用名額為止，下次辦理申請時連接上次延續之排序。 </w:t>
            </w:r>
          </w:p>
        </w:tc>
        <w:tc>
          <w:tcPr>
            <w:tcW w:w="1505" w:type="dxa"/>
          </w:tcPr>
          <w:p w14:paraId="1F97C2C5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39620C" w:rsidRPr="003E3CF5" w14:paraId="377E123E" w14:textId="77777777" w:rsidTr="00E61110">
        <w:tc>
          <w:tcPr>
            <w:tcW w:w="959" w:type="dxa"/>
          </w:tcPr>
          <w:p w14:paraId="57BA7672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七、</w:t>
            </w:r>
          </w:p>
        </w:tc>
        <w:tc>
          <w:tcPr>
            <w:tcW w:w="1559" w:type="dxa"/>
          </w:tcPr>
          <w:p w14:paraId="4A3269A6" w14:textId="77777777" w:rsidR="00195137" w:rsidRDefault="006C2B04" w:rsidP="0019513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事務委員會</w:t>
            </w:r>
            <w:r w:rsidRPr="006C2B04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通</w:t>
            </w:r>
            <w:r w:rsidR="00195137">
              <w:rPr>
                <w:rFonts w:ascii="標楷體" w:eastAsia="標楷體" w:hAnsi="標楷體" w:cs="細明體" w:hint="eastAsia"/>
                <w:color w:val="000000"/>
                <w:kern w:val="0"/>
              </w:rPr>
              <w:t>過</w:t>
            </w:r>
          </w:p>
          <w:p w14:paraId="275EE382" w14:textId="626DD540" w:rsidR="0039620C" w:rsidRPr="003E3CF5" w:rsidRDefault="006C2B04" w:rsidP="0019513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，陳請校長核定後，自公布日起實施；修正時亦同。</w:t>
            </w:r>
          </w:p>
        </w:tc>
        <w:tc>
          <w:tcPr>
            <w:tcW w:w="6237" w:type="dxa"/>
          </w:tcPr>
          <w:p w14:paraId="7E4AC1DF" w14:textId="77777777" w:rsidR="0039620C" w:rsidRPr="003E3CF5" w:rsidRDefault="0039620C" w:rsidP="0039620C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學生獎學金審查小組</w:t>
            </w:r>
            <w:r w:rsidRPr="009A6075">
              <w:rPr>
                <w:rFonts w:ascii="標楷體" w:eastAsia="標楷體" w:hAnsi="標楷體" w:cs="細明體" w:hint="eastAsia"/>
                <w:color w:val="000000"/>
                <w:kern w:val="0"/>
              </w:rPr>
              <w:t>會議</w:t>
            </w:r>
            <w:r w:rsidRPr="003E3C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通過，陳請校長核定後，自公布日起實施；修正時亦同。</w:t>
            </w:r>
          </w:p>
        </w:tc>
        <w:tc>
          <w:tcPr>
            <w:tcW w:w="1505" w:type="dxa"/>
          </w:tcPr>
          <w:p w14:paraId="14FC8B70" w14:textId="4478DE52" w:rsidR="0039620C" w:rsidRPr="003E3CF5" w:rsidRDefault="0039620C" w:rsidP="0039620C">
            <w:pPr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14:paraId="7A8EA418" w14:textId="77777777" w:rsidR="0039620C" w:rsidRPr="003E3CF5" w:rsidRDefault="0039620C" w:rsidP="0039620C">
      <w:pPr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E3CF5">
        <w:rPr>
          <w:rFonts w:ascii="標楷體" w:eastAsia="標楷體" w:hAnsi="標楷體" w:cs="細明體" w:hint="eastAsia"/>
          <w:color w:val="000000"/>
          <w:kern w:val="0"/>
        </w:rPr>
        <w:t xml:space="preserve">   </w:t>
      </w:r>
    </w:p>
    <w:sectPr w:rsidR="0039620C" w:rsidRPr="003E3CF5" w:rsidSect="0076175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C1906" w14:textId="77777777" w:rsidR="00DC014E" w:rsidRDefault="00DC014E" w:rsidP="008F7E10">
      <w:r>
        <w:separator/>
      </w:r>
    </w:p>
  </w:endnote>
  <w:endnote w:type="continuationSeparator" w:id="0">
    <w:p w14:paraId="2D918593" w14:textId="77777777" w:rsidR="00DC014E" w:rsidRDefault="00DC014E" w:rsidP="008F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FA1C2" w14:textId="77777777" w:rsidR="00DC014E" w:rsidRDefault="00DC014E" w:rsidP="008F7E10">
      <w:r>
        <w:separator/>
      </w:r>
    </w:p>
  </w:footnote>
  <w:footnote w:type="continuationSeparator" w:id="0">
    <w:p w14:paraId="737BA71C" w14:textId="77777777" w:rsidR="00DC014E" w:rsidRDefault="00DC014E" w:rsidP="008F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9C3"/>
    <w:multiLevelType w:val="hybridMultilevel"/>
    <w:tmpl w:val="71369702"/>
    <w:lvl w:ilvl="0" w:tplc="C5725738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1B03BD"/>
    <w:multiLevelType w:val="hybridMultilevel"/>
    <w:tmpl w:val="A546E308"/>
    <w:lvl w:ilvl="0" w:tplc="23A82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753"/>
    <w:rsid w:val="00016D74"/>
    <w:rsid w:val="00056FAB"/>
    <w:rsid w:val="0008366F"/>
    <w:rsid w:val="000B2564"/>
    <w:rsid w:val="00136CE9"/>
    <w:rsid w:val="00184EA8"/>
    <w:rsid w:val="00195137"/>
    <w:rsid w:val="001A08C7"/>
    <w:rsid w:val="001D4060"/>
    <w:rsid w:val="001E1867"/>
    <w:rsid w:val="002053E7"/>
    <w:rsid w:val="002364AF"/>
    <w:rsid w:val="00276060"/>
    <w:rsid w:val="00296AD9"/>
    <w:rsid w:val="002B6E32"/>
    <w:rsid w:val="002E2B10"/>
    <w:rsid w:val="002E5201"/>
    <w:rsid w:val="003445F4"/>
    <w:rsid w:val="00395B08"/>
    <w:rsid w:val="0039620C"/>
    <w:rsid w:val="003E3CF5"/>
    <w:rsid w:val="003E7533"/>
    <w:rsid w:val="003F3CE1"/>
    <w:rsid w:val="004F0B16"/>
    <w:rsid w:val="00510C6A"/>
    <w:rsid w:val="005557CF"/>
    <w:rsid w:val="00561FDA"/>
    <w:rsid w:val="0058025F"/>
    <w:rsid w:val="00585101"/>
    <w:rsid w:val="005A642D"/>
    <w:rsid w:val="005F6EE1"/>
    <w:rsid w:val="00631BBD"/>
    <w:rsid w:val="00641125"/>
    <w:rsid w:val="006527BB"/>
    <w:rsid w:val="006A72E8"/>
    <w:rsid w:val="006B7964"/>
    <w:rsid w:val="006C2B04"/>
    <w:rsid w:val="00761753"/>
    <w:rsid w:val="00794950"/>
    <w:rsid w:val="00794A63"/>
    <w:rsid w:val="00796EC4"/>
    <w:rsid w:val="008163C4"/>
    <w:rsid w:val="00870CC8"/>
    <w:rsid w:val="008F7E10"/>
    <w:rsid w:val="0095575F"/>
    <w:rsid w:val="009A6075"/>
    <w:rsid w:val="00A23204"/>
    <w:rsid w:val="00A3443E"/>
    <w:rsid w:val="00A511E0"/>
    <w:rsid w:val="00A6243D"/>
    <w:rsid w:val="00B22F60"/>
    <w:rsid w:val="00BA7F93"/>
    <w:rsid w:val="00C35041"/>
    <w:rsid w:val="00CA1F4B"/>
    <w:rsid w:val="00CD3D97"/>
    <w:rsid w:val="00D562DD"/>
    <w:rsid w:val="00D72012"/>
    <w:rsid w:val="00D85289"/>
    <w:rsid w:val="00D92C43"/>
    <w:rsid w:val="00DC014E"/>
    <w:rsid w:val="00DC02C5"/>
    <w:rsid w:val="00DF6AAA"/>
    <w:rsid w:val="00E36111"/>
    <w:rsid w:val="00E61110"/>
    <w:rsid w:val="00E61255"/>
    <w:rsid w:val="00E65A04"/>
    <w:rsid w:val="00E766E1"/>
    <w:rsid w:val="00E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48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7617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76175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753"/>
    <w:rPr>
      <w:color w:val="0000FF"/>
      <w:u w:val="single"/>
    </w:rPr>
  </w:style>
  <w:style w:type="paragraph" w:styleId="HTML">
    <w:name w:val="HTML Preformatted"/>
    <w:basedOn w:val="a"/>
    <w:rsid w:val="00761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7E10"/>
    <w:rPr>
      <w:kern w:val="2"/>
    </w:rPr>
  </w:style>
  <w:style w:type="paragraph" w:styleId="a6">
    <w:name w:val="footer"/>
    <w:basedOn w:val="a"/>
    <w:link w:val="a7"/>
    <w:rsid w:val="008F7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7E10"/>
    <w:rPr>
      <w:kern w:val="2"/>
    </w:rPr>
  </w:style>
  <w:style w:type="table" w:styleId="a8">
    <w:name w:val="Table Grid"/>
    <w:basedOn w:val="a1"/>
    <w:rsid w:val="0039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962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3" Type="http://schemas.openxmlformats.org/officeDocument/2006/relationships/hyperlink" Target="http://lawdb.kmu.edu.tw/images/8/8e/94.08.19_%E9%AB%98%E9%86%AB%E6%A0%A1%E6%B3%95%E5%AD%97%E7%AC%AC0940100021%E8%99%9F%E5%87%BD%E5%85%AC%E5%B8%83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b/b7/1021101207.doc" TargetMode="External"/><Relationship Id="rId17" Type="http://schemas.openxmlformats.org/officeDocument/2006/relationships/hyperlink" Target="http://lawdb.kmu.edu.tw/images/b/b7/1021101207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db.kmu.edu.tw/images/3/36/1011101238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3/36/101110123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0" Type="http://schemas.openxmlformats.org/officeDocument/2006/relationships/hyperlink" Target="http://lawdb.kmu.edu.tw/images/0/06/99.05.12%E9%AB%98%E9%86%AB%E5%AD%B8%E5%8B%99%E5%AD%97%E7%AC%AC0991102258%E8%99%9F%E5%87%BD%E5%85%AC%E5%B8%8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f/f2/98.11.10%E9%AB%98%E9%86%AB%E5%AD%B8%E5%8B%99%E5%AD%97%E7%AC%AC0981105168%E8%99%9F%E5%87%BD%E5%85%AC%E5%B8%83.doc" TargetMode="External"/><Relationship Id="rId14" Type="http://schemas.openxmlformats.org/officeDocument/2006/relationships/hyperlink" Target="http://lawdb.kmu.edu.tw/images/f/f2/98.11.10%E9%AB%98%E9%86%AB%E5%AD%B8%E5%8B%99%E5%AD%97%E7%AC%AC0981105168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Office Word</Application>
  <DocSecurity>0</DocSecurity>
  <Lines>28</Lines>
  <Paragraphs>7</Paragraphs>
  <ScaleCrop>false</ScaleCrop>
  <Company>KMU</Company>
  <LinksUpToDate>false</LinksUpToDate>
  <CharactersWithSpaces>3962</CharactersWithSpaces>
  <SharedDoc>false</SharedDoc>
  <HLinks>
    <vt:vector size="30" baseType="variant">
      <vt:variant>
        <vt:i4>6422644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http://lawdb.kmu.edu.tw/images/b/b7/1021101207.doc</vt:lpwstr>
      </vt:variant>
      <vt:variant>
        <vt:lpwstr/>
      </vt:variant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http://lawdb.kmu.edu.tw/images/3/36/1011101238.doc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http://lawdb.kmu.edu.tw/images/0/06/99.05.12%E9%AB%98%E9%86%AB%E5%AD%B8%E5%8B%99%E5%AD%97%E7%AC%AC0991102258%E8%99%9F%E5%87%BD%E5%85%AC%E5%B8%83.doc</vt:lpwstr>
      </vt:variant>
      <vt:variant>
        <vt:lpwstr/>
      </vt:variant>
      <vt:variant>
        <vt:i4>720914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http://lawdb.kmu.edu.tw/images/f/f2/98.11.10%E9%AB%98%E9%86%AB%E5%AD%B8%E5%8B%99%E5%AD%97%E7%AC%AC0981105168%E8%99%9F%E5%87%BD%E5%85%AC%E5%B8%83.doc</vt:lpwstr>
      </vt:variant>
      <vt:variant>
        <vt:lpwstr/>
      </vt:variant>
      <vt:variant>
        <vt:i4>1179696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http://lawdb.kmu.edu.tw/images/8/8e/94.08.19_%E9%AB%98%E9%86%AB%E6%A0%A1%E6%B3%95%E5%AD%97%E7%AC%AC0940100021%E8%99%9F%E5%87%BD%E5%85%AC%E5%B8%83.doc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清寒優秀研究生工讀助學金要點</dc:title>
  <dc:creator>admin</dc:creator>
  <cp:lastModifiedBy>root</cp:lastModifiedBy>
  <cp:revision>2</cp:revision>
  <cp:lastPrinted>2015-03-21T02:46:00Z</cp:lastPrinted>
  <dcterms:created xsi:type="dcterms:W3CDTF">2015-04-13T02:02:00Z</dcterms:created>
  <dcterms:modified xsi:type="dcterms:W3CDTF">2015-04-13T02:02:00Z</dcterms:modified>
</cp:coreProperties>
</file>