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D0" w:rsidRPr="00DD2502" w:rsidRDefault="00C67ED0" w:rsidP="00970139">
      <w:pPr>
        <w:pStyle w:val="1"/>
        <w:rPr>
          <w:rFonts w:ascii="Times New Roman" w:eastAsia="標楷體" w:hAnsi="Times New Roman" w:cs="Times New Roman"/>
          <w:b w:val="0"/>
          <w:sz w:val="32"/>
        </w:rPr>
      </w:pPr>
      <w:r w:rsidRPr="00DD2502">
        <w:rPr>
          <w:rFonts w:ascii="Times New Roman" w:eastAsia="標楷體" w:hAnsi="Times New Roman" w:cs="Times New Roman"/>
          <w:sz w:val="32"/>
        </w:rPr>
        <w:t>高雄醫學大學跨領域學分學程設置辦法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96.05.02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0960003462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97.12.15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學程中心第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16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次會議審議通過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98.05.13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97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98.06.29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97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次校務暨第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次行政聯席會議通過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98.07.27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0981103346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100.07.25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99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九學年度第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9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100.10.20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100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次校務暨第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次行政聯席會議通過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100.11.23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1001103544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102.09.11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102.10.17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102.11.21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1021103549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104.11.05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104.12.02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104.12.23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1041104237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106.02.13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107.07.26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106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107.10.01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C67ED0" w:rsidRPr="00DD2502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107.10.11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次校務會議通過</w:t>
      </w:r>
    </w:p>
    <w:p w:rsidR="00C67ED0" w:rsidRDefault="00C67ED0" w:rsidP="00494A51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111.07.20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　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110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C67ED0" w:rsidRPr="002F7D0C" w:rsidRDefault="00C67ED0" w:rsidP="002F7D0C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111.09.08  111</w:t>
      </w:r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1</w:t>
      </w:r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次校務會議</w:t>
      </w:r>
      <w:r w:rsidRPr="002F7D0C">
        <w:rPr>
          <w:rFonts w:ascii="Times New Roman" w:eastAsia="標楷體" w:hAnsi="Times New Roman" w:cs="Times New Roman"/>
          <w:color w:val="000000" w:themeColor="text1"/>
          <w:sz w:val="20"/>
        </w:rPr>
        <w:t>通過</w:t>
      </w:r>
    </w:p>
    <w:p w:rsidR="002F7D0C" w:rsidRPr="002F7D0C" w:rsidRDefault="002F7D0C" w:rsidP="002F7D0C">
      <w:pPr>
        <w:spacing w:line="0" w:lineRule="atLeast"/>
        <w:ind w:firstLineChars="2410" w:firstLine="482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>11</w:t>
      </w:r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>09</w:t>
      </w:r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.2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>6</w:t>
      </w:r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ab/>
      </w:r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高醫教字第</w:t>
      </w:r>
      <w:bookmarkStart w:id="0" w:name="_GoBack"/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>111103723</w:t>
      </w:r>
      <w:bookmarkEnd w:id="0"/>
      <w:r w:rsidRPr="002F7D0C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tbl>
      <w:tblPr>
        <w:tblW w:w="10171" w:type="dxa"/>
        <w:jc w:val="center"/>
        <w:tblLook w:val="01E0" w:firstRow="1" w:lastRow="1" w:firstColumn="1" w:lastColumn="1" w:noHBand="0" w:noVBand="0"/>
      </w:tblPr>
      <w:tblGrid>
        <w:gridCol w:w="1118"/>
        <w:gridCol w:w="9053"/>
      </w:tblGrid>
      <w:tr w:rsidR="00C67ED0" w:rsidRPr="004343E4" w:rsidTr="002E607D">
        <w:trPr>
          <w:trHeight w:val="343"/>
          <w:jc w:val="center"/>
        </w:trPr>
        <w:tc>
          <w:tcPr>
            <w:tcW w:w="1118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bookmarkStart w:id="1" w:name="_Hlk105782659"/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1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/>
                <w:color w:val="000000" w:themeColor="text1"/>
                <w:u w:val="single"/>
              </w:rPr>
              <w:t>為因應社會與產業發展之需要，增加學生多元學習機會，</w:t>
            </w:r>
            <w:r w:rsidRPr="004343E4">
              <w:rPr>
                <w:rFonts w:eastAsia="標楷體"/>
                <w:color w:val="000000" w:themeColor="text1"/>
              </w:rPr>
              <w:t>依據本校學則</w:t>
            </w:r>
            <w:r w:rsidRPr="004343E4">
              <w:rPr>
                <w:rFonts w:eastAsia="標楷體" w:hint="eastAsia"/>
                <w:color w:val="000000" w:themeColor="text1"/>
              </w:rPr>
              <w:t>訂</w:t>
            </w:r>
            <w:r w:rsidRPr="004343E4">
              <w:rPr>
                <w:rFonts w:eastAsia="標楷體"/>
                <w:color w:val="000000" w:themeColor="text1"/>
              </w:rPr>
              <w:t>定</w:t>
            </w:r>
            <w:r w:rsidRPr="004343E4">
              <w:rPr>
                <w:rFonts w:eastAsia="標楷體" w:hint="eastAsia"/>
                <w:color w:val="000000" w:themeColor="text1"/>
              </w:rPr>
              <w:t>本辦法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</w:tc>
      </w:tr>
      <w:tr w:rsidR="00C67ED0" w:rsidRPr="004343E4" w:rsidTr="002E607D">
        <w:trPr>
          <w:trHeight w:val="711"/>
          <w:jc w:val="center"/>
        </w:trPr>
        <w:tc>
          <w:tcPr>
            <w:tcW w:w="1118" w:type="dxa"/>
          </w:tcPr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2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本辦法所稱跨領域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學分學程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係指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跨院、系、所專業領域之課程設計及組合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或配合教育部計畫實施之學程，包含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「學分學程」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與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「微學程」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。</w:t>
            </w:r>
          </w:p>
          <w:p w:rsidR="00C67ED0" w:rsidRPr="004343E4" w:rsidRDefault="00C67ED0" w:rsidP="002E607D">
            <w:pPr>
              <w:rPr>
                <w:rFonts w:eastAsia="標楷體" w:hAnsi="標楷體"/>
                <w:strike/>
                <w:color w:val="000000" w:themeColor="text1"/>
                <w:kern w:val="0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各教學單位得依其教學發展需求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，設置跨領域學分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學程，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並提具計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畫書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，經主設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系所、學位學程、中心、院務（通識教育中心）會議、學分學程發展委員會</w:t>
            </w:r>
            <w:r>
              <w:rPr>
                <w:rFonts w:eastAsia="標楷體" w:hint="eastAsia"/>
                <w:color w:val="000000" w:themeColor="text1"/>
                <w:u w:val="single"/>
              </w:rPr>
              <w:t>及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教務會議</w:t>
            </w:r>
            <w:r>
              <w:rPr>
                <w:rFonts w:eastAsia="標楷體" w:hint="eastAsia"/>
                <w:color w:val="000000" w:themeColor="text1"/>
                <w:u w:val="single"/>
              </w:rPr>
              <w:t>審議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後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實施</w:t>
            </w:r>
            <w:r w:rsidRPr="004343E4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C67ED0" w:rsidRPr="004343E4" w:rsidTr="002E607D">
        <w:trPr>
          <w:trHeight w:val="284"/>
          <w:jc w:val="center"/>
        </w:trPr>
        <w:tc>
          <w:tcPr>
            <w:tcW w:w="1118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  <w:kern w:val="0"/>
                <w:u w:val="single"/>
              </w:rPr>
            </w:pP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課程規劃：</w:t>
            </w:r>
          </w:p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  <w:u w:val="single"/>
              </w:rPr>
            </w:pP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學分學程：應修學分數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不得少於十六學分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且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應有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六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學分不屬於學生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所屬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主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修、輔系、雙主修學系所開設之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必、選修科目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。</w:t>
            </w:r>
          </w:p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  <w:u w:val="single"/>
              </w:rPr>
            </w:pPr>
            <w:r w:rsidRPr="004343E4">
              <w:rPr>
                <w:rFonts w:eastAsia="標楷體" w:hAnsi="標楷體"/>
                <w:color w:val="000000" w:themeColor="text1"/>
                <w:u w:val="single"/>
              </w:rPr>
              <w:t>微學程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：應修學分數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以六至八學分為原則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且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應有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四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學分不屬於學生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所屬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主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修、輔系、雙主修學系所開設之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必、選修科目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。</w:t>
            </w:r>
          </w:p>
          <w:p w:rsidR="00C67ED0" w:rsidRDefault="00C67ED0" w:rsidP="002E607D">
            <w:pPr>
              <w:rPr>
                <w:rFonts w:eastAsia="標楷體" w:hAnsi="標楷體"/>
                <w:color w:val="000000" w:themeColor="text1"/>
                <w:u w:val="single"/>
              </w:rPr>
            </w:pP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各項申請時程：</w:t>
            </w:r>
          </w:p>
          <w:p w:rsidR="00C67ED0" w:rsidRDefault="00C67ED0" w:rsidP="002E607D">
            <w:pPr>
              <w:rPr>
                <w:rFonts w:eastAsia="標楷體" w:hAnsi="標楷體"/>
                <w:color w:val="000000" w:themeColor="text1"/>
                <w:u w:val="single"/>
              </w:rPr>
            </w:pP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一、課程開設單位應於前一學年提具課程規劃表。</w:t>
            </w:r>
          </w:p>
          <w:p w:rsidR="00C67ED0" w:rsidRDefault="00C67ED0" w:rsidP="002E607D">
            <w:pPr>
              <w:rPr>
                <w:rFonts w:eastAsia="標楷體" w:hAnsi="標楷體"/>
                <w:color w:val="000000" w:themeColor="text1"/>
                <w:u w:val="single"/>
              </w:rPr>
            </w:pP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二、課程異動應於前一學期提出申請。</w:t>
            </w:r>
          </w:p>
          <w:p w:rsidR="00C67ED0" w:rsidRDefault="00C67ED0" w:rsidP="002E607D">
            <w:pPr>
              <w:rPr>
                <w:rFonts w:eastAsia="標楷體" w:hAnsi="標楷體"/>
                <w:color w:val="000000" w:themeColor="text1"/>
                <w:u w:val="single"/>
              </w:rPr>
            </w:pP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三、主負責教師異動應於前一學期提出申請。</w:t>
            </w:r>
          </w:p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</w:rPr>
            </w:pP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前項第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及第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2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款應經主設系所、學位學程、中心、院（通識教育中心）課程委員會及學分學程發展委員會審議通過；第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3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款應經學分學程發展委員會審議通過。</w:t>
            </w:r>
          </w:p>
        </w:tc>
      </w:tr>
      <w:tr w:rsidR="00C67ED0" w:rsidRPr="004343E4" w:rsidTr="002E607D">
        <w:trPr>
          <w:trHeight w:val="570"/>
          <w:jc w:val="center"/>
        </w:trPr>
        <w:tc>
          <w:tcPr>
            <w:tcW w:w="1118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4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本校跨領域</w:t>
            </w:r>
            <w:r w:rsidRPr="004343E4">
              <w:rPr>
                <w:rFonts w:eastAsia="標楷體"/>
                <w:color w:val="000000" w:themeColor="text1"/>
              </w:rPr>
              <w:t>學分學程</w:t>
            </w:r>
            <w:r w:rsidRPr="004343E4">
              <w:rPr>
                <w:rFonts w:eastAsia="標楷體" w:hint="eastAsia"/>
                <w:color w:val="000000" w:themeColor="text1"/>
              </w:rPr>
              <w:t>得接受本校學生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、推廣教育中心學員及合辦學校學生申請修讀</w:t>
            </w:r>
            <w:r w:rsidRPr="004343E4">
              <w:rPr>
                <w:rFonts w:eastAsia="標楷體" w:hint="eastAsia"/>
                <w:color w:val="000000" w:themeColor="text1"/>
              </w:rPr>
              <w:t>。</w:t>
            </w:r>
          </w:p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本校學生應於校內行事曆規定之申請期限內，經所屬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系所</w:t>
            </w:r>
            <w:r w:rsidRPr="004343E4">
              <w:rPr>
                <w:rFonts w:eastAsia="標楷體" w:hint="eastAsia"/>
                <w:color w:val="000000" w:themeColor="text1"/>
              </w:rPr>
              <w:t>及</w:t>
            </w:r>
            <w:r w:rsidRPr="004343E4">
              <w:rPr>
                <w:rFonts w:eastAsia="標楷體"/>
                <w:color w:val="000000" w:themeColor="text1"/>
              </w:rPr>
              <w:t>各學程設置單位提出申請</w:t>
            </w:r>
            <w:r w:rsidRPr="004343E4">
              <w:rPr>
                <w:rFonts w:eastAsia="標楷體" w:hint="eastAsia"/>
                <w:color w:val="000000" w:themeColor="text1"/>
              </w:rPr>
              <w:t>，最後送至教務處核定始可修讀</w:t>
            </w:r>
            <w:r w:rsidRPr="004343E4">
              <w:rPr>
                <w:rFonts w:eastAsia="標楷體"/>
                <w:color w:val="000000" w:themeColor="text1"/>
              </w:rPr>
              <w:t>。</w:t>
            </w:r>
          </w:p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合辦學校學生修讀兩校合辦之學分學程者，須由學生向所屬學校遞交修讀申請，其</w:t>
            </w:r>
            <w:r w:rsidRPr="004343E4">
              <w:rPr>
                <w:rFonts w:eastAsia="標楷體" w:hint="eastAsia"/>
                <w:color w:val="000000" w:themeColor="text1"/>
              </w:rPr>
              <w:lastRenderedPageBreak/>
              <w:t>審核、證明書核發等悉依學生所屬學校相關規定由所屬學校辦理。合辦學校學生選讀本校開設之學程課程者，應依本校校際選課辦法相關規定辦理。</w:t>
            </w:r>
          </w:p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本校推廣教育中心學員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選讀本校開設之學程課程者</w:t>
            </w:r>
            <w:r w:rsidRPr="004343E4">
              <w:rPr>
                <w:rFonts w:eastAsia="標楷體" w:hint="eastAsia"/>
                <w:color w:val="000000" w:themeColor="text1"/>
              </w:rPr>
              <w:t>，應依推廣教育中心規定提出申請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</w:tc>
      </w:tr>
      <w:tr w:rsidR="00C67ED0" w:rsidRPr="004343E4" w:rsidTr="002E607D">
        <w:trPr>
          <w:trHeight w:val="77"/>
          <w:jc w:val="center"/>
        </w:trPr>
        <w:tc>
          <w:tcPr>
            <w:tcW w:w="1118" w:type="dxa"/>
          </w:tcPr>
          <w:p w:rsidR="00C67ED0" w:rsidRPr="00D663CC" w:rsidRDefault="00C67ED0" w:rsidP="002E607D">
            <w:pPr>
              <w:rPr>
                <w:rFonts w:eastAsia="標楷體"/>
                <w:color w:val="000000" w:themeColor="text1"/>
                <w:u w:val="single"/>
              </w:rPr>
            </w:pPr>
            <w:r w:rsidRPr="00D663CC">
              <w:rPr>
                <w:rFonts w:eastAsia="標楷體" w:hint="eastAsia"/>
                <w:color w:val="000000" w:themeColor="text1"/>
                <w:u w:val="single"/>
              </w:rPr>
              <w:lastRenderedPageBreak/>
              <w:t>第</w:t>
            </w:r>
            <w:r w:rsidRPr="00D663CC">
              <w:rPr>
                <w:rFonts w:eastAsia="標楷體" w:hint="eastAsia"/>
                <w:color w:val="000000" w:themeColor="text1"/>
                <w:u w:val="single"/>
              </w:rPr>
              <w:t>5</w:t>
            </w:r>
            <w:r w:rsidRPr="00D663CC">
              <w:rPr>
                <w:rFonts w:eastAsia="標楷體" w:hint="eastAsia"/>
                <w:color w:val="000000" w:themeColor="text1"/>
                <w:u w:val="single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  <w:u w:val="single"/>
              </w:rPr>
            </w:pPr>
            <w:r w:rsidRPr="004343E4">
              <w:rPr>
                <w:rFonts w:eastAsia="標楷體" w:hint="eastAsia"/>
                <w:color w:val="000000" w:themeColor="text1"/>
                <w:u w:val="single"/>
              </w:rPr>
              <w:t>申請修讀跨領域學分學程前</w:t>
            </w:r>
            <w:r w:rsidRPr="003D311A">
              <w:rPr>
                <w:rFonts w:eastAsia="標楷體" w:hint="eastAsia"/>
                <w:color w:val="FF0000"/>
                <w:u w:val="single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已在本校修讀之科目學分，經學程主負責教師同意採認者，得計入學程之學分數。</w:t>
            </w:r>
          </w:p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  <w:u w:val="single"/>
              </w:rPr>
              <w:t>未依本校「學生抵免學分辦法」完成抵免手續之課程，則一律不予採計學分數。</w:t>
            </w:r>
          </w:p>
        </w:tc>
      </w:tr>
      <w:tr w:rsidR="00C67ED0" w:rsidRPr="004343E4" w:rsidTr="002E607D">
        <w:trPr>
          <w:trHeight w:val="77"/>
          <w:jc w:val="center"/>
        </w:trPr>
        <w:tc>
          <w:tcPr>
            <w:tcW w:w="1118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6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</w:rPr>
              <w:t>修讀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學分學程學生，已符合本學系、所畢業資格而尚未修滿學程規定之科目與學分，得向教務處申請延長修業年限，至多以二年為限，但總修業年限仍應符合大學法修業年限及本校學則規定。</w:t>
            </w:r>
          </w:p>
        </w:tc>
      </w:tr>
      <w:tr w:rsidR="00C67ED0" w:rsidRPr="004343E4" w:rsidTr="002E607D">
        <w:trPr>
          <w:trHeight w:val="360"/>
          <w:jc w:val="center"/>
        </w:trPr>
        <w:tc>
          <w:tcPr>
            <w:tcW w:w="1118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7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</w:rPr>
              <w:t>經核准修讀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學分學程之學生，於修畢學程規定之科目與學分時，得檢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具</w:t>
            </w:r>
            <w:r w:rsidRPr="004343E4">
              <w:rPr>
                <w:rFonts w:eastAsia="標楷體" w:hint="eastAsia"/>
                <w:color w:val="000000" w:themeColor="text1"/>
              </w:rPr>
              <w:t>學程證明申請書與相關資料</w:t>
            </w:r>
            <w:r w:rsidRPr="004343E4">
              <w:rPr>
                <w:rFonts w:eastAsia="標楷體"/>
                <w:color w:val="000000" w:themeColor="text1"/>
              </w:rPr>
              <w:t>向</w:t>
            </w:r>
            <w:r w:rsidRPr="004343E4">
              <w:rPr>
                <w:rFonts w:eastAsia="標楷體" w:hint="eastAsia"/>
                <w:color w:val="000000" w:themeColor="text1"/>
              </w:rPr>
              <w:t>教務處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申請核發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跨領域</w:t>
            </w:r>
            <w:r w:rsidRPr="004343E4">
              <w:rPr>
                <w:rFonts w:eastAsia="標楷體"/>
                <w:color w:val="000000" w:themeColor="text1"/>
              </w:rPr>
              <w:t>學</w:t>
            </w:r>
            <w:r w:rsidRPr="004343E4">
              <w:rPr>
                <w:rFonts w:eastAsia="標楷體" w:hint="eastAsia"/>
                <w:color w:val="000000" w:themeColor="text1"/>
              </w:rPr>
              <w:t>分學</w:t>
            </w:r>
            <w:r w:rsidRPr="004343E4">
              <w:rPr>
                <w:rFonts w:eastAsia="標楷體"/>
                <w:color w:val="000000" w:themeColor="text1"/>
              </w:rPr>
              <w:t>程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證明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書。</w:t>
            </w:r>
          </w:p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跨領域學分學程證明書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經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開設單位審核無誤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，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經教務長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及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校長同意後核發之。</w:t>
            </w:r>
          </w:p>
          <w:p w:rsidR="00C67ED0" w:rsidRPr="004343E4" w:rsidRDefault="00C67ED0" w:rsidP="002E607D">
            <w:pPr>
              <w:rPr>
                <w:rFonts w:eastAsia="標楷體"/>
                <w:color w:val="000000" w:themeColor="text1"/>
                <w:u w:val="single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經核准修讀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學分學程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課程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之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推廣教育中心學員，其審核、證明書核發等悉依推廣教育中心相關規定辦理。</w:t>
            </w:r>
          </w:p>
        </w:tc>
      </w:tr>
      <w:tr w:rsidR="00C67ED0" w:rsidRPr="004343E4" w:rsidTr="002E607D">
        <w:trPr>
          <w:trHeight w:val="360"/>
          <w:jc w:val="center"/>
        </w:trPr>
        <w:tc>
          <w:tcPr>
            <w:tcW w:w="1118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8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</w:rPr>
              <w:t>為維持教學品質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</w:rPr>
              <w:t>各跨領域學分學程自設立起滿三學年度後，應每三年接受成效考核一次為原則，以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作</w:t>
            </w:r>
            <w:r w:rsidRPr="004343E4">
              <w:rPr>
                <w:rFonts w:eastAsia="標楷體" w:hint="eastAsia"/>
                <w:color w:val="000000" w:themeColor="text1"/>
              </w:rPr>
              <w:t>為教學改善及退場之依據。</w:t>
            </w:r>
            <w:r w:rsidRPr="009F3572">
              <w:rPr>
                <w:rFonts w:eastAsia="標楷體" w:hint="eastAsia"/>
                <w:color w:val="FF0000"/>
              </w:rPr>
              <w:t>若近三年</w:t>
            </w:r>
            <w:r w:rsidRPr="009F3572">
              <w:rPr>
                <w:rFonts w:eastAsia="標楷體" w:hint="eastAsia"/>
                <w:color w:val="FF0000"/>
                <w:u w:val="single"/>
              </w:rPr>
              <w:t>修畢</w:t>
            </w:r>
            <w:r w:rsidRPr="009F3572">
              <w:rPr>
                <w:rFonts w:eastAsia="標楷體" w:hint="eastAsia"/>
                <w:color w:val="FF0000"/>
              </w:rPr>
              <w:t>人數</w:t>
            </w:r>
            <w:r w:rsidRPr="009F3572">
              <w:rPr>
                <w:rFonts w:eastAsia="標楷體"/>
                <w:color w:val="FF0000"/>
              </w:rPr>
              <w:t>未達</w:t>
            </w:r>
            <w:r w:rsidRPr="009F3572">
              <w:rPr>
                <w:rFonts w:eastAsia="標楷體"/>
                <w:color w:val="FF0000"/>
              </w:rPr>
              <w:t>5</w:t>
            </w:r>
            <w:r w:rsidRPr="009F3572">
              <w:rPr>
                <w:rFonts w:eastAsia="標楷體"/>
                <w:color w:val="FF0000"/>
              </w:rPr>
              <w:t>人</w:t>
            </w:r>
            <w:r w:rsidRPr="009F3572">
              <w:rPr>
                <w:rFonts w:eastAsia="標楷體" w:hint="eastAsia"/>
                <w:color w:val="FF0000"/>
              </w:rPr>
              <w:t>者</w:t>
            </w:r>
            <w:r w:rsidRPr="004343E4">
              <w:rPr>
                <w:rFonts w:eastAsia="標楷體" w:hint="eastAsia"/>
                <w:color w:val="000000" w:themeColor="text1"/>
              </w:rPr>
              <w:t>，則輔導退場，對於已修讀該學程之學生則施以相關輔導措施，讓學生得以取得學程證明書或轉修其他學程。</w:t>
            </w:r>
          </w:p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跨領域學分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學程因故須</w:t>
            </w:r>
            <w:r w:rsidRPr="004343E4">
              <w:rPr>
                <w:rFonts w:eastAsia="標楷體" w:hint="eastAsia"/>
                <w:color w:val="000000" w:themeColor="text1"/>
              </w:rPr>
              <w:t>申請停辦時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，</w:t>
            </w:r>
            <w:r w:rsidRPr="004343E4">
              <w:rPr>
                <w:rFonts w:eastAsia="標楷體" w:hAnsi="標楷體"/>
                <w:color w:val="000000" w:themeColor="text1"/>
              </w:rPr>
              <w:t>應於</w:t>
            </w:r>
            <w:r w:rsidRPr="004343E4">
              <w:rPr>
                <w:rFonts w:eastAsia="標楷體" w:hint="eastAsia"/>
                <w:color w:val="000000" w:themeColor="text1"/>
              </w:rPr>
              <w:t>停辦</w:t>
            </w:r>
            <w:r w:rsidRPr="004343E4">
              <w:rPr>
                <w:rFonts w:eastAsia="標楷體" w:hAnsi="標楷體"/>
                <w:color w:val="000000" w:themeColor="text1"/>
              </w:rPr>
              <w:t>前一學年提</w:t>
            </w:r>
            <w:r w:rsidRPr="004343E4">
              <w:rPr>
                <w:rFonts w:eastAsia="標楷體" w:hint="eastAsia"/>
                <w:color w:val="000000" w:themeColor="text1"/>
              </w:rPr>
              <w:t>出停辦</w:t>
            </w:r>
            <w:r w:rsidRPr="004343E4">
              <w:rPr>
                <w:rFonts w:eastAsia="標楷體" w:hAnsi="標楷體"/>
                <w:color w:val="000000" w:themeColor="text1"/>
              </w:rPr>
              <w:t>說明書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</w:rPr>
              <w:t>經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主設系所、學位學程、中心、院</w:t>
            </w:r>
            <w:r>
              <w:rPr>
                <w:rFonts w:eastAsia="標楷體" w:hint="eastAsia"/>
                <w:color w:val="000000" w:themeColor="text1"/>
                <w:u w:val="single"/>
              </w:rPr>
              <w:t>務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（通識教育中心）會議</w:t>
            </w:r>
            <w:r w:rsidRPr="004343E4">
              <w:rPr>
                <w:rFonts w:eastAsia="標楷體" w:hint="eastAsia"/>
                <w:color w:val="000000" w:themeColor="text1"/>
              </w:rPr>
              <w:t>、學分學程發展委員會</w:t>
            </w:r>
            <w:r>
              <w:rPr>
                <w:rFonts w:eastAsia="標楷體" w:hint="eastAsia"/>
                <w:color w:val="000000" w:themeColor="text1"/>
              </w:rPr>
              <w:t>及</w:t>
            </w:r>
            <w:r w:rsidRPr="004343E4">
              <w:rPr>
                <w:rFonts w:eastAsia="標楷體" w:hint="eastAsia"/>
                <w:color w:val="000000" w:themeColor="text1"/>
              </w:rPr>
              <w:t>教務會議</w:t>
            </w:r>
            <w:r>
              <w:rPr>
                <w:rFonts w:eastAsia="標楷體" w:hint="eastAsia"/>
                <w:color w:val="000000" w:themeColor="text1"/>
              </w:rPr>
              <w:t>審議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後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實施</w:t>
            </w:r>
            <w:r w:rsidRPr="004343E4">
              <w:rPr>
                <w:rFonts w:eastAsia="標楷體"/>
                <w:color w:val="000000" w:themeColor="text1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</w:rPr>
              <w:t>陳請校長核定後公告停辦。</w:t>
            </w:r>
          </w:p>
        </w:tc>
      </w:tr>
      <w:tr w:rsidR="00C67ED0" w:rsidRPr="004343E4" w:rsidTr="002E607D">
        <w:trPr>
          <w:trHeight w:val="360"/>
          <w:jc w:val="center"/>
        </w:trPr>
        <w:tc>
          <w:tcPr>
            <w:tcW w:w="1118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9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</w:rPr>
              <w:t>本辦法未盡事宜，悉依教育部及本校相關規定辦理。</w:t>
            </w:r>
          </w:p>
        </w:tc>
      </w:tr>
      <w:tr w:rsidR="00C67ED0" w:rsidRPr="004343E4" w:rsidTr="002E607D">
        <w:trPr>
          <w:trHeight w:val="202"/>
          <w:jc w:val="center"/>
        </w:trPr>
        <w:tc>
          <w:tcPr>
            <w:tcW w:w="1118" w:type="dxa"/>
          </w:tcPr>
          <w:p w:rsidR="00C67ED0" w:rsidRPr="004343E4" w:rsidRDefault="00C67ED0" w:rsidP="002E607D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10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9053" w:type="dxa"/>
          </w:tcPr>
          <w:p w:rsidR="00C67ED0" w:rsidRPr="004343E4" w:rsidRDefault="00C67ED0" w:rsidP="002E607D">
            <w:pPr>
              <w:rPr>
                <w:rFonts w:eastAsia="標楷體" w:hAnsi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</w:rPr>
              <w:t>本</w:t>
            </w:r>
            <w:r w:rsidRPr="004343E4">
              <w:rPr>
                <w:rFonts w:eastAsia="標楷體" w:hAnsi="標楷體"/>
                <w:color w:val="000000" w:themeColor="text1"/>
              </w:rPr>
              <w:t>辦法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經教務會議審議通過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後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，自公布日起實施，修正時亦同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。</w:t>
            </w:r>
          </w:p>
        </w:tc>
      </w:tr>
      <w:bookmarkEnd w:id="1"/>
    </w:tbl>
    <w:p w:rsidR="00C67ED0" w:rsidRPr="004343E4" w:rsidRDefault="00C67ED0" w:rsidP="00494A51">
      <w:pPr>
        <w:rPr>
          <w:rFonts w:ascii="標楷體" w:eastAsia="標楷體"/>
          <w:b/>
          <w:bCs/>
          <w:color w:val="000000" w:themeColor="text1"/>
          <w:kern w:val="0"/>
          <w:sz w:val="32"/>
          <w:szCs w:val="32"/>
          <w:lang w:eastAsia="x-none"/>
        </w:rPr>
      </w:pPr>
    </w:p>
    <w:p w:rsidR="00C67ED0" w:rsidRDefault="00C67ED0" w:rsidP="00970139">
      <w:pPr>
        <w:sectPr w:rsidR="00C67ED0" w:rsidSect="0097013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24A2" w:rsidRPr="00DD2502" w:rsidRDefault="003524A2" w:rsidP="003524A2">
      <w:pPr>
        <w:pStyle w:val="1"/>
        <w:ind w:leftChars="-59" w:left="-1" w:hangingChars="44" w:hanging="141"/>
        <w:rPr>
          <w:rFonts w:ascii="Times New Roman" w:eastAsia="標楷體" w:hAnsi="Times New Roman" w:cs="Times New Roman"/>
          <w:b w:val="0"/>
          <w:sz w:val="32"/>
        </w:rPr>
      </w:pPr>
      <w:r w:rsidRPr="00DD2502">
        <w:rPr>
          <w:rFonts w:ascii="Times New Roman" w:eastAsia="標楷體" w:hAnsi="Times New Roman" w:cs="Times New Roman"/>
          <w:sz w:val="32"/>
        </w:rPr>
        <w:lastRenderedPageBreak/>
        <w:t>高雄醫學大學跨領域學分學程設置辦法（修正條文對照表）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96.05.02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0960003462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97.12.15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學程中心第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16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次會議審議通過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98.05.13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97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98.06.29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97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次校務暨第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次行政聯席會議通過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 98.07.27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0981103346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100.07.25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99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九學年度第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9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100.10.20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100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次校務暨第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次行政聯席會議通過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100.11.23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1001103544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102.09.11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102.10.17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102.11.21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1021103549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104.11.05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104.12.02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2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104.12.23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高醫教字第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1041104237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號函公布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106.02.13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105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4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107.07.26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106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107.10.01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3524A2" w:rsidRPr="00DD250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107.10.11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ab/>
        <w:t>107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次校務會議通過</w:t>
      </w:r>
    </w:p>
    <w:p w:rsidR="003524A2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111.07.20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 xml:space="preserve">　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110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3</w:t>
      </w:r>
      <w:r w:rsidRPr="00DD2502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:rsidR="003524A2" w:rsidRPr="00222176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222176">
        <w:rPr>
          <w:rFonts w:ascii="Times New Roman" w:eastAsia="標楷體" w:hAnsi="Times New Roman" w:cs="Times New Roman" w:hint="eastAsia"/>
          <w:color w:val="000000" w:themeColor="text1"/>
          <w:sz w:val="20"/>
        </w:rPr>
        <w:t>111.09.08  111</w:t>
      </w:r>
      <w:r w:rsidRPr="00222176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222176">
        <w:rPr>
          <w:rFonts w:ascii="Times New Roman" w:eastAsia="標楷體" w:hAnsi="Times New Roman" w:cs="Times New Roman" w:hint="eastAsia"/>
          <w:color w:val="000000" w:themeColor="text1"/>
          <w:sz w:val="20"/>
        </w:rPr>
        <w:t>1</w:t>
      </w:r>
      <w:r w:rsidRPr="00222176">
        <w:rPr>
          <w:rFonts w:ascii="Times New Roman" w:eastAsia="標楷體" w:hAnsi="Times New Roman" w:cs="Times New Roman" w:hint="eastAsia"/>
          <w:color w:val="000000" w:themeColor="text1"/>
          <w:sz w:val="20"/>
        </w:rPr>
        <w:t>次校務會議</w:t>
      </w:r>
      <w:r w:rsidRPr="00222176">
        <w:rPr>
          <w:rFonts w:ascii="Times New Roman" w:eastAsia="標楷體" w:hAnsi="Times New Roman" w:cs="Times New Roman"/>
          <w:color w:val="000000" w:themeColor="text1"/>
          <w:sz w:val="20"/>
        </w:rPr>
        <w:t>通過</w:t>
      </w:r>
    </w:p>
    <w:p w:rsidR="003524A2" w:rsidRPr="00222176" w:rsidRDefault="003524A2" w:rsidP="003524A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222176">
        <w:rPr>
          <w:rFonts w:ascii="Times New Roman" w:eastAsia="標楷體" w:hAnsi="Times New Roman" w:cs="Times New Roman" w:hint="eastAsia"/>
          <w:color w:val="000000" w:themeColor="text1"/>
          <w:sz w:val="20"/>
        </w:rPr>
        <w:t>111.09.26</w:t>
      </w:r>
      <w:r w:rsidRPr="00222176">
        <w:rPr>
          <w:rFonts w:ascii="Times New Roman" w:eastAsia="標楷體" w:hAnsi="Times New Roman" w:cs="Times New Roman" w:hint="eastAsia"/>
          <w:color w:val="000000" w:themeColor="text1"/>
          <w:sz w:val="20"/>
        </w:rPr>
        <w:tab/>
      </w:r>
      <w:r w:rsidRPr="00222176">
        <w:rPr>
          <w:rFonts w:ascii="Times New Roman" w:eastAsia="標楷體" w:hAnsi="Times New Roman" w:cs="Times New Roman" w:hint="eastAsia"/>
          <w:color w:val="000000" w:themeColor="text1"/>
          <w:sz w:val="20"/>
        </w:rPr>
        <w:t>高醫教字第</w:t>
      </w:r>
      <w:r w:rsidRPr="00222176">
        <w:rPr>
          <w:rFonts w:ascii="Times New Roman" w:eastAsia="標楷體" w:hAnsi="Times New Roman" w:cs="Times New Roman" w:hint="eastAsia"/>
          <w:color w:val="000000" w:themeColor="text1"/>
          <w:sz w:val="20"/>
        </w:rPr>
        <w:t>1111103723</w:t>
      </w:r>
      <w:r w:rsidRPr="00222176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4245"/>
        <w:gridCol w:w="1996"/>
      </w:tblGrid>
      <w:tr w:rsidR="003524A2" w:rsidRPr="004343E4" w:rsidTr="00F66840">
        <w:trPr>
          <w:trHeight w:val="343"/>
          <w:tblHeader/>
          <w:jc w:val="center"/>
        </w:trPr>
        <w:tc>
          <w:tcPr>
            <w:tcW w:w="4244" w:type="dxa"/>
            <w:vAlign w:val="center"/>
          </w:tcPr>
          <w:p w:rsidR="003524A2" w:rsidRPr="004343E4" w:rsidRDefault="003524A2" w:rsidP="00D826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4343E4">
              <w:rPr>
                <w:rFonts w:eastAsia="標楷體"/>
                <w:b/>
                <w:color w:val="000000" w:themeColor="text1"/>
              </w:rPr>
              <w:t>修</w:t>
            </w:r>
            <w:r w:rsidRPr="004343E4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4343E4">
              <w:rPr>
                <w:rFonts w:eastAsia="標楷體"/>
                <w:b/>
                <w:color w:val="000000" w:themeColor="text1"/>
              </w:rPr>
              <w:t>正</w:t>
            </w:r>
            <w:r w:rsidRPr="004343E4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4343E4">
              <w:rPr>
                <w:rFonts w:eastAsia="標楷體"/>
                <w:b/>
                <w:color w:val="000000" w:themeColor="text1"/>
              </w:rPr>
              <w:t>條</w:t>
            </w:r>
            <w:r w:rsidRPr="004343E4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4343E4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4245" w:type="dxa"/>
            <w:vAlign w:val="center"/>
          </w:tcPr>
          <w:p w:rsidR="003524A2" w:rsidRPr="004343E4" w:rsidRDefault="003524A2" w:rsidP="00D826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4343E4">
              <w:rPr>
                <w:rFonts w:eastAsia="標楷體"/>
                <w:b/>
                <w:color w:val="000000" w:themeColor="text1"/>
              </w:rPr>
              <w:t>現</w:t>
            </w:r>
            <w:r w:rsidRPr="004343E4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4343E4">
              <w:rPr>
                <w:rFonts w:eastAsia="標楷體"/>
                <w:b/>
                <w:color w:val="000000" w:themeColor="text1"/>
              </w:rPr>
              <w:t>行</w:t>
            </w:r>
            <w:r w:rsidRPr="004343E4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4343E4">
              <w:rPr>
                <w:rFonts w:eastAsia="標楷體"/>
                <w:b/>
                <w:color w:val="000000" w:themeColor="text1"/>
              </w:rPr>
              <w:t>條</w:t>
            </w:r>
            <w:r w:rsidRPr="004343E4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4343E4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1996" w:type="dxa"/>
            <w:vAlign w:val="center"/>
          </w:tcPr>
          <w:p w:rsidR="003524A2" w:rsidRPr="004343E4" w:rsidRDefault="003524A2" w:rsidP="00D826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4343E4">
              <w:rPr>
                <w:rFonts w:eastAsia="標楷體"/>
                <w:b/>
                <w:color w:val="000000" w:themeColor="text1"/>
              </w:rPr>
              <w:t>說</w:t>
            </w:r>
            <w:r w:rsidRPr="004343E4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4343E4">
              <w:rPr>
                <w:rFonts w:eastAsia="標楷體"/>
                <w:b/>
                <w:color w:val="000000" w:themeColor="text1"/>
              </w:rPr>
              <w:t>明</w:t>
            </w:r>
          </w:p>
        </w:tc>
      </w:tr>
      <w:tr w:rsidR="003524A2" w:rsidRPr="004343E4" w:rsidTr="00F66840">
        <w:trPr>
          <w:trHeight w:val="343"/>
          <w:jc w:val="center"/>
        </w:trPr>
        <w:tc>
          <w:tcPr>
            <w:tcW w:w="4244" w:type="dxa"/>
          </w:tcPr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1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/>
                <w:color w:val="000000" w:themeColor="text1"/>
                <w:u w:val="single"/>
              </w:rPr>
              <w:t>為因應社會與產業發展之需要，增加學生多元學習機會，</w:t>
            </w:r>
            <w:r w:rsidRPr="004343E4">
              <w:rPr>
                <w:rFonts w:eastAsia="標楷體"/>
                <w:color w:val="000000" w:themeColor="text1"/>
              </w:rPr>
              <w:t>依據本校學則</w:t>
            </w:r>
            <w:r w:rsidRPr="004343E4">
              <w:rPr>
                <w:rFonts w:eastAsia="標楷體" w:hint="eastAsia"/>
                <w:color w:val="000000" w:themeColor="text1"/>
              </w:rPr>
              <w:t>訂</w:t>
            </w:r>
            <w:r w:rsidRPr="004343E4">
              <w:rPr>
                <w:rFonts w:eastAsia="標楷體"/>
                <w:color w:val="000000" w:themeColor="text1"/>
              </w:rPr>
              <w:t>定</w:t>
            </w:r>
            <w:r w:rsidRPr="004343E4">
              <w:rPr>
                <w:rFonts w:eastAsia="標楷體" w:hint="eastAsia"/>
                <w:color w:val="000000" w:themeColor="text1"/>
              </w:rPr>
              <w:t>本辦法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</w:tc>
        <w:tc>
          <w:tcPr>
            <w:tcW w:w="4245" w:type="dxa"/>
          </w:tcPr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1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/>
                <w:color w:val="000000" w:themeColor="text1"/>
              </w:rPr>
              <w:t>依據本校學則</w:t>
            </w:r>
            <w:r w:rsidRPr="004343E4">
              <w:rPr>
                <w:rFonts w:eastAsia="標楷體" w:hint="eastAsia"/>
                <w:color w:val="000000" w:themeColor="text1"/>
              </w:rPr>
              <w:t>訂</w:t>
            </w:r>
            <w:r w:rsidRPr="004343E4">
              <w:rPr>
                <w:rFonts w:eastAsia="標楷體"/>
                <w:color w:val="000000" w:themeColor="text1"/>
              </w:rPr>
              <w:t>定</w:t>
            </w:r>
            <w:r w:rsidRPr="004343E4">
              <w:rPr>
                <w:rFonts w:eastAsia="標楷體" w:hint="eastAsia"/>
                <w:color w:val="000000" w:themeColor="text1"/>
              </w:rPr>
              <w:t>本辦法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</w:tc>
        <w:tc>
          <w:tcPr>
            <w:tcW w:w="1996" w:type="dxa"/>
          </w:tcPr>
          <w:p w:rsidR="003524A2" w:rsidRPr="004343E4" w:rsidRDefault="003524A2" w:rsidP="00D0202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說明訂定本辦法之目的。</w:t>
            </w:r>
          </w:p>
        </w:tc>
      </w:tr>
      <w:tr w:rsidR="003524A2" w:rsidRPr="004343E4" w:rsidTr="00F66840">
        <w:trPr>
          <w:trHeight w:val="711"/>
          <w:jc w:val="center"/>
        </w:trPr>
        <w:tc>
          <w:tcPr>
            <w:tcW w:w="4244" w:type="dxa"/>
          </w:tcPr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2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D02020">
            <w:pPr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本辦法所稱跨領域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學分學程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係指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跨院、系、所專業領域之課程設計及組合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或配合教育部計畫實施之學程，包含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「學分學程」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與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「微學程」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。</w:t>
            </w:r>
          </w:p>
          <w:p w:rsidR="003524A2" w:rsidRPr="004343E4" w:rsidRDefault="003524A2" w:rsidP="00D02020">
            <w:pPr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各教學單位得依其教學發展需求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，設置跨領域學分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學程，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並提具計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畫書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，經主設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系所、學位學程、中心、院務（通識教育中心）會議、學分學程發展委員會</w:t>
            </w:r>
            <w:r>
              <w:rPr>
                <w:rFonts w:eastAsia="標楷體" w:hint="eastAsia"/>
                <w:color w:val="000000" w:themeColor="text1"/>
                <w:u w:val="single"/>
              </w:rPr>
              <w:t>及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教務會議</w:t>
            </w:r>
            <w:r>
              <w:rPr>
                <w:rFonts w:eastAsia="標楷體" w:hint="eastAsia"/>
                <w:color w:val="000000" w:themeColor="text1"/>
                <w:u w:val="single"/>
              </w:rPr>
              <w:t>審議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後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實施</w:t>
            </w:r>
            <w:r w:rsidRPr="004343E4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245" w:type="dxa"/>
          </w:tcPr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2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各教學單位得依其教學發展需求，設置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學分學程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，分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為「學分學程」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與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「微學程」</w:t>
            </w:r>
            <w:r w:rsidRPr="004343E4">
              <w:rPr>
                <w:rFonts w:ascii="標楷體" w:eastAsia="標楷體" w:hAnsi="標楷體"/>
                <w:color w:val="000000" w:themeColor="text1"/>
                <w:u w:val="single"/>
              </w:rPr>
              <w:t>。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係指發給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學分證明之跨院、系、所專業領域之課程設計及組合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或配合教育部計畫實施之學程</w:t>
            </w:r>
            <w:r w:rsidRPr="004343E4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996" w:type="dxa"/>
          </w:tcPr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整併現行第</w:t>
            </w:r>
            <w:r w:rsidRPr="004343E4">
              <w:rPr>
                <w:rFonts w:eastAsia="標楷體" w:hint="eastAsia"/>
                <w:color w:val="000000" w:themeColor="text1"/>
              </w:rPr>
              <w:t>2</w:t>
            </w:r>
            <w:r w:rsidRPr="004343E4">
              <w:rPr>
                <w:rFonts w:eastAsia="標楷體" w:hint="eastAsia"/>
                <w:color w:val="000000" w:themeColor="text1"/>
              </w:rPr>
              <w:t>、</w:t>
            </w:r>
            <w:r w:rsidRPr="004343E4">
              <w:rPr>
                <w:rFonts w:eastAsia="標楷體" w:hint="eastAsia"/>
                <w:color w:val="000000" w:themeColor="text1"/>
              </w:rPr>
              <w:t>3</w:t>
            </w:r>
            <w:r w:rsidRPr="004343E4">
              <w:rPr>
                <w:rFonts w:eastAsia="標楷體" w:hint="eastAsia"/>
                <w:color w:val="000000" w:themeColor="text1"/>
              </w:rPr>
              <w:t>條條文內容。</w:t>
            </w:r>
          </w:p>
        </w:tc>
      </w:tr>
      <w:tr w:rsidR="003524A2" w:rsidRPr="004343E4" w:rsidTr="00F66840">
        <w:trPr>
          <w:trHeight w:val="284"/>
          <w:jc w:val="center"/>
        </w:trPr>
        <w:tc>
          <w:tcPr>
            <w:tcW w:w="4244" w:type="dxa"/>
          </w:tcPr>
          <w:p w:rsidR="003524A2" w:rsidRPr="004343E4" w:rsidRDefault="003524A2" w:rsidP="00D02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43E4">
              <w:rPr>
                <w:rFonts w:ascii="標楷體" w:eastAsia="標楷體" w:hAnsi="標楷體" w:hint="eastAsia"/>
                <w:color w:val="000000" w:themeColor="text1"/>
              </w:rPr>
              <w:t>(刪除本條文)</w:t>
            </w:r>
          </w:p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45" w:type="dxa"/>
          </w:tcPr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3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各教學單位擬設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跨領域學分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學程時，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應提具計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畫書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經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主設學系之系、所、中心、院務會議、學分學程發展委員會審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lastRenderedPageBreak/>
              <w:t>議，並經教務會議核備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後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實施。</w:t>
            </w:r>
          </w:p>
        </w:tc>
        <w:tc>
          <w:tcPr>
            <w:tcW w:w="1996" w:type="dxa"/>
          </w:tcPr>
          <w:p w:rsidR="003524A2" w:rsidRPr="006816AA" w:rsidRDefault="003524A2" w:rsidP="00D02020">
            <w:pPr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lastRenderedPageBreak/>
              <w:t>1.</w:t>
            </w:r>
            <w:r w:rsidRPr="006816AA">
              <w:rPr>
                <w:rFonts w:eastAsia="標楷體" w:hAnsi="標楷體" w:hint="eastAsia"/>
                <w:color w:val="000000" w:themeColor="text1"/>
              </w:rPr>
              <w:t>本條刪除。</w:t>
            </w:r>
          </w:p>
          <w:p w:rsidR="003524A2" w:rsidRPr="006816AA" w:rsidRDefault="003524A2" w:rsidP="00D02020">
            <w:pPr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2.</w:t>
            </w:r>
            <w:r w:rsidRPr="006816AA">
              <w:rPr>
                <w:rFonts w:eastAsia="標楷體" w:hAnsi="標楷體" w:hint="eastAsia"/>
                <w:color w:val="000000" w:themeColor="text1"/>
              </w:rPr>
              <w:t>整併至本辦法</w:t>
            </w:r>
          </w:p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6816AA">
              <w:rPr>
                <w:rFonts w:eastAsia="標楷體" w:hAnsi="標楷體" w:hint="eastAsia"/>
                <w:color w:val="000000" w:themeColor="text1"/>
              </w:rPr>
              <w:t>第</w:t>
            </w:r>
            <w:r w:rsidRPr="006816AA">
              <w:rPr>
                <w:rFonts w:eastAsia="標楷體" w:hAnsi="標楷體" w:hint="eastAsia"/>
                <w:color w:val="000000" w:themeColor="text1"/>
              </w:rPr>
              <w:t>2</w:t>
            </w:r>
            <w:r w:rsidRPr="006816AA">
              <w:rPr>
                <w:rFonts w:eastAsia="標楷體" w:hAnsi="標楷體" w:hint="eastAsia"/>
                <w:color w:val="000000" w:themeColor="text1"/>
              </w:rPr>
              <w:t>條第二項。</w:t>
            </w:r>
          </w:p>
        </w:tc>
      </w:tr>
      <w:tr w:rsidR="003524A2" w:rsidRPr="004343E4" w:rsidTr="00F66840">
        <w:trPr>
          <w:trHeight w:val="343"/>
          <w:jc w:val="center"/>
        </w:trPr>
        <w:tc>
          <w:tcPr>
            <w:tcW w:w="4244" w:type="dxa"/>
          </w:tcPr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663CC">
              <w:rPr>
                <w:rFonts w:eastAsia="標楷體" w:hint="eastAsia"/>
                <w:color w:val="000000" w:themeColor="text1"/>
              </w:rPr>
              <w:lastRenderedPageBreak/>
              <w:t>第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663CC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D02020">
            <w:pPr>
              <w:jc w:val="both"/>
              <w:rPr>
                <w:rFonts w:eastAsia="標楷體" w:hAnsi="標楷體"/>
                <w:color w:val="000000" w:themeColor="text1"/>
                <w:kern w:val="0"/>
                <w:u w:val="single"/>
              </w:rPr>
            </w:pP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課程規劃：</w:t>
            </w:r>
          </w:p>
          <w:p w:rsidR="003524A2" w:rsidRPr="004343E4" w:rsidRDefault="003524A2" w:rsidP="00D02020">
            <w:pPr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學分學程：應修學分數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不得少於十六學分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且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應有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六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學分不屬於學生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所屬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主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修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、輔系、雙主修學系所開設之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必、選修科目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。</w:t>
            </w:r>
          </w:p>
          <w:p w:rsidR="003524A2" w:rsidRPr="004343E4" w:rsidRDefault="003524A2" w:rsidP="00D02020">
            <w:pPr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4343E4">
              <w:rPr>
                <w:rFonts w:eastAsia="標楷體" w:hAnsi="標楷體"/>
                <w:color w:val="000000" w:themeColor="text1"/>
                <w:u w:val="single"/>
              </w:rPr>
              <w:t>微學程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：應修學分數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以六至八學分為原則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且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應有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四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學分不屬於學生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所屬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主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修、輔系、雙主修學系所開設之</w:t>
            </w:r>
            <w:r w:rsidRPr="004343E4">
              <w:rPr>
                <w:rFonts w:eastAsia="標楷體" w:hAnsi="標楷體"/>
                <w:color w:val="000000" w:themeColor="text1"/>
                <w:u w:val="single"/>
              </w:rPr>
              <w:t>必、選修科目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。</w:t>
            </w:r>
          </w:p>
          <w:p w:rsidR="003524A2" w:rsidRDefault="003524A2" w:rsidP="00D02020">
            <w:pPr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各項申請時程：</w:t>
            </w:r>
          </w:p>
          <w:p w:rsidR="003524A2" w:rsidRPr="00D02020" w:rsidRDefault="003524A2" w:rsidP="00B61A7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D02020">
              <w:rPr>
                <w:rFonts w:eastAsia="標楷體" w:hAnsi="標楷體" w:hint="eastAsia"/>
                <w:color w:val="000000" w:themeColor="text1"/>
                <w:u w:val="single"/>
              </w:rPr>
              <w:t>課程開設單位應於前一學年提具課程規劃表。</w:t>
            </w:r>
          </w:p>
          <w:p w:rsidR="003524A2" w:rsidRDefault="003524A2" w:rsidP="00B61A7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D02020">
              <w:rPr>
                <w:rFonts w:eastAsia="標楷體" w:hAnsi="標楷體" w:hint="eastAsia"/>
                <w:color w:val="000000" w:themeColor="text1"/>
                <w:u w:val="single"/>
              </w:rPr>
              <w:t>課程異動應於前一學期提出申請。</w:t>
            </w:r>
          </w:p>
          <w:p w:rsidR="003524A2" w:rsidRPr="00D02020" w:rsidRDefault="003524A2" w:rsidP="00B61A7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D02020">
              <w:rPr>
                <w:rFonts w:eastAsia="標楷體" w:hAnsi="標楷體" w:hint="eastAsia"/>
                <w:color w:val="000000" w:themeColor="text1"/>
                <w:u w:val="single"/>
              </w:rPr>
              <w:t>主負責教師異動應於前一學期提出申請。</w:t>
            </w:r>
          </w:p>
          <w:p w:rsidR="003524A2" w:rsidRPr="004343E4" w:rsidRDefault="003524A2" w:rsidP="00D02020">
            <w:pPr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前項第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及第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2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款應經主設系所、學位學程、中心、院（通識教育中心）課程委員會及學分學程發展委員會審議通過；第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3</w:t>
            </w:r>
            <w:r w:rsidRPr="00B03447">
              <w:rPr>
                <w:rFonts w:eastAsia="標楷體" w:hAnsi="標楷體" w:hint="eastAsia"/>
                <w:color w:val="000000" w:themeColor="text1"/>
                <w:u w:val="single"/>
              </w:rPr>
              <w:t>款應經學分學程發展委員會審議通過。</w:t>
            </w:r>
          </w:p>
        </w:tc>
        <w:tc>
          <w:tcPr>
            <w:tcW w:w="4245" w:type="dxa"/>
          </w:tcPr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4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學分學程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之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課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程規劃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，其總修讀學分數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不得少於十六學分。學生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所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修習學分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中，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應有</w:t>
            </w:r>
            <w:r w:rsidRPr="004343E4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>六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學分不屬於學生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所屬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主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修、輔系、雙主修學系所開設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之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必、選修科目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。</w:t>
            </w:r>
            <w:r w:rsidRPr="004343E4">
              <w:rPr>
                <w:rFonts w:ascii="標楷體" w:eastAsia="標楷體" w:hAnsi="標楷體" w:cs="Arial"/>
                <w:color w:val="000000" w:themeColor="text1"/>
                <w:u w:val="single"/>
              </w:rPr>
              <w:t>微學程課程規劃以六至八學分</w:t>
            </w:r>
            <w:r w:rsidRPr="004343E4">
              <w:rPr>
                <w:rFonts w:ascii="標楷體" w:eastAsia="標楷體" w:hAnsi="標楷體"/>
                <w:bCs/>
                <w:color w:val="000000" w:themeColor="text1"/>
                <w:kern w:val="0"/>
                <w:u w:val="single"/>
              </w:rPr>
              <w:t>為</w:t>
            </w:r>
            <w:r w:rsidRPr="004343E4">
              <w:rPr>
                <w:rStyle w:val="a7"/>
                <w:rFonts w:ascii="標楷體" w:eastAsia="標楷體" w:hAnsi="標楷體" w:cs="Arial"/>
                <w:color w:val="000000" w:themeColor="text1"/>
                <w:u w:val="single"/>
              </w:rPr>
              <w:t>原則。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學生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所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修習學分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中，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應有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四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學分不屬於學生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所屬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主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修、輔系、雙主修學系所開設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之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必、選修科目</w:t>
            </w:r>
            <w:r w:rsidRPr="004343E4">
              <w:rPr>
                <w:rFonts w:eastAsia="標楷體" w:hAnsi="標楷體" w:hint="eastAsia"/>
                <w:b/>
                <w:color w:val="000000" w:themeColor="text1"/>
                <w:kern w:val="0"/>
                <w:u w:val="single"/>
              </w:rPr>
              <w:t>。</w:t>
            </w:r>
            <w:r w:rsidRPr="004343E4">
              <w:rPr>
                <w:rStyle w:val="a7"/>
                <w:rFonts w:ascii="標楷體" w:eastAsia="標楷體" w:hAnsi="標楷體" w:cs="Arial"/>
                <w:color w:val="000000" w:themeColor="text1"/>
                <w:u w:val="single"/>
              </w:rPr>
              <w:t>微學程得經擴大</w:t>
            </w:r>
            <w:r w:rsidRPr="004343E4">
              <w:rPr>
                <w:rStyle w:val="a7"/>
                <w:rFonts w:ascii="標楷體" w:eastAsia="標楷體" w:hAnsi="標楷體" w:cs="Arial" w:hint="eastAsia"/>
                <w:color w:val="000000" w:themeColor="text1"/>
                <w:u w:val="single"/>
              </w:rPr>
              <w:t>選</w:t>
            </w:r>
            <w:r w:rsidRPr="004343E4">
              <w:rPr>
                <w:rStyle w:val="a7"/>
                <w:rFonts w:ascii="標楷體" w:eastAsia="標楷體" w:hAnsi="標楷體" w:cs="Arial"/>
                <w:color w:val="000000" w:themeColor="text1"/>
                <w:u w:val="single"/>
              </w:rPr>
              <w:t>修而轉變為</w:t>
            </w:r>
            <w:r w:rsidRPr="004343E4">
              <w:rPr>
                <w:rStyle w:val="a7"/>
                <w:rFonts w:ascii="標楷體" w:eastAsia="標楷體" w:hAnsi="標楷體" w:cs="Arial" w:hint="eastAsia"/>
                <w:color w:val="000000" w:themeColor="text1"/>
                <w:u w:val="single"/>
              </w:rPr>
              <w:t>學分</w:t>
            </w:r>
            <w:r w:rsidRPr="004343E4">
              <w:rPr>
                <w:rStyle w:val="a7"/>
                <w:rFonts w:ascii="標楷體" w:eastAsia="標楷體" w:hAnsi="標楷體" w:cs="Arial"/>
                <w:color w:val="000000" w:themeColor="text1"/>
                <w:u w:val="single"/>
              </w:rPr>
              <w:t>學程。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入學前曾修習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跨領域學分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學程相關課程者，得提經學程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主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負責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教師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認定同意後抵免學程課程。</w:t>
            </w:r>
          </w:p>
        </w:tc>
        <w:tc>
          <w:tcPr>
            <w:tcW w:w="1996" w:type="dxa"/>
          </w:tcPr>
          <w:p w:rsidR="003524A2" w:rsidRPr="006816AA" w:rsidRDefault="003524A2" w:rsidP="00D02020">
            <w:pPr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1.</w:t>
            </w:r>
            <w:r>
              <w:rPr>
                <w:rFonts w:eastAsia="標楷體" w:hAnsi="標楷體" w:hint="eastAsia"/>
                <w:color w:val="000000" w:themeColor="text1"/>
              </w:rPr>
              <w:t>變更條序</w:t>
            </w:r>
            <w:r w:rsidRPr="006816AA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3524A2" w:rsidRPr="004343E4" w:rsidRDefault="003524A2" w:rsidP="00D02020">
            <w:pPr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2.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將「學分學程」與「微學程」之課程規劃條件分別以第一項第一、二款進行論述，以始條文層次更臻明確。</w:t>
            </w:r>
          </w:p>
          <w:p w:rsidR="003524A2" w:rsidRPr="004343E4" w:rsidRDefault="003524A2" w:rsidP="00D02020">
            <w:pPr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  <w:r w:rsidRPr="004343E4">
              <w:rPr>
                <w:rFonts w:eastAsia="標楷體" w:hint="eastAsia"/>
                <w:color w:val="000000" w:themeColor="text1"/>
              </w:rPr>
              <w:t>依現行作法，於本條第二項明訂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跨領域學分學程之課程規劃、課程異動、學程主負責教師異動之審議程序。</w:t>
            </w:r>
          </w:p>
          <w:p w:rsidR="003524A2" w:rsidRPr="004343E4" w:rsidRDefault="003524A2" w:rsidP="00D02020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4.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將現行抵免學程課程相關規範調整至本辦法第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5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條。</w:t>
            </w:r>
          </w:p>
        </w:tc>
      </w:tr>
      <w:tr w:rsidR="003524A2" w:rsidRPr="004343E4" w:rsidTr="00F66840">
        <w:trPr>
          <w:trHeight w:val="466"/>
          <w:jc w:val="center"/>
        </w:trPr>
        <w:tc>
          <w:tcPr>
            <w:tcW w:w="4244" w:type="dxa"/>
          </w:tcPr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4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本校跨領域</w:t>
            </w:r>
            <w:r w:rsidRPr="004343E4">
              <w:rPr>
                <w:rFonts w:eastAsia="標楷體"/>
                <w:color w:val="000000" w:themeColor="text1"/>
              </w:rPr>
              <w:t>學分學程</w:t>
            </w:r>
            <w:r w:rsidRPr="004343E4">
              <w:rPr>
                <w:rFonts w:eastAsia="標楷體" w:hint="eastAsia"/>
                <w:color w:val="000000" w:themeColor="text1"/>
              </w:rPr>
              <w:t>得接受本校學生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、推廣教育中心學員及合辦學校學生申請修讀</w:t>
            </w:r>
            <w:r w:rsidRPr="004343E4">
              <w:rPr>
                <w:rFonts w:eastAsia="標楷體" w:hint="eastAsia"/>
                <w:color w:val="000000" w:themeColor="text1"/>
              </w:rPr>
              <w:t>。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本校學生應於校內行事曆規定之申請期限內，經所屬</w:t>
            </w:r>
            <w:r w:rsidRPr="004343E4">
              <w:rPr>
                <w:rFonts w:eastAsia="標楷體" w:hAnsi="標楷體" w:hint="eastAsia"/>
                <w:color w:val="000000" w:themeColor="text1"/>
                <w:u w:val="single"/>
              </w:rPr>
              <w:t>系所</w:t>
            </w:r>
            <w:r w:rsidRPr="004343E4">
              <w:rPr>
                <w:rFonts w:eastAsia="標楷體" w:hint="eastAsia"/>
                <w:color w:val="000000" w:themeColor="text1"/>
              </w:rPr>
              <w:t>及</w:t>
            </w:r>
            <w:r w:rsidRPr="004343E4">
              <w:rPr>
                <w:rFonts w:eastAsia="標楷體"/>
                <w:color w:val="000000" w:themeColor="text1"/>
              </w:rPr>
              <w:t>各學程設置單位提出申請</w:t>
            </w:r>
            <w:r w:rsidRPr="004343E4">
              <w:rPr>
                <w:rFonts w:eastAsia="標楷體" w:hint="eastAsia"/>
                <w:color w:val="000000" w:themeColor="text1"/>
              </w:rPr>
              <w:t>，最後送至教務處核定始可修讀</w:t>
            </w:r>
            <w:r w:rsidRPr="004343E4">
              <w:rPr>
                <w:rFonts w:eastAsia="標楷體"/>
                <w:color w:val="000000" w:themeColor="text1"/>
              </w:rPr>
              <w:t>。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合辦學校學生修讀兩校合辦之學分學程者，須由學生向所屬學校遞交修讀申請，其審核、證明書核發等悉依學生所屬學校相關規定由所屬學校辦理。合辦學校學生選讀本校開設之學程課程者，應依本校校際選課辦法相關規定辦理。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本校推廣教育中心學員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選讀本校開設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lastRenderedPageBreak/>
              <w:t>之學程課程者</w:t>
            </w:r>
            <w:r w:rsidRPr="004343E4">
              <w:rPr>
                <w:rFonts w:eastAsia="標楷體" w:hint="eastAsia"/>
                <w:color w:val="000000" w:themeColor="text1"/>
              </w:rPr>
              <w:t>，應依推廣教育中心規定提出申請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</w:tc>
        <w:tc>
          <w:tcPr>
            <w:tcW w:w="4245" w:type="dxa"/>
          </w:tcPr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lastRenderedPageBreak/>
              <w:t>第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5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本校跨領域</w:t>
            </w:r>
            <w:r w:rsidRPr="004343E4">
              <w:rPr>
                <w:rFonts w:eastAsia="標楷體"/>
                <w:color w:val="000000" w:themeColor="text1"/>
              </w:rPr>
              <w:t>學分學程</w:t>
            </w:r>
            <w:r w:rsidRPr="004343E4">
              <w:rPr>
                <w:rFonts w:eastAsia="標楷體" w:hint="eastAsia"/>
                <w:color w:val="000000" w:themeColor="text1"/>
              </w:rPr>
              <w:t>得接受本校學生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、推廣教育中心學員及合辦學校學生申請修讀</w:t>
            </w:r>
            <w:r w:rsidRPr="004343E4">
              <w:rPr>
                <w:rFonts w:eastAsia="標楷體" w:hint="eastAsia"/>
                <w:color w:val="000000" w:themeColor="text1"/>
              </w:rPr>
              <w:t>。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本校學生應於校內行事曆規定之申請期限內，經所屬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學系</w:t>
            </w:r>
            <w:r w:rsidRPr="004343E4">
              <w:rPr>
                <w:rFonts w:eastAsia="標楷體" w:hint="eastAsia"/>
                <w:color w:val="000000" w:themeColor="text1"/>
              </w:rPr>
              <w:t>及</w:t>
            </w:r>
            <w:r w:rsidRPr="004343E4">
              <w:rPr>
                <w:rFonts w:eastAsia="標楷體"/>
                <w:color w:val="000000" w:themeColor="text1"/>
              </w:rPr>
              <w:t>各學程設置單位提出申請</w:t>
            </w:r>
            <w:r w:rsidRPr="004343E4">
              <w:rPr>
                <w:rFonts w:eastAsia="標楷體" w:hint="eastAsia"/>
                <w:color w:val="000000" w:themeColor="text1"/>
              </w:rPr>
              <w:t>，最後送至教務處核定始可修讀</w:t>
            </w:r>
            <w:r w:rsidRPr="004343E4">
              <w:rPr>
                <w:rFonts w:eastAsia="標楷體"/>
                <w:color w:val="000000" w:themeColor="text1"/>
              </w:rPr>
              <w:t>。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合辦學校學生修讀兩校合辦之學分學程者，須由學生向所屬學校遞交修讀申請，其審核、證明書核發等悉依學生所屬學校相關規定由所屬學校辦理。合辦學校學生選讀本校開設之學程課程者，應依本校校際選課辦法相關規定辦理。</w:t>
            </w:r>
          </w:p>
          <w:p w:rsidR="003524A2" w:rsidRPr="004343E4" w:rsidRDefault="003524A2" w:rsidP="009A10E2">
            <w:pPr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本校推廣教育中心學員應依推廣教育</w:t>
            </w:r>
            <w:r w:rsidRPr="004343E4">
              <w:rPr>
                <w:rFonts w:eastAsia="標楷體" w:hint="eastAsia"/>
                <w:color w:val="000000" w:themeColor="text1"/>
              </w:rPr>
              <w:lastRenderedPageBreak/>
              <w:t>中心規定提出申請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，其審核、證明書核發等悉依推廣教育中心相關規定辦理。</w:t>
            </w:r>
          </w:p>
        </w:tc>
        <w:tc>
          <w:tcPr>
            <w:tcW w:w="1996" w:type="dxa"/>
          </w:tcPr>
          <w:p w:rsidR="003524A2" w:rsidRPr="0003216E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03216E">
              <w:rPr>
                <w:rFonts w:eastAsia="標楷體" w:hint="eastAsia"/>
                <w:color w:val="000000" w:themeColor="text1"/>
              </w:rPr>
              <w:lastRenderedPageBreak/>
              <w:t xml:space="preserve">1. </w:t>
            </w:r>
            <w:r w:rsidRPr="0003216E">
              <w:rPr>
                <w:rFonts w:eastAsia="標楷體" w:hint="eastAsia"/>
                <w:color w:val="000000" w:themeColor="text1"/>
              </w:rPr>
              <w:t>變更條序</w:t>
            </w:r>
          </w:p>
          <w:p w:rsidR="003524A2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2. </w:t>
            </w:r>
            <w:r w:rsidRPr="004343E4">
              <w:rPr>
                <w:rFonts w:eastAsia="標楷體" w:hint="eastAsia"/>
                <w:color w:val="000000" w:themeColor="text1"/>
              </w:rPr>
              <w:t>修正推廣教育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中心學員申請學程課程之用字遣詞，並將證明書核發等規定併入第</w:t>
            </w:r>
            <w:r w:rsidRPr="004343E4">
              <w:rPr>
                <w:rFonts w:eastAsia="標楷體" w:hint="eastAsia"/>
                <w:color w:val="000000" w:themeColor="text1"/>
              </w:rPr>
              <w:t>7</w:t>
            </w:r>
            <w:r w:rsidRPr="004343E4">
              <w:rPr>
                <w:rFonts w:eastAsia="標楷體" w:hint="eastAsia"/>
                <w:color w:val="000000" w:themeColor="text1"/>
              </w:rPr>
              <w:t>條條文內容。</w:t>
            </w:r>
          </w:p>
        </w:tc>
      </w:tr>
      <w:tr w:rsidR="003524A2" w:rsidRPr="004343E4" w:rsidTr="00F66840">
        <w:trPr>
          <w:trHeight w:val="77"/>
          <w:jc w:val="center"/>
        </w:trPr>
        <w:tc>
          <w:tcPr>
            <w:tcW w:w="4244" w:type="dxa"/>
          </w:tcPr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4343E4">
              <w:rPr>
                <w:rFonts w:eastAsia="標楷體" w:hint="eastAsia"/>
                <w:color w:val="000000" w:themeColor="text1"/>
                <w:u w:val="single"/>
              </w:rPr>
              <w:lastRenderedPageBreak/>
              <w:t>第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5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條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4343E4">
              <w:rPr>
                <w:rFonts w:eastAsia="標楷體" w:hint="eastAsia"/>
                <w:color w:val="000000" w:themeColor="text1"/>
                <w:u w:val="single"/>
              </w:rPr>
              <w:t>申請修讀跨領域學分學程前</w:t>
            </w:r>
            <w:r w:rsidRPr="005A6700">
              <w:rPr>
                <w:rFonts w:eastAsia="標楷體" w:hint="eastAsia"/>
                <w:color w:val="FF0000"/>
                <w:u w:val="single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已在本校修讀之科目學分，經學程主負責教師同意採認者，得計入學程之學分數。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4343E4">
              <w:rPr>
                <w:rFonts w:eastAsia="標楷體" w:hint="eastAsia"/>
                <w:color w:val="000000" w:themeColor="text1"/>
                <w:u w:val="single"/>
              </w:rPr>
              <w:t>未依本校「學生抵免學分辦法」完成抵免手續之課程，則一律不予採計學分數。</w:t>
            </w:r>
          </w:p>
        </w:tc>
        <w:tc>
          <w:tcPr>
            <w:tcW w:w="4245" w:type="dxa"/>
          </w:tcPr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6" w:type="dxa"/>
          </w:tcPr>
          <w:p w:rsidR="003524A2" w:rsidRPr="008B1790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8B1790">
              <w:rPr>
                <w:rFonts w:eastAsia="標楷體" w:hint="eastAsia"/>
                <w:color w:val="000000" w:themeColor="text1"/>
              </w:rPr>
              <w:t xml:space="preserve">1. </w:t>
            </w:r>
            <w:r w:rsidRPr="008B1790">
              <w:rPr>
                <w:rFonts w:eastAsia="標楷體" w:hint="eastAsia"/>
                <w:color w:val="000000" w:themeColor="text1"/>
              </w:rPr>
              <w:t>新增條文</w:t>
            </w:r>
          </w:p>
          <w:p w:rsidR="003524A2" w:rsidRPr="008B1790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8B1790">
              <w:rPr>
                <w:rFonts w:eastAsia="標楷體" w:hint="eastAsia"/>
                <w:color w:val="000000" w:themeColor="text1"/>
              </w:rPr>
              <w:t xml:space="preserve">2. </w:t>
            </w:r>
            <w:r w:rsidRPr="008B1790">
              <w:rPr>
                <w:rFonts w:eastAsia="標楷體" w:hint="eastAsia"/>
                <w:color w:val="000000" w:themeColor="text1"/>
              </w:rPr>
              <w:t>依據現行作法</w:t>
            </w:r>
          </w:p>
          <w:p w:rsidR="003524A2" w:rsidRPr="008B1790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8B1790">
              <w:rPr>
                <w:rFonts w:eastAsia="標楷體" w:hint="eastAsia"/>
                <w:color w:val="000000" w:themeColor="text1"/>
              </w:rPr>
              <w:t>增訂本條文第一項內容。</w:t>
            </w:r>
          </w:p>
          <w:p w:rsidR="003524A2" w:rsidRPr="008B1790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8B1790">
              <w:rPr>
                <w:rFonts w:eastAsia="標楷體" w:hAnsi="標楷體" w:hint="eastAsia"/>
                <w:color w:val="000000" w:themeColor="text1"/>
              </w:rPr>
              <w:t xml:space="preserve">3. </w:t>
            </w:r>
            <w:r w:rsidRPr="008B1790">
              <w:rPr>
                <w:rFonts w:eastAsia="標楷體" w:hAnsi="標楷體" w:hint="eastAsia"/>
                <w:color w:val="000000" w:themeColor="text1"/>
              </w:rPr>
              <w:t>考量現行第</w:t>
            </w:r>
            <w:r w:rsidRPr="008B1790">
              <w:rPr>
                <w:rFonts w:eastAsia="標楷體" w:hAnsi="標楷體" w:hint="eastAsia"/>
                <w:color w:val="000000" w:themeColor="text1"/>
              </w:rPr>
              <w:t>4</w:t>
            </w:r>
            <w:r w:rsidRPr="008B1790">
              <w:rPr>
                <w:rFonts w:eastAsia="標楷體" w:hAnsi="標楷體" w:hint="eastAsia"/>
                <w:color w:val="000000" w:themeColor="text1"/>
              </w:rPr>
              <w:t>條抵免學程課程相關規範似與本校</w:t>
            </w:r>
            <w:r w:rsidRPr="008B1790">
              <w:rPr>
                <w:rFonts w:eastAsia="標楷體" w:hint="eastAsia"/>
                <w:color w:val="000000" w:themeColor="text1"/>
              </w:rPr>
              <w:t>「學生抵免學分辦法」有相抵之處，故增訂第二項條文內容。</w:t>
            </w:r>
          </w:p>
        </w:tc>
      </w:tr>
      <w:tr w:rsidR="003524A2" w:rsidRPr="004343E4" w:rsidTr="00F66840">
        <w:trPr>
          <w:trHeight w:val="77"/>
          <w:jc w:val="center"/>
        </w:trPr>
        <w:tc>
          <w:tcPr>
            <w:tcW w:w="4244" w:type="dxa"/>
          </w:tcPr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6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245" w:type="dxa"/>
          </w:tcPr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6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</w:rPr>
              <w:t>修讀</w:t>
            </w:r>
            <w:r w:rsidRPr="006816AA">
              <w:rPr>
                <w:rFonts w:eastAsia="標楷體" w:hAnsi="標楷體" w:hint="eastAsia"/>
                <w:color w:val="000000" w:themeColor="text1"/>
                <w:kern w:val="0"/>
              </w:rPr>
              <w:t>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學分學程學生，已符合本學系、所畢業資格而尚未修滿學程規定之科目與學分，得向教務處申請延長修業年限，至多以二年為限，但總修業年限仍應符合大學法修業年限及本校學則規定。</w:t>
            </w:r>
          </w:p>
        </w:tc>
        <w:tc>
          <w:tcPr>
            <w:tcW w:w="1996" w:type="dxa"/>
          </w:tcPr>
          <w:p w:rsidR="003524A2" w:rsidRPr="009A10E2" w:rsidRDefault="003524A2" w:rsidP="009A10E2">
            <w:pPr>
              <w:jc w:val="both"/>
              <w:rPr>
                <w:rFonts w:eastAsia="標楷體"/>
                <w:color w:val="000000" w:themeColor="text1"/>
              </w:rPr>
            </w:pPr>
            <w:r w:rsidRPr="009A10E2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3524A2" w:rsidRPr="004343E4" w:rsidTr="00F66840">
        <w:trPr>
          <w:trHeight w:val="360"/>
          <w:jc w:val="center"/>
        </w:trPr>
        <w:tc>
          <w:tcPr>
            <w:tcW w:w="4244" w:type="dxa"/>
          </w:tcPr>
          <w:p w:rsidR="003524A2" w:rsidRPr="004343E4" w:rsidRDefault="003524A2" w:rsidP="005A670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7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5A6700">
            <w:pPr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</w:rPr>
              <w:t>經核准修讀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學分學程之學生，於修畢學程規定之科目與學分時，得檢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具</w:t>
            </w:r>
            <w:r w:rsidRPr="004343E4">
              <w:rPr>
                <w:rFonts w:eastAsia="標楷體" w:hint="eastAsia"/>
                <w:color w:val="000000" w:themeColor="text1"/>
              </w:rPr>
              <w:t>學程證明申請書與相關資料</w:t>
            </w:r>
            <w:r w:rsidRPr="004343E4">
              <w:rPr>
                <w:rFonts w:eastAsia="標楷體"/>
                <w:color w:val="000000" w:themeColor="text1"/>
              </w:rPr>
              <w:t>向</w:t>
            </w:r>
            <w:r w:rsidRPr="004343E4">
              <w:rPr>
                <w:rFonts w:eastAsia="標楷體" w:hint="eastAsia"/>
                <w:color w:val="000000" w:themeColor="text1"/>
              </w:rPr>
              <w:t>教務處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申請核發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跨領域</w:t>
            </w:r>
            <w:r w:rsidRPr="004343E4">
              <w:rPr>
                <w:rFonts w:eastAsia="標楷體"/>
                <w:color w:val="000000" w:themeColor="text1"/>
              </w:rPr>
              <w:t>學</w:t>
            </w:r>
            <w:r w:rsidRPr="004343E4">
              <w:rPr>
                <w:rFonts w:eastAsia="標楷體" w:hint="eastAsia"/>
                <w:color w:val="000000" w:themeColor="text1"/>
              </w:rPr>
              <w:t>分學</w:t>
            </w:r>
            <w:r w:rsidRPr="004343E4">
              <w:rPr>
                <w:rFonts w:eastAsia="標楷體"/>
                <w:color w:val="000000" w:themeColor="text1"/>
              </w:rPr>
              <w:t>程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證明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書。</w:t>
            </w:r>
          </w:p>
          <w:p w:rsidR="003524A2" w:rsidRPr="004343E4" w:rsidRDefault="003524A2" w:rsidP="005A6700">
            <w:pPr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跨領域學分學程證明書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經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開設單位審核無誤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，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經教務長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及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校長同意後核發之。</w:t>
            </w:r>
          </w:p>
          <w:p w:rsidR="003524A2" w:rsidRPr="004343E4" w:rsidRDefault="003524A2" w:rsidP="005A670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經核准修讀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學分學程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課程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之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推廣教育中心學員，其審核、證明書核發等悉依推廣教育中心相關規定辦理。</w:t>
            </w:r>
          </w:p>
        </w:tc>
        <w:tc>
          <w:tcPr>
            <w:tcW w:w="4245" w:type="dxa"/>
          </w:tcPr>
          <w:p w:rsidR="003524A2" w:rsidRPr="004343E4" w:rsidRDefault="003524A2" w:rsidP="005A670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7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5A6700">
            <w:pPr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</w:rPr>
              <w:t>經核准修讀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跨領域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學分學程之學生，於修畢學程規定之科目與學分時，得檢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具</w:t>
            </w:r>
            <w:r w:rsidRPr="004343E4">
              <w:rPr>
                <w:rFonts w:eastAsia="標楷體" w:hint="eastAsia"/>
                <w:color w:val="000000" w:themeColor="text1"/>
              </w:rPr>
              <w:t>學程證明申請書與相關資料</w:t>
            </w:r>
            <w:r w:rsidRPr="004343E4">
              <w:rPr>
                <w:rFonts w:eastAsia="標楷體"/>
                <w:color w:val="000000" w:themeColor="text1"/>
              </w:rPr>
              <w:t>向</w:t>
            </w:r>
            <w:r w:rsidRPr="004343E4">
              <w:rPr>
                <w:rFonts w:eastAsia="標楷體" w:hint="eastAsia"/>
                <w:color w:val="000000" w:themeColor="text1"/>
              </w:rPr>
              <w:t>教務處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申請核發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跨領域</w:t>
            </w:r>
            <w:r w:rsidRPr="004343E4">
              <w:rPr>
                <w:rFonts w:eastAsia="標楷體"/>
                <w:color w:val="000000" w:themeColor="text1"/>
              </w:rPr>
              <w:t>學</w:t>
            </w:r>
            <w:r w:rsidRPr="004343E4">
              <w:rPr>
                <w:rFonts w:eastAsia="標楷體" w:hint="eastAsia"/>
                <w:color w:val="000000" w:themeColor="text1"/>
              </w:rPr>
              <w:t>分學</w:t>
            </w:r>
            <w:r w:rsidRPr="004343E4">
              <w:rPr>
                <w:rFonts w:eastAsia="標楷體"/>
                <w:color w:val="000000" w:themeColor="text1"/>
              </w:rPr>
              <w:t>程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證明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書。</w:t>
            </w:r>
          </w:p>
          <w:p w:rsidR="003524A2" w:rsidRPr="004343E4" w:rsidRDefault="003524A2" w:rsidP="005A6700">
            <w:pPr>
              <w:jc w:val="both"/>
              <w:rPr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跨領域學分學程證明書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經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開設單位審核無誤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，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經教務長、校長同意後核發之。</w:t>
            </w:r>
          </w:p>
        </w:tc>
        <w:tc>
          <w:tcPr>
            <w:tcW w:w="1996" w:type="dxa"/>
          </w:tcPr>
          <w:p w:rsidR="003524A2" w:rsidRPr="004343E4" w:rsidRDefault="003524A2" w:rsidP="005A670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增修推廣教育中心學員審核、證明書核發規定</w:t>
            </w:r>
          </w:p>
        </w:tc>
      </w:tr>
      <w:tr w:rsidR="003524A2" w:rsidRPr="004343E4" w:rsidTr="00F66840">
        <w:trPr>
          <w:trHeight w:val="360"/>
          <w:jc w:val="center"/>
        </w:trPr>
        <w:tc>
          <w:tcPr>
            <w:tcW w:w="4244" w:type="dxa"/>
          </w:tcPr>
          <w:p w:rsidR="003524A2" w:rsidRPr="004343E4" w:rsidRDefault="003524A2" w:rsidP="005A670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8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5A6700">
            <w:pPr>
              <w:jc w:val="both"/>
              <w:rPr>
                <w:rFonts w:eastAsia="標楷體" w:hAnsi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</w:rPr>
              <w:t>為維持教學品質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</w:rPr>
              <w:t>各跨領域學分學程自設立起滿三學年度後，應每三年接受成效考核一次為原則，以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作</w:t>
            </w:r>
            <w:r w:rsidRPr="004343E4">
              <w:rPr>
                <w:rFonts w:eastAsia="標楷體" w:hint="eastAsia"/>
                <w:color w:val="000000" w:themeColor="text1"/>
              </w:rPr>
              <w:t>為教學改善及退場之依據。</w:t>
            </w:r>
            <w:r w:rsidRPr="009F3572">
              <w:rPr>
                <w:rFonts w:eastAsia="標楷體" w:hint="eastAsia"/>
                <w:color w:val="FF0000"/>
              </w:rPr>
              <w:t>若近三年</w:t>
            </w:r>
            <w:r w:rsidRPr="009F3572">
              <w:rPr>
                <w:rFonts w:eastAsia="標楷體" w:hint="eastAsia"/>
                <w:color w:val="FF0000"/>
                <w:u w:val="single"/>
              </w:rPr>
              <w:t>修畢</w:t>
            </w:r>
            <w:r w:rsidRPr="009F3572">
              <w:rPr>
                <w:rFonts w:eastAsia="標楷體" w:hint="eastAsia"/>
                <w:color w:val="FF0000"/>
              </w:rPr>
              <w:t>人數</w:t>
            </w:r>
            <w:r w:rsidRPr="009F3572">
              <w:rPr>
                <w:rFonts w:eastAsia="標楷體"/>
                <w:color w:val="FF0000"/>
              </w:rPr>
              <w:t>未達</w:t>
            </w:r>
            <w:r w:rsidRPr="009F3572">
              <w:rPr>
                <w:rFonts w:eastAsia="標楷體"/>
                <w:color w:val="FF0000"/>
              </w:rPr>
              <w:t>5</w:t>
            </w:r>
            <w:r w:rsidRPr="009F3572">
              <w:rPr>
                <w:rFonts w:eastAsia="標楷體"/>
                <w:color w:val="FF0000"/>
              </w:rPr>
              <w:t>人</w:t>
            </w:r>
            <w:r w:rsidRPr="009F3572">
              <w:rPr>
                <w:rFonts w:eastAsia="標楷體" w:hint="eastAsia"/>
                <w:color w:val="FF0000"/>
              </w:rPr>
              <w:t>者</w:t>
            </w:r>
            <w:r w:rsidRPr="004343E4">
              <w:rPr>
                <w:rFonts w:eastAsia="標楷體" w:hint="eastAsia"/>
                <w:color w:val="000000" w:themeColor="text1"/>
              </w:rPr>
              <w:t>，則輔導退場，對於已修讀該學程</w:t>
            </w:r>
            <w:r w:rsidRPr="004343E4">
              <w:rPr>
                <w:rFonts w:eastAsia="標楷體" w:hint="eastAsia"/>
                <w:color w:val="000000" w:themeColor="text1"/>
              </w:rPr>
              <w:lastRenderedPageBreak/>
              <w:t>之學生則施以相關輔導措施，讓學生得以取得學程證明書或轉修其他學程。</w:t>
            </w:r>
          </w:p>
          <w:p w:rsidR="003524A2" w:rsidRPr="004343E4" w:rsidRDefault="003524A2" w:rsidP="005A670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跨領域學分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學程因故須</w:t>
            </w:r>
            <w:r w:rsidRPr="004343E4">
              <w:rPr>
                <w:rFonts w:eastAsia="標楷體" w:hint="eastAsia"/>
                <w:color w:val="000000" w:themeColor="text1"/>
              </w:rPr>
              <w:t>申請停辦時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，</w:t>
            </w:r>
            <w:r w:rsidRPr="004343E4">
              <w:rPr>
                <w:rFonts w:eastAsia="標楷體" w:hAnsi="標楷體"/>
                <w:color w:val="000000" w:themeColor="text1"/>
              </w:rPr>
              <w:t>應於</w:t>
            </w:r>
            <w:r w:rsidRPr="004343E4">
              <w:rPr>
                <w:rFonts w:eastAsia="標楷體" w:hint="eastAsia"/>
                <w:color w:val="000000" w:themeColor="text1"/>
              </w:rPr>
              <w:t>停辦</w:t>
            </w:r>
            <w:r w:rsidRPr="004343E4">
              <w:rPr>
                <w:rFonts w:eastAsia="標楷體" w:hAnsi="標楷體"/>
                <w:color w:val="000000" w:themeColor="text1"/>
              </w:rPr>
              <w:t>前一學年提</w:t>
            </w:r>
            <w:r w:rsidRPr="004343E4">
              <w:rPr>
                <w:rFonts w:eastAsia="標楷體" w:hint="eastAsia"/>
                <w:color w:val="000000" w:themeColor="text1"/>
              </w:rPr>
              <w:t>出停辦</w:t>
            </w:r>
            <w:r w:rsidRPr="004343E4">
              <w:rPr>
                <w:rFonts w:eastAsia="標楷體" w:hAnsi="標楷體"/>
                <w:color w:val="000000" w:themeColor="text1"/>
              </w:rPr>
              <w:t>說明書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</w:rPr>
              <w:t>經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主設系所、學位學程、中心、院</w:t>
            </w:r>
            <w:r>
              <w:rPr>
                <w:rFonts w:eastAsia="標楷體" w:hint="eastAsia"/>
                <w:color w:val="000000" w:themeColor="text1"/>
                <w:u w:val="single"/>
              </w:rPr>
              <w:t>務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（通識教育中心）會議</w:t>
            </w:r>
            <w:r w:rsidRPr="004343E4">
              <w:rPr>
                <w:rFonts w:eastAsia="標楷體" w:hint="eastAsia"/>
                <w:color w:val="000000" w:themeColor="text1"/>
              </w:rPr>
              <w:t>、學分學程發展委員會</w:t>
            </w:r>
            <w:r>
              <w:rPr>
                <w:rFonts w:eastAsia="標楷體" w:hint="eastAsia"/>
                <w:color w:val="000000" w:themeColor="text1"/>
              </w:rPr>
              <w:t>及</w:t>
            </w:r>
            <w:r w:rsidRPr="004343E4">
              <w:rPr>
                <w:rFonts w:eastAsia="標楷體" w:hint="eastAsia"/>
                <w:color w:val="000000" w:themeColor="text1"/>
              </w:rPr>
              <w:t>教務會議</w:t>
            </w:r>
            <w:r w:rsidRPr="006816AA">
              <w:rPr>
                <w:rFonts w:eastAsia="標楷體" w:hint="eastAsia"/>
                <w:color w:val="000000" w:themeColor="text1"/>
                <w:u w:val="single"/>
              </w:rPr>
              <w:t>審議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後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實施</w:t>
            </w:r>
            <w:r w:rsidRPr="004343E4">
              <w:rPr>
                <w:rFonts w:eastAsia="標楷體"/>
                <w:color w:val="000000" w:themeColor="text1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</w:rPr>
              <w:t>陳請校長核定後公告停辦。</w:t>
            </w:r>
          </w:p>
        </w:tc>
        <w:tc>
          <w:tcPr>
            <w:tcW w:w="4245" w:type="dxa"/>
          </w:tcPr>
          <w:p w:rsidR="003524A2" w:rsidRPr="004343E4" w:rsidRDefault="003524A2" w:rsidP="005A6700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lastRenderedPageBreak/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8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5A6700">
            <w:pPr>
              <w:jc w:val="both"/>
              <w:rPr>
                <w:rFonts w:eastAsia="標楷體" w:hAnsi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</w:rPr>
              <w:t>為維持教學品質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</w:rPr>
              <w:t>各跨領域學分學程自設立起滿三學年度後，應每三年接受成效考核一次為原則，以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做</w:t>
            </w:r>
            <w:r w:rsidRPr="004343E4">
              <w:rPr>
                <w:rFonts w:eastAsia="標楷體" w:hint="eastAsia"/>
                <w:color w:val="000000" w:themeColor="text1"/>
              </w:rPr>
              <w:t>為教學改善及退場之依據。若近三年</w:t>
            </w:r>
            <w:r w:rsidRPr="009F3572">
              <w:rPr>
                <w:rFonts w:eastAsia="標楷體" w:hint="eastAsia"/>
                <w:color w:val="000000" w:themeColor="text1"/>
                <w:u w:val="single"/>
              </w:rPr>
              <w:t>申請修讀人數且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通過</w:t>
            </w:r>
            <w:r w:rsidRPr="004343E4">
              <w:rPr>
                <w:rFonts w:eastAsia="標楷體" w:hint="eastAsia"/>
                <w:color w:val="000000" w:themeColor="text1"/>
              </w:rPr>
              <w:t>人數</w:t>
            </w:r>
            <w:r w:rsidRPr="009F3572">
              <w:rPr>
                <w:rFonts w:eastAsia="標楷體" w:hint="eastAsia"/>
                <w:color w:val="000000" w:themeColor="text1"/>
                <w:u w:val="single"/>
              </w:rPr>
              <w:t>累</w:t>
            </w:r>
            <w:r w:rsidRPr="009F3572">
              <w:rPr>
                <w:rFonts w:eastAsia="標楷體"/>
                <w:color w:val="000000" w:themeColor="text1"/>
                <w:u w:val="single"/>
              </w:rPr>
              <w:t>計</w:t>
            </w:r>
            <w:r w:rsidRPr="004343E4">
              <w:rPr>
                <w:rFonts w:eastAsia="標楷體"/>
                <w:color w:val="000000" w:themeColor="text1"/>
              </w:rPr>
              <w:t>未達</w:t>
            </w:r>
            <w:r w:rsidRPr="004343E4">
              <w:rPr>
                <w:rFonts w:eastAsia="標楷體"/>
                <w:color w:val="000000" w:themeColor="text1"/>
              </w:rPr>
              <w:t>5</w:t>
            </w:r>
            <w:r w:rsidRPr="004343E4">
              <w:rPr>
                <w:rFonts w:eastAsia="標楷體"/>
                <w:color w:val="000000" w:themeColor="text1"/>
              </w:rPr>
              <w:t>人</w:t>
            </w:r>
            <w:r w:rsidRPr="004343E4">
              <w:rPr>
                <w:rFonts w:eastAsia="標楷體" w:hint="eastAsia"/>
                <w:color w:val="000000" w:themeColor="text1"/>
                <w:u w:val="single"/>
              </w:rPr>
              <w:t>以上</w:t>
            </w:r>
            <w:r w:rsidRPr="004343E4">
              <w:rPr>
                <w:rFonts w:eastAsia="標楷體" w:hint="eastAsia"/>
                <w:color w:val="000000" w:themeColor="text1"/>
              </w:rPr>
              <w:t>者，則輔導</w:t>
            </w:r>
            <w:r w:rsidRPr="004343E4">
              <w:rPr>
                <w:rFonts w:eastAsia="標楷體" w:hint="eastAsia"/>
                <w:color w:val="000000" w:themeColor="text1"/>
              </w:rPr>
              <w:lastRenderedPageBreak/>
              <w:t>退場，對於已修讀該學程之學生則施以相關輔導措施，讓學生得以取得學程證明書或轉修其他學程。</w:t>
            </w:r>
          </w:p>
          <w:p w:rsidR="003524A2" w:rsidRPr="004343E4" w:rsidRDefault="003524A2" w:rsidP="005A6700">
            <w:pPr>
              <w:jc w:val="both"/>
              <w:rPr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跨領域學分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學程因故須</w:t>
            </w:r>
            <w:r w:rsidRPr="004343E4">
              <w:rPr>
                <w:rFonts w:eastAsia="標楷體" w:hint="eastAsia"/>
                <w:color w:val="000000" w:themeColor="text1"/>
              </w:rPr>
              <w:t>申請停辦時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，</w:t>
            </w:r>
            <w:r w:rsidRPr="004343E4">
              <w:rPr>
                <w:rFonts w:eastAsia="標楷體" w:hAnsi="標楷體"/>
                <w:color w:val="000000" w:themeColor="text1"/>
              </w:rPr>
              <w:t>應於</w:t>
            </w:r>
            <w:r w:rsidRPr="004343E4">
              <w:rPr>
                <w:rFonts w:eastAsia="標楷體" w:hint="eastAsia"/>
                <w:color w:val="000000" w:themeColor="text1"/>
              </w:rPr>
              <w:t>停辦</w:t>
            </w:r>
            <w:r w:rsidRPr="004343E4">
              <w:rPr>
                <w:rFonts w:eastAsia="標楷體" w:hAnsi="標楷體"/>
                <w:color w:val="000000" w:themeColor="text1"/>
              </w:rPr>
              <w:t>前一學年提</w:t>
            </w:r>
            <w:r w:rsidRPr="004343E4">
              <w:rPr>
                <w:rFonts w:eastAsia="標楷體" w:hint="eastAsia"/>
                <w:color w:val="000000" w:themeColor="text1"/>
              </w:rPr>
              <w:t>出停辦</w:t>
            </w:r>
            <w:r w:rsidRPr="004343E4">
              <w:rPr>
                <w:rFonts w:eastAsia="標楷體" w:hAnsi="標楷體"/>
                <w:color w:val="000000" w:themeColor="text1"/>
              </w:rPr>
              <w:t>說明書</w:t>
            </w:r>
            <w:r w:rsidRPr="004343E4">
              <w:rPr>
                <w:rFonts w:eastAsia="標楷體" w:hAnsi="標楷體" w:hint="eastAsia"/>
                <w:color w:val="000000" w:themeColor="text1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</w:rPr>
              <w:t>經主設學系、所、中心、</w:t>
            </w:r>
            <w:r w:rsidRPr="004343E4">
              <w:rPr>
                <w:rFonts w:eastAsia="標楷體"/>
                <w:color w:val="000000" w:themeColor="text1"/>
              </w:rPr>
              <w:t>院務會議</w:t>
            </w:r>
            <w:r w:rsidRPr="004343E4">
              <w:rPr>
                <w:rFonts w:eastAsia="標楷體" w:hint="eastAsia"/>
                <w:color w:val="000000" w:themeColor="text1"/>
              </w:rPr>
              <w:t>、學分學程發展委員會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及</w:t>
            </w:r>
            <w:r w:rsidRPr="004343E4">
              <w:rPr>
                <w:rFonts w:eastAsia="標楷體"/>
                <w:color w:val="000000" w:themeColor="text1"/>
              </w:rPr>
              <w:t>教務會議</w:t>
            </w:r>
            <w:r w:rsidRPr="004343E4">
              <w:rPr>
                <w:rFonts w:eastAsia="標楷體"/>
                <w:color w:val="000000" w:themeColor="text1"/>
                <w:u w:val="single"/>
              </w:rPr>
              <w:t>通過</w:t>
            </w:r>
            <w:r w:rsidRPr="004343E4">
              <w:rPr>
                <w:rFonts w:eastAsia="標楷體"/>
                <w:color w:val="000000" w:themeColor="text1"/>
              </w:rPr>
              <w:t>，</w:t>
            </w:r>
            <w:r w:rsidRPr="004343E4">
              <w:rPr>
                <w:rFonts w:eastAsia="標楷體" w:hint="eastAsia"/>
                <w:color w:val="000000" w:themeColor="text1"/>
              </w:rPr>
              <w:t>陳請校長核定後公告停辦。</w:t>
            </w:r>
          </w:p>
        </w:tc>
        <w:tc>
          <w:tcPr>
            <w:tcW w:w="1996" w:type="dxa"/>
          </w:tcPr>
          <w:p w:rsidR="003524A2" w:rsidRPr="004343E4" w:rsidRDefault="003524A2" w:rsidP="005A670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lastRenderedPageBreak/>
              <w:t>明確定義退場規定，及修正停辦之審議程序。</w:t>
            </w:r>
          </w:p>
        </w:tc>
      </w:tr>
      <w:tr w:rsidR="003524A2" w:rsidRPr="004343E4" w:rsidTr="00F66840">
        <w:trPr>
          <w:trHeight w:val="360"/>
          <w:jc w:val="center"/>
        </w:trPr>
        <w:tc>
          <w:tcPr>
            <w:tcW w:w="4244" w:type="dxa"/>
          </w:tcPr>
          <w:p w:rsidR="003524A2" w:rsidRPr="004343E4" w:rsidRDefault="003524A2" w:rsidP="00FA67DC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lastRenderedPageBreak/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9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FA67DC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/>
                <w:color w:val="000000" w:themeColor="text1"/>
              </w:rPr>
              <w:t>同現行條文</w:t>
            </w:r>
          </w:p>
        </w:tc>
        <w:tc>
          <w:tcPr>
            <w:tcW w:w="4245" w:type="dxa"/>
          </w:tcPr>
          <w:p w:rsidR="003524A2" w:rsidRPr="004343E4" w:rsidRDefault="003524A2" w:rsidP="00FA67DC">
            <w:pPr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9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FA67DC">
            <w:pPr>
              <w:rPr>
                <w:rFonts w:eastAsia="標楷體" w:hAnsi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</w:rPr>
              <w:t>本辦法未盡事宜，悉依教育部及本校相關規定辦理。</w:t>
            </w:r>
          </w:p>
        </w:tc>
        <w:tc>
          <w:tcPr>
            <w:tcW w:w="1996" w:type="dxa"/>
          </w:tcPr>
          <w:p w:rsidR="003524A2" w:rsidRPr="0039614C" w:rsidRDefault="003524A2" w:rsidP="00FA67DC">
            <w:pPr>
              <w:rPr>
                <w:rFonts w:eastAsia="標楷體"/>
                <w:color w:val="000000" w:themeColor="text1"/>
              </w:rPr>
            </w:pPr>
            <w:r w:rsidRPr="0039614C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3524A2" w:rsidRPr="004343E4" w:rsidTr="00F66840">
        <w:trPr>
          <w:trHeight w:val="202"/>
          <w:jc w:val="center"/>
        </w:trPr>
        <w:tc>
          <w:tcPr>
            <w:tcW w:w="4244" w:type="dxa"/>
          </w:tcPr>
          <w:p w:rsidR="003524A2" w:rsidRPr="004343E4" w:rsidRDefault="003524A2" w:rsidP="0039614C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10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39614C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</w:rPr>
              <w:t>本</w:t>
            </w:r>
            <w:r w:rsidRPr="004343E4">
              <w:rPr>
                <w:rFonts w:eastAsia="標楷體" w:hAnsi="標楷體"/>
                <w:color w:val="000000" w:themeColor="text1"/>
              </w:rPr>
              <w:t>辦法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經教務會議審議通過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後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，自公布日起實施，修正時亦同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4245" w:type="dxa"/>
          </w:tcPr>
          <w:p w:rsidR="003524A2" w:rsidRPr="004343E4" w:rsidRDefault="003524A2" w:rsidP="0039614C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第</w:t>
            </w:r>
            <w:r w:rsidRPr="004343E4">
              <w:rPr>
                <w:rFonts w:eastAsia="標楷體" w:hint="eastAsia"/>
                <w:color w:val="000000" w:themeColor="text1"/>
              </w:rPr>
              <w:t>10</w:t>
            </w:r>
            <w:r w:rsidRPr="004343E4">
              <w:rPr>
                <w:rFonts w:eastAsia="標楷體" w:hint="eastAsia"/>
                <w:color w:val="000000" w:themeColor="text1"/>
              </w:rPr>
              <w:t>條</w:t>
            </w:r>
          </w:p>
          <w:p w:rsidR="003524A2" w:rsidRPr="004343E4" w:rsidRDefault="003524A2" w:rsidP="0039614C">
            <w:pPr>
              <w:jc w:val="both"/>
              <w:rPr>
                <w:rFonts w:eastAsia="標楷體" w:hAnsi="標楷體"/>
                <w:color w:val="000000" w:themeColor="text1"/>
              </w:rPr>
            </w:pPr>
            <w:r w:rsidRPr="004343E4">
              <w:rPr>
                <w:rFonts w:eastAsia="標楷體" w:hAnsi="標楷體"/>
                <w:color w:val="000000" w:themeColor="text1"/>
                <w:kern w:val="0"/>
              </w:rPr>
              <w:t>本</w:t>
            </w:r>
            <w:r w:rsidRPr="004343E4">
              <w:rPr>
                <w:rFonts w:eastAsia="標楷體" w:hAnsi="標楷體"/>
                <w:color w:val="000000" w:themeColor="text1"/>
              </w:rPr>
              <w:t>辦法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經教務會議</w:t>
            </w:r>
            <w:r w:rsidRPr="004343E4">
              <w:rPr>
                <w:rFonts w:eastAsia="標楷體" w:hAnsi="標楷體"/>
                <w:color w:val="000000" w:themeColor="text1"/>
                <w:kern w:val="0"/>
                <w:u w:val="single"/>
              </w:rPr>
              <w:t>及校務會議</w:t>
            </w:r>
            <w:r w:rsidRPr="004343E4">
              <w:rPr>
                <w:rFonts w:eastAsia="標楷體" w:hAnsi="標楷體"/>
                <w:color w:val="000000" w:themeColor="text1"/>
                <w:kern w:val="0"/>
              </w:rPr>
              <w:t>審議通過</w:t>
            </w:r>
            <w:r w:rsidRPr="004343E4">
              <w:rPr>
                <w:rFonts w:eastAsia="標楷體" w:hAnsi="標楷體" w:hint="eastAsia"/>
                <w:color w:val="000000" w:themeColor="text1"/>
                <w:kern w:val="0"/>
              </w:rPr>
              <w:t>後實施。</w:t>
            </w:r>
          </w:p>
        </w:tc>
        <w:tc>
          <w:tcPr>
            <w:tcW w:w="1996" w:type="dxa"/>
          </w:tcPr>
          <w:p w:rsidR="003524A2" w:rsidRPr="004343E4" w:rsidRDefault="003524A2" w:rsidP="0039614C">
            <w:pPr>
              <w:jc w:val="both"/>
              <w:rPr>
                <w:rFonts w:eastAsia="標楷體"/>
                <w:color w:val="000000" w:themeColor="text1"/>
              </w:rPr>
            </w:pPr>
            <w:r w:rsidRPr="004343E4">
              <w:rPr>
                <w:rFonts w:eastAsia="標楷體" w:hint="eastAsia"/>
                <w:color w:val="000000" w:themeColor="text1"/>
              </w:rPr>
              <w:t>經查他校學分學程設置相關辦法，均由教務會議審議通過後實施，爰建議修正法規審議程序。</w:t>
            </w:r>
          </w:p>
        </w:tc>
      </w:tr>
    </w:tbl>
    <w:p w:rsidR="003524A2" w:rsidRDefault="003524A2" w:rsidP="00BA74E3"/>
    <w:p w:rsidR="003524A2" w:rsidRDefault="003524A2">
      <w:pPr>
        <w:widowControl/>
      </w:pPr>
      <w:r>
        <w:br w:type="page"/>
      </w:r>
    </w:p>
    <w:p w:rsidR="003524A2" w:rsidRDefault="003524A2" w:rsidP="00970139">
      <w:pPr>
        <w:sectPr w:rsidR="003524A2" w:rsidSect="00430EC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524A2" w:rsidRDefault="003524A2"/>
    <w:p w:rsidR="009A1C87" w:rsidRPr="003524A2" w:rsidRDefault="009A1C87"/>
    <w:sectPr w:rsidR="009A1C87" w:rsidRPr="003524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12" w:rsidRDefault="00A52B12" w:rsidP="007510D7">
      <w:r>
        <w:separator/>
      </w:r>
    </w:p>
  </w:endnote>
  <w:endnote w:type="continuationSeparator" w:id="0">
    <w:p w:rsidR="00A52B12" w:rsidRDefault="00A52B12" w:rsidP="0075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12" w:rsidRDefault="00A52B12" w:rsidP="007510D7">
      <w:r>
        <w:separator/>
      </w:r>
    </w:p>
  </w:footnote>
  <w:footnote w:type="continuationSeparator" w:id="0">
    <w:p w:rsidR="00A52B12" w:rsidRDefault="00A52B12" w:rsidP="0075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6CE"/>
    <w:multiLevelType w:val="hybridMultilevel"/>
    <w:tmpl w:val="4DECCB24"/>
    <w:lvl w:ilvl="0" w:tplc="9A38CBB0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D0"/>
    <w:rsid w:val="002F7D0C"/>
    <w:rsid w:val="003524A2"/>
    <w:rsid w:val="00522316"/>
    <w:rsid w:val="007206DD"/>
    <w:rsid w:val="007510D7"/>
    <w:rsid w:val="00877A2B"/>
    <w:rsid w:val="009A1C87"/>
    <w:rsid w:val="00A52B12"/>
    <w:rsid w:val="00C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B88E54-27D4-4F0A-9A37-B36327AF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67E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7E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75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0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0D7"/>
    <w:rPr>
      <w:sz w:val="20"/>
      <w:szCs w:val="20"/>
    </w:rPr>
  </w:style>
  <w:style w:type="character" w:styleId="a7">
    <w:name w:val="Strong"/>
    <w:uiPriority w:val="22"/>
    <w:qFormat/>
    <w:rsid w:val="003524A2"/>
    <w:rPr>
      <w:b/>
      <w:bCs/>
    </w:rPr>
  </w:style>
  <w:style w:type="paragraph" w:styleId="a8">
    <w:name w:val="List Paragraph"/>
    <w:basedOn w:val="a"/>
    <w:uiPriority w:val="34"/>
    <w:qFormat/>
    <w:rsid w:val="003524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2022-09-26T06:36:00Z</cp:lastPrinted>
  <dcterms:created xsi:type="dcterms:W3CDTF">2022-09-28T07:26:00Z</dcterms:created>
  <dcterms:modified xsi:type="dcterms:W3CDTF">2022-09-28T07:26:00Z</dcterms:modified>
</cp:coreProperties>
</file>