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83" w:rsidRPr="005C4712" w:rsidRDefault="00924724">
      <w:pPr>
        <w:spacing w:after="0" w:line="382" w:lineRule="exact"/>
        <w:ind w:left="629" w:right="-2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position w:val="-2"/>
          <w:sz w:val="28"/>
          <w:szCs w:val="28"/>
          <w:lang w:eastAsia="zh-TW"/>
        </w:rPr>
        <w:t>高雄醫學大</w:t>
      </w:r>
      <w:r w:rsidRPr="005C4712">
        <w:rPr>
          <w:rFonts w:ascii="標楷體" w:eastAsia="標楷體" w:hAnsi="標楷體" w:cs="標楷體"/>
          <w:color w:val="000000" w:themeColor="text1"/>
          <w:spacing w:val="1"/>
          <w:position w:val="-2"/>
          <w:sz w:val="28"/>
          <w:szCs w:val="28"/>
          <w:lang w:eastAsia="zh-TW"/>
        </w:rPr>
        <w:t>學</w:t>
      </w:r>
      <w:r w:rsidRPr="005C4712">
        <w:rPr>
          <w:rFonts w:ascii="標楷體" w:eastAsia="標楷體" w:hAnsi="標楷體" w:cs="標楷體"/>
          <w:color w:val="000000" w:themeColor="text1"/>
          <w:spacing w:val="-3"/>
          <w:position w:val="-2"/>
          <w:sz w:val="28"/>
          <w:szCs w:val="28"/>
          <w:lang w:eastAsia="zh-TW"/>
        </w:rPr>
        <w:t>高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pacing w:val="-3"/>
          <w:position w:val="-2"/>
          <w:sz w:val="28"/>
          <w:szCs w:val="28"/>
          <w:lang w:eastAsia="zh-TW"/>
        </w:rPr>
        <w:t>醫</w:t>
      </w:r>
      <w:r w:rsidRPr="005C4712">
        <w:rPr>
          <w:rFonts w:ascii="標楷體" w:eastAsia="標楷體" w:hAnsi="標楷體" w:cs="標楷體"/>
          <w:color w:val="000000" w:themeColor="text1"/>
          <w:position w:val="-2"/>
          <w:sz w:val="28"/>
          <w:szCs w:val="28"/>
          <w:lang w:eastAsia="zh-TW"/>
        </w:rPr>
        <w:t>校史暨南</w:t>
      </w:r>
      <w:proofErr w:type="gramEnd"/>
      <w:r w:rsidRPr="005C4712">
        <w:rPr>
          <w:rFonts w:ascii="標楷體" w:eastAsia="標楷體" w:hAnsi="標楷體" w:cs="標楷體"/>
          <w:color w:val="000000" w:themeColor="text1"/>
          <w:position w:val="-2"/>
          <w:sz w:val="28"/>
          <w:szCs w:val="28"/>
          <w:lang w:eastAsia="zh-TW"/>
        </w:rPr>
        <w:t>臺灣</w:t>
      </w:r>
      <w:r w:rsidRPr="005C4712">
        <w:rPr>
          <w:rFonts w:ascii="標楷體" w:eastAsia="標楷體" w:hAnsi="標楷體" w:cs="標楷體"/>
          <w:color w:val="000000" w:themeColor="text1"/>
          <w:spacing w:val="-3"/>
          <w:position w:val="-2"/>
          <w:sz w:val="28"/>
          <w:szCs w:val="28"/>
          <w:lang w:eastAsia="zh-TW"/>
        </w:rPr>
        <w:t>醫療</w:t>
      </w:r>
      <w:r w:rsidRPr="005C4712">
        <w:rPr>
          <w:rFonts w:ascii="標楷體" w:eastAsia="標楷體" w:hAnsi="標楷體" w:cs="標楷體"/>
          <w:color w:val="000000" w:themeColor="text1"/>
          <w:position w:val="-2"/>
          <w:sz w:val="28"/>
          <w:szCs w:val="28"/>
          <w:lang w:eastAsia="zh-TW"/>
        </w:rPr>
        <w:t>史料</w:t>
      </w:r>
      <w:r w:rsidRPr="005C4712">
        <w:rPr>
          <w:rFonts w:ascii="標楷體" w:eastAsia="標楷體" w:hAnsi="標楷體" w:cs="標楷體"/>
          <w:color w:val="000000" w:themeColor="text1"/>
          <w:spacing w:val="1"/>
          <w:position w:val="-2"/>
          <w:sz w:val="28"/>
          <w:szCs w:val="28"/>
          <w:lang w:eastAsia="zh-TW"/>
        </w:rPr>
        <w:t>館</w:t>
      </w:r>
      <w:r w:rsidRPr="005C4712">
        <w:rPr>
          <w:rFonts w:ascii="標楷體" w:eastAsia="標楷體" w:hAnsi="標楷體" w:cs="標楷體"/>
          <w:color w:val="000000" w:themeColor="text1"/>
          <w:position w:val="-2"/>
          <w:sz w:val="28"/>
          <w:szCs w:val="28"/>
          <w:lang w:eastAsia="zh-TW"/>
        </w:rPr>
        <w:t>設置辦</w:t>
      </w:r>
      <w:r w:rsidRPr="005C4712">
        <w:rPr>
          <w:rFonts w:ascii="標楷體" w:eastAsia="標楷體" w:hAnsi="標楷體" w:cs="標楷體"/>
          <w:color w:val="000000" w:themeColor="text1"/>
          <w:spacing w:val="1"/>
          <w:position w:val="-2"/>
          <w:sz w:val="28"/>
          <w:szCs w:val="28"/>
          <w:lang w:eastAsia="zh-TW"/>
        </w:rPr>
        <w:t>法</w:t>
      </w:r>
    </w:p>
    <w:p w:rsidR="005D7B83" w:rsidRPr="005C4712" w:rsidRDefault="005D7B83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5D7B83" w:rsidRPr="005C4712" w:rsidRDefault="005D7B83">
      <w:pPr>
        <w:spacing w:after="0" w:line="220" w:lineRule="exact"/>
        <w:rPr>
          <w:color w:val="000000" w:themeColor="text1"/>
          <w:lang w:eastAsia="zh-TW"/>
        </w:rPr>
      </w:pPr>
    </w:p>
    <w:p w:rsidR="005D7B83" w:rsidRDefault="00924724" w:rsidP="00F36C99">
      <w:pPr>
        <w:tabs>
          <w:tab w:val="left" w:pos="5680"/>
        </w:tabs>
        <w:spacing w:after="0" w:line="240" w:lineRule="auto"/>
        <w:ind w:leftChars="1800" w:left="4750" w:hangingChars="393" w:hanging="790"/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pacing w:val="1"/>
          <w:sz w:val="20"/>
          <w:szCs w:val="20"/>
          <w:lang w:eastAsia="zh-TW"/>
        </w:rPr>
        <w:t>104</w:t>
      </w:r>
      <w:r w:rsidRPr="005C4712">
        <w:rPr>
          <w:rFonts w:ascii="標楷體" w:eastAsia="標楷體" w:hAnsi="標楷體" w:cs="標楷體"/>
          <w:color w:val="000000" w:themeColor="text1"/>
          <w:spacing w:val="-1"/>
          <w:sz w:val="20"/>
          <w:szCs w:val="20"/>
          <w:lang w:eastAsia="zh-TW"/>
        </w:rPr>
        <w:t>.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0"/>
          <w:szCs w:val="20"/>
          <w:lang w:eastAsia="zh-TW"/>
        </w:rPr>
        <w:t>10</w:t>
      </w:r>
      <w:r w:rsidRPr="005C4712">
        <w:rPr>
          <w:rFonts w:ascii="標楷體" w:eastAsia="標楷體" w:hAnsi="標楷體" w:cs="標楷體"/>
          <w:color w:val="000000" w:themeColor="text1"/>
          <w:spacing w:val="-1"/>
          <w:sz w:val="20"/>
          <w:szCs w:val="20"/>
          <w:lang w:eastAsia="zh-TW"/>
        </w:rPr>
        <w:t>.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0"/>
          <w:szCs w:val="20"/>
          <w:lang w:eastAsia="zh-TW"/>
        </w:rPr>
        <w:t>0</w:t>
      </w:r>
      <w:r w:rsidRPr="005C4712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7</w:t>
      </w:r>
      <w:r w:rsidR="00F656F8">
        <w:rPr>
          <w:rFonts w:ascii="標楷體" w:eastAsia="標楷體" w:hAnsi="標楷體" w:cs="標楷體" w:hint="eastAsia"/>
          <w:color w:val="000000" w:themeColor="text1"/>
          <w:sz w:val="20"/>
          <w:szCs w:val="20"/>
          <w:lang w:eastAsia="zh-TW"/>
        </w:rPr>
        <w:t xml:space="preserve"> </w:t>
      </w:r>
      <w:r w:rsidRPr="005C4712">
        <w:rPr>
          <w:rFonts w:ascii="標楷體" w:eastAsia="標楷體" w:hAnsi="標楷體" w:cs="標楷體"/>
          <w:color w:val="000000" w:themeColor="text1"/>
          <w:spacing w:val="-1"/>
          <w:w w:val="99"/>
          <w:sz w:val="20"/>
          <w:szCs w:val="20"/>
          <w:lang w:eastAsia="zh-TW"/>
        </w:rPr>
        <w:t>1</w:t>
      </w:r>
      <w:r w:rsidRPr="005C4712">
        <w:rPr>
          <w:rFonts w:ascii="標楷體" w:eastAsia="標楷體" w:hAnsi="標楷體" w:cs="標楷體"/>
          <w:color w:val="000000" w:themeColor="text1"/>
          <w:spacing w:val="1"/>
          <w:w w:val="99"/>
          <w:sz w:val="20"/>
          <w:szCs w:val="20"/>
          <w:lang w:eastAsia="zh-TW"/>
        </w:rPr>
        <w:t>0</w:t>
      </w:r>
      <w:r w:rsidRPr="005C4712">
        <w:rPr>
          <w:rFonts w:ascii="標楷體" w:eastAsia="標楷體" w:hAnsi="標楷體" w:cs="標楷體"/>
          <w:color w:val="000000" w:themeColor="text1"/>
          <w:w w:val="99"/>
          <w:sz w:val="20"/>
          <w:szCs w:val="20"/>
          <w:lang w:eastAsia="zh-TW"/>
        </w:rPr>
        <w:t>4</w:t>
      </w:r>
      <w:r w:rsidRPr="005C4712">
        <w:rPr>
          <w:rFonts w:ascii="標楷體" w:eastAsia="標楷體" w:hAnsi="標楷體" w:cs="標楷體"/>
          <w:color w:val="000000" w:themeColor="text1"/>
          <w:spacing w:val="-51"/>
          <w:sz w:val="20"/>
          <w:szCs w:val="20"/>
          <w:lang w:eastAsia="zh-TW"/>
        </w:rPr>
        <w:t xml:space="preserve"> 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pacing w:val="2"/>
          <w:w w:val="99"/>
          <w:sz w:val="20"/>
          <w:szCs w:val="20"/>
          <w:lang w:eastAsia="zh-TW"/>
        </w:rPr>
        <w:t>學</w:t>
      </w:r>
      <w:r w:rsidRPr="005C4712">
        <w:rPr>
          <w:rFonts w:ascii="標楷體" w:eastAsia="標楷體" w:hAnsi="標楷體" w:cs="標楷體"/>
          <w:color w:val="000000" w:themeColor="text1"/>
          <w:w w:val="99"/>
          <w:sz w:val="20"/>
          <w:szCs w:val="20"/>
          <w:lang w:eastAsia="zh-TW"/>
        </w:rPr>
        <w:t>年</w:t>
      </w:r>
      <w:bookmarkStart w:id="0" w:name="_GoBack"/>
      <w:bookmarkEnd w:id="0"/>
      <w:r w:rsidRPr="005C4712">
        <w:rPr>
          <w:rFonts w:ascii="標楷體" w:eastAsia="標楷體" w:hAnsi="標楷體" w:cs="標楷體"/>
          <w:color w:val="000000" w:themeColor="text1"/>
          <w:w w:val="99"/>
          <w:sz w:val="20"/>
          <w:szCs w:val="20"/>
          <w:lang w:eastAsia="zh-TW"/>
        </w:rPr>
        <w:t>度第</w:t>
      </w:r>
      <w:proofErr w:type="gramEnd"/>
      <w:r w:rsidRPr="005C4712">
        <w:rPr>
          <w:rFonts w:ascii="標楷體" w:eastAsia="標楷體" w:hAnsi="標楷體" w:cs="標楷體"/>
          <w:color w:val="000000" w:themeColor="text1"/>
          <w:spacing w:val="-49"/>
          <w:sz w:val="20"/>
          <w:szCs w:val="20"/>
          <w:lang w:eastAsia="zh-TW"/>
        </w:rPr>
        <w:t xml:space="preserve"> </w:t>
      </w:r>
      <w:r w:rsidRPr="005C4712">
        <w:rPr>
          <w:rFonts w:ascii="標楷體" w:eastAsia="標楷體" w:hAnsi="標楷體" w:cs="標楷體"/>
          <w:color w:val="000000" w:themeColor="text1"/>
          <w:w w:val="99"/>
          <w:sz w:val="20"/>
          <w:szCs w:val="20"/>
          <w:lang w:eastAsia="zh-TW"/>
        </w:rPr>
        <w:t>1</w:t>
      </w:r>
      <w:r w:rsidRPr="005C4712">
        <w:rPr>
          <w:rFonts w:ascii="標楷體" w:eastAsia="標楷體" w:hAnsi="標楷體" w:cs="標楷體"/>
          <w:color w:val="000000" w:themeColor="text1"/>
          <w:spacing w:val="-48"/>
          <w:sz w:val="20"/>
          <w:szCs w:val="20"/>
          <w:lang w:eastAsia="zh-TW"/>
        </w:rPr>
        <w:t xml:space="preserve"> </w:t>
      </w:r>
      <w:r w:rsidRPr="005C4712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次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0"/>
          <w:szCs w:val="20"/>
          <w:lang w:eastAsia="zh-TW"/>
        </w:rPr>
        <w:t>校</w:t>
      </w:r>
      <w:r w:rsidRPr="005C4712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務會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0"/>
          <w:szCs w:val="20"/>
          <w:lang w:eastAsia="zh-TW"/>
        </w:rPr>
        <w:t>議</w:t>
      </w:r>
      <w:r w:rsidRPr="005C4712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通過</w:t>
      </w:r>
    </w:p>
    <w:p w:rsidR="00F656F8" w:rsidRPr="005C4712" w:rsidRDefault="00F656F8" w:rsidP="00F36C99">
      <w:pPr>
        <w:tabs>
          <w:tab w:val="left" w:pos="5680"/>
        </w:tabs>
        <w:spacing w:after="0" w:line="240" w:lineRule="auto"/>
        <w:ind w:leftChars="1800" w:left="4746" w:hangingChars="393" w:hanging="786"/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color w:val="000000" w:themeColor="text1"/>
          <w:sz w:val="20"/>
          <w:szCs w:val="20"/>
          <w:lang w:eastAsia="zh-TW"/>
        </w:rPr>
        <w:t>104.10.30 高</w:t>
      </w:r>
      <w:proofErr w:type="gramStart"/>
      <w:r>
        <w:rPr>
          <w:rFonts w:ascii="標楷體" w:eastAsia="標楷體" w:hAnsi="標楷體" w:cs="標楷體" w:hint="eastAsia"/>
          <w:color w:val="000000" w:themeColor="text1"/>
          <w:sz w:val="20"/>
          <w:szCs w:val="20"/>
          <w:lang w:eastAsia="zh-TW"/>
        </w:rPr>
        <w:t>醫史料館字第1041103569號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20"/>
          <w:szCs w:val="20"/>
          <w:lang w:eastAsia="zh-TW"/>
        </w:rPr>
        <w:t>函公布</w:t>
      </w:r>
    </w:p>
    <w:p w:rsidR="005D7B83" w:rsidRPr="005C4712" w:rsidRDefault="005D7B83">
      <w:pPr>
        <w:spacing w:before="15" w:after="0" w:line="260" w:lineRule="exact"/>
        <w:rPr>
          <w:color w:val="000000" w:themeColor="text1"/>
          <w:sz w:val="26"/>
          <w:szCs w:val="26"/>
          <w:lang w:eastAsia="zh-TW"/>
        </w:rPr>
      </w:pPr>
    </w:p>
    <w:p w:rsidR="005D7B83" w:rsidRPr="005C4712" w:rsidRDefault="00924724">
      <w:pPr>
        <w:tabs>
          <w:tab w:val="left" w:pos="1080"/>
        </w:tabs>
        <w:spacing w:after="0" w:line="360" w:lineRule="exact"/>
        <w:ind w:left="1080" w:right="45" w:hanging="960"/>
        <w:jc w:val="both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第一條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  <w:t>高雄醫學大</w:t>
      </w:r>
      <w:r w:rsidRPr="005C4712">
        <w:rPr>
          <w:rFonts w:ascii="標楷體" w:eastAsia="標楷體" w:hAnsi="標楷體" w:cs="標楷體"/>
          <w:color w:val="000000" w:themeColor="text1"/>
          <w:spacing w:val="-47"/>
          <w:sz w:val="24"/>
          <w:szCs w:val="24"/>
          <w:lang w:eastAsia="zh-TW"/>
        </w:rPr>
        <w:t>學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（以下稱本校</w:t>
      </w:r>
      <w:r w:rsidRPr="005C4712">
        <w:rPr>
          <w:rFonts w:ascii="標楷體" w:eastAsia="標楷體" w:hAnsi="標楷體" w:cs="標楷體"/>
          <w:color w:val="000000" w:themeColor="text1"/>
          <w:spacing w:val="-48"/>
          <w:sz w:val="24"/>
          <w:szCs w:val="24"/>
          <w:lang w:eastAsia="zh-TW"/>
        </w:rPr>
        <w:t>）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為增進教師學生及社會民眾對於臺灣醫療 歷史之認</w:t>
      </w:r>
      <w:r w:rsidRPr="005C4712">
        <w:rPr>
          <w:rFonts w:ascii="標楷體" w:eastAsia="標楷體" w:hAnsi="標楷體" w:cs="標楷體"/>
          <w:color w:val="000000" w:themeColor="text1"/>
          <w:spacing w:val="-12"/>
          <w:sz w:val="24"/>
          <w:szCs w:val="24"/>
          <w:lang w:eastAsia="zh-TW"/>
        </w:rPr>
        <w:t>識，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提升人文素</w:t>
      </w:r>
      <w:r w:rsidRPr="005C4712">
        <w:rPr>
          <w:rFonts w:ascii="標楷體" w:eastAsia="標楷體" w:hAnsi="標楷體" w:cs="標楷體"/>
          <w:color w:val="000000" w:themeColor="text1"/>
          <w:spacing w:val="-12"/>
          <w:sz w:val="24"/>
          <w:szCs w:val="24"/>
          <w:lang w:eastAsia="zh-TW"/>
        </w:rPr>
        <w:t>養，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特依據本校組織規程第十一</w:t>
      </w:r>
      <w:r w:rsidRPr="005C4712">
        <w:rPr>
          <w:rFonts w:ascii="標楷體" w:eastAsia="標楷體" w:hAnsi="標楷體" w:cs="標楷體"/>
          <w:color w:val="000000" w:themeColor="text1"/>
          <w:spacing w:val="-12"/>
          <w:sz w:val="24"/>
          <w:szCs w:val="24"/>
          <w:lang w:eastAsia="zh-TW"/>
        </w:rPr>
        <w:t>條，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設</w:t>
      </w:r>
      <w:r w:rsidRPr="005C4712">
        <w:rPr>
          <w:rFonts w:ascii="標楷體" w:eastAsia="標楷體" w:hAnsi="標楷體" w:cs="標楷體"/>
          <w:color w:val="000000" w:themeColor="text1"/>
          <w:spacing w:val="-24"/>
          <w:sz w:val="24"/>
          <w:szCs w:val="24"/>
          <w:lang w:eastAsia="zh-TW"/>
        </w:rPr>
        <w:t>置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高 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醫校史暨南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臺灣醫療史料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4"/>
          <w:szCs w:val="24"/>
          <w:lang w:eastAsia="zh-TW"/>
        </w:rPr>
        <w:t>館</w:t>
      </w:r>
      <w:r w:rsidRPr="005C4712">
        <w:rPr>
          <w:rFonts w:ascii="標楷體" w:eastAsia="標楷體" w:hAnsi="標楷體" w:cs="標楷體"/>
          <w:color w:val="000000" w:themeColor="text1"/>
          <w:spacing w:val="-120"/>
          <w:sz w:val="24"/>
          <w:szCs w:val="24"/>
          <w:lang w:eastAsia="zh-TW"/>
        </w:rPr>
        <w:t>」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（以下簡稱本館</w:t>
      </w:r>
      <w:r w:rsidRPr="005C4712">
        <w:rPr>
          <w:rFonts w:ascii="標楷體" w:eastAsia="標楷體" w:hAnsi="標楷體" w:cs="標楷體"/>
          <w:color w:val="000000" w:themeColor="text1"/>
          <w:spacing w:val="-120"/>
          <w:sz w:val="24"/>
          <w:szCs w:val="24"/>
          <w:lang w:eastAsia="zh-TW"/>
        </w:rPr>
        <w:t>）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。</w:t>
      </w:r>
    </w:p>
    <w:p w:rsidR="00473ACB" w:rsidRPr="005C4712" w:rsidRDefault="00924724">
      <w:pPr>
        <w:tabs>
          <w:tab w:val="left" w:pos="1080"/>
        </w:tabs>
        <w:spacing w:after="0" w:line="360" w:lineRule="exact"/>
        <w:ind w:left="1080" w:right="43" w:hanging="960"/>
        <w:jc w:val="both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第二條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本館分設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下列二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4"/>
          <w:szCs w:val="24"/>
          <w:lang w:eastAsia="zh-TW"/>
        </w:rPr>
        <w:t>組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：</w:t>
      </w:r>
    </w:p>
    <w:p w:rsidR="005D7B83" w:rsidRPr="005C4712" w:rsidRDefault="00924724" w:rsidP="00473ACB">
      <w:pPr>
        <w:tabs>
          <w:tab w:val="left" w:pos="1080"/>
        </w:tabs>
        <w:spacing w:after="0" w:line="360" w:lineRule="exact"/>
        <w:ind w:leftChars="50" w:left="110" w:right="43" w:firstLineChars="350" w:firstLine="840"/>
        <w:jc w:val="both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 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一、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研究典藏</w:t>
      </w:r>
      <w:r w:rsidRPr="005C4712">
        <w:rPr>
          <w:rFonts w:ascii="標楷體" w:eastAsia="標楷體" w:hAnsi="標楷體" w:cs="標楷體"/>
          <w:color w:val="000000" w:themeColor="text1"/>
          <w:spacing w:val="-14"/>
          <w:sz w:val="24"/>
          <w:szCs w:val="24"/>
          <w:lang w:eastAsia="zh-TW"/>
        </w:rPr>
        <w:t>組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：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負</w:t>
      </w:r>
      <w:r w:rsidRPr="005C4712">
        <w:rPr>
          <w:rFonts w:ascii="標楷體" w:eastAsia="標楷體" w:hAnsi="標楷體" w:cs="標楷體"/>
          <w:color w:val="000000" w:themeColor="text1"/>
          <w:spacing w:val="3"/>
          <w:sz w:val="24"/>
          <w:szCs w:val="24"/>
          <w:lang w:eastAsia="zh-TW"/>
        </w:rPr>
        <w:t>責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本校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校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史與醫療史料相關文物之徵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集、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保存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和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研</w:t>
      </w:r>
      <w:proofErr w:type="gramEnd"/>
    </w:p>
    <w:p w:rsidR="00473ACB" w:rsidRPr="005C4712" w:rsidRDefault="00924724">
      <w:pPr>
        <w:spacing w:after="0" w:line="360" w:lineRule="exact"/>
        <w:ind w:left="1080" w:right="44" w:firstLine="48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究。 </w:t>
      </w:r>
    </w:p>
    <w:p w:rsidR="005D7B83" w:rsidRPr="005C4712" w:rsidRDefault="00924724" w:rsidP="00473ACB">
      <w:pPr>
        <w:spacing w:after="0" w:line="360" w:lineRule="exact"/>
        <w:ind w:left="1080" w:right="44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二、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展示推廣</w:t>
      </w:r>
      <w:r w:rsidRPr="005C4712">
        <w:rPr>
          <w:rFonts w:ascii="標楷體" w:eastAsia="標楷體" w:hAnsi="標楷體" w:cs="標楷體"/>
          <w:color w:val="000000" w:themeColor="text1"/>
          <w:spacing w:val="-14"/>
          <w:sz w:val="24"/>
          <w:szCs w:val="24"/>
          <w:lang w:eastAsia="zh-TW"/>
        </w:rPr>
        <w:t>組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：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負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責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展覽活動之籌劃和執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行，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及協助教學導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覽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和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推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廣</w:t>
      </w:r>
    </w:p>
    <w:p w:rsidR="005D7B83" w:rsidRPr="005C4712" w:rsidRDefault="00924724">
      <w:pPr>
        <w:spacing w:after="0" w:line="336" w:lineRule="exact"/>
        <w:ind w:left="1560" w:right="-2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position w:val="-2"/>
          <w:sz w:val="24"/>
          <w:szCs w:val="24"/>
          <w:lang w:eastAsia="zh-TW"/>
        </w:rPr>
        <w:t>事宜。</w:t>
      </w:r>
    </w:p>
    <w:p w:rsidR="005D7B83" w:rsidRPr="005C4712" w:rsidRDefault="00924724">
      <w:pPr>
        <w:tabs>
          <w:tab w:val="left" w:pos="1080"/>
        </w:tabs>
        <w:spacing w:before="24" w:after="0" w:line="360" w:lineRule="exact"/>
        <w:ind w:left="1080" w:right="46" w:hanging="960"/>
        <w:jc w:val="both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第三條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本館置館長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一</w:t>
      </w:r>
      <w:r w:rsidRPr="005C4712">
        <w:rPr>
          <w:rFonts w:ascii="標楷體" w:eastAsia="標楷體" w:hAnsi="標楷體" w:cs="標楷體"/>
          <w:color w:val="000000" w:themeColor="text1"/>
          <w:spacing w:val="-24"/>
          <w:sz w:val="24"/>
          <w:szCs w:val="24"/>
          <w:lang w:eastAsia="zh-TW"/>
        </w:rPr>
        <w:t>人，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綜理本館各項業</w:t>
      </w:r>
      <w:r w:rsidRPr="005C4712">
        <w:rPr>
          <w:rFonts w:ascii="標楷體" w:eastAsia="標楷體" w:hAnsi="標楷體" w:cs="標楷體"/>
          <w:color w:val="000000" w:themeColor="text1"/>
          <w:spacing w:val="-24"/>
          <w:sz w:val="24"/>
          <w:szCs w:val="24"/>
          <w:lang w:eastAsia="zh-TW"/>
        </w:rPr>
        <w:t>務，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由校長聘請副教授級以上教師兼 任或由職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4"/>
          <w:szCs w:val="24"/>
          <w:lang w:eastAsia="zh-TW"/>
        </w:rPr>
        <w:t>員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兼任之。</w:t>
      </w:r>
    </w:p>
    <w:p w:rsidR="005D7B83" w:rsidRPr="005C4712" w:rsidRDefault="00924724">
      <w:pPr>
        <w:tabs>
          <w:tab w:val="left" w:pos="1080"/>
        </w:tabs>
        <w:spacing w:after="0" w:line="360" w:lineRule="exact"/>
        <w:ind w:left="1080" w:right="43" w:hanging="960"/>
        <w:jc w:val="both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第四條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各組置組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4"/>
          <w:szCs w:val="24"/>
          <w:lang w:eastAsia="zh-TW"/>
        </w:rPr>
        <w:t>長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一</w:t>
      </w:r>
      <w:r w:rsidRPr="005C4712">
        <w:rPr>
          <w:rFonts w:ascii="標楷體" w:eastAsia="標楷體" w:hAnsi="標楷體" w:cs="標楷體"/>
          <w:color w:val="000000" w:themeColor="text1"/>
          <w:spacing w:val="-24"/>
          <w:sz w:val="24"/>
          <w:szCs w:val="24"/>
          <w:lang w:eastAsia="zh-TW"/>
        </w:rPr>
        <w:t>人，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以督導各項業務之執</w:t>
      </w:r>
      <w:r w:rsidRPr="005C4712">
        <w:rPr>
          <w:rFonts w:ascii="標楷體" w:eastAsia="標楷體" w:hAnsi="標楷體" w:cs="標楷體"/>
          <w:color w:val="000000" w:themeColor="text1"/>
          <w:spacing w:val="-24"/>
          <w:sz w:val="24"/>
          <w:szCs w:val="24"/>
          <w:lang w:eastAsia="zh-TW"/>
        </w:rPr>
        <w:t>行，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由館長報請校長聘請助理教 授以上教學或研究人員或由職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4"/>
          <w:szCs w:val="24"/>
          <w:lang w:eastAsia="zh-TW"/>
        </w:rPr>
        <w:t>員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兼任</w:t>
      </w:r>
      <w:r w:rsidRPr="005C4712">
        <w:rPr>
          <w:rFonts w:ascii="標楷體" w:eastAsia="標楷體" w:hAnsi="標楷體" w:cs="標楷體"/>
          <w:color w:val="000000" w:themeColor="text1"/>
          <w:spacing w:val="-12"/>
          <w:sz w:val="24"/>
          <w:szCs w:val="24"/>
          <w:lang w:eastAsia="zh-TW"/>
        </w:rPr>
        <w:t>之。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並得置秘</w:t>
      </w:r>
      <w:r w:rsidRPr="005C4712">
        <w:rPr>
          <w:rFonts w:ascii="標楷體" w:eastAsia="標楷體" w:hAnsi="標楷體" w:cs="標楷體"/>
          <w:color w:val="000000" w:themeColor="text1"/>
          <w:spacing w:val="-12"/>
          <w:sz w:val="24"/>
          <w:szCs w:val="24"/>
          <w:lang w:eastAsia="zh-TW"/>
        </w:rPr>
        <w:t>書、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專</w:t>
      </w:r>
      <w:r w:rsidRPr="005C4712">
        <w:rPr>
          <w:rFonts w:ascii="標楷體" w:eastAsia="標楷體" w:hAnsi="標楷體" w:cs="標楷體"/>
          <w:color w:val="000000" w:themeColor="text1"/>
          <w:spacing w:val="-12"/>
          <w:sz w:val="24"/>
          <w:szCs w:val="24"/>
          <w:lang w:eastAsia="zh-TW"/>
        </w:rPr>
        <w:t>員、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組</w:t>
      </w:r>
      <w:r w:rsidRPr="005C4712">
        <w:rPr>
          <w:rFonts w:ascii="標楷體" w:eastAsia="標楷體" w:hAnsi="標楷體" w:cs="標楷體"/>
          <w:color w:val="000000" w:themeColor="text1"/>
          <w:spacing w:val="-12"/>
          <w:sz w:val="24"/>
          <w:szCs w:val="24"/>
          <w:lang w:eastAsia="zh-TW"/>
        </w:rPr>
        <w:t>員</w:t>
      </w:r>
      <w:r w:rsidRPr="005C4712">
        <w:rPr>
          <w:rFonts w:ascii="標楷體" w:eastAsia="標楷體" w:hAnsi="標楷體" w:cs="標楷體"/>
          <w:color w:val="000000" w:themeColor="text1"/>
          <w:spacing w:val="-10"/>
          <w:sz w:val="24"/>
          <w:szCs w:val="24"/>
          <w:lang w:eastAsia="zh-TW"/>
        </w:rPr>
        <w:t>、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辦 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事員等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若干人。</w:t>
      </w:r>
    </w:p>
    <w:p w:rsidR="005D7B83" w:rsidRPr="005C4712" w:rsidRDefault="00924724">
      <w:pPr>
        <w:tabs>
          <w:tab w:val="left" w:pos="1080"/>
        </w:tabs>
        <w:spacing w:after="0" w:line="360" w:lineRule="exact"/>
        <w:ind w:left="1080" w:right="42" w:hanging="96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第五條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本館得成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4"/>
          <w:szCs w:val="24"/>
          <w:lang w:eastAsia="zh-TW"/>
        </w:rPr>
        <w:t>立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高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醫校史暨南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臺灣醫療史料館委員會，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諮</w:t>
      </w:r>
      <w:proofErr w:type="gramEnd"/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議史料館各項事 </w:t>
      </w:r>
      <w:proofErr w:type="gramStart"/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務</w:t>
      </w:r>
      <w:proofErr w:type="gramEnd"/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。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委員會之委</w:t>
      </w:r>
      <w:r w:rsidRPr="005C4712">
        <w:rPr>
          <w:rFonts w:ascii="標楷體" w:eastAsia="標楷體" w:hAnsi="標楷體" w:cs="標楷體"/>
          <w:color w:val="000000" w:themeColor="text1"/>
          <w:spacing w:val="-14"/>
          <w:sz w:val="24"/>
          <w:szCs w:val="24"/>
          <w:lang w:eastAsia="zh-TW"/>
        </w:rPr>
        <w:t>員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，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館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長為當然委員並擔任召集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人，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得聘請校內系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所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教 師及校外專業人士共同組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成，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成員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4"/>
          <w:szCs w:val="24"/>
          <w:lang w:eastAsia="zh-TW"/>
        </w:rPr>
        <w:t>為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十一至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十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五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人，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任</w:t>
      </w:r>
      <w:r w:rsidRPr="005C4712">
        <w:rPr>
          <w:rFonts w:ascii="標楷體" w:eastAsia="標楷體" w:hAnsi="標楷體" w:cs="標楷體"/>
          <w:color w:val="000000" w:themeColor="text1"/>
          <w:spacing w:val="1"/>
          <w:sz w:val="24"/>
          <w:szCs w:val="24"/>
          <w:lang w:eastAsia="zh-TW"/>
        </w:rPr>
        <w:t>期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一</w:t>
      </w:r>
      <w:r w:rsidRPr="005C4712">
        <w:rPr>
          <w:rFonts w:ascii="標楷體" w:eastAsia="標楷體" w:hAnsi="標楷體" w:cs="標楷體"/>
          <w:color w:val="000000" w:themeColor="text1"/>
          <w:spacing w:val="-14"/>
          <w:sz w:val="24"/>
          <w:szCs w:val="24"/>
          <w:lang w:eastAsia="zh-TW"/>
        </w:rPr>
        <w:t>年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。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委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員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均 為無給職，但校外委員得酌支出席費和車馬費。</w:t>
      </w:r>
    </w:p>
    <w:p w:rsidR="005D7B83" w:rsidRPr="005C4712" w:rsidRDefault="00924724">
      <w:pPr>
        <w:tabs>
          <w:tab w:val="left" w:pos="1080"/>
        </w:tabs>
        <w:spacing w:after="0" w:line="360" w:lineRule="exact"/>
        <w:ind w:left="1080" w:right="44" w:hanging="960"/>
        <w:jc w:val="both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第六條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  <w:t>本辦法經校務會議通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過，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陳請校長核定</w:t>
      </w:r>
      <w:r w:rsidRPr="005C4712">
        <w:rPr>
          <w:rFonts w:ascii="標楷體" w:eastAsia="標楷體" w:hAnsi="標楷體" w:cs="標楷體"/>
          <w:color w:val="000000" w:themeColor="text1"/>
          <w:spacing w:val="-14"/>
          <w:sz w:val="24"/>
          <w:szCs w:val="24"/>
          <w:lang w:eastAsia="zh-TW"/>
        </w:rPr>
        <w:t>後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，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自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公布日起實</w:t>
      </w:r>
      <w:r w:rsidRPr="005C4712">
        <w:rPr>
          <w:rFonts w:ascii="標楷體" w:eastAsia="標楷體" w:hAnsi="標楷體" w:cs="標楷體"/>
          <w:color w:val="000000" w:themeColor="text1"/>
          <w:spacing w:val="-17"/>
          <w:sz w:val="24"/>
          <w:szCs w:val="24"/>
          <w:lang w:eastAsia="zh-TW"/>
        </w:rPr>
        <w:t>施，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修正</w:t>
      </w:r>
      <w:r w:rsidRPr="005C4712">
        <w:rPr>
          <w:rFonts w:ascii="標楷體" w:eastAsia="標楷體" w:hAnsi="標楷體" w:cs="標楷體"/>
          <w:color w:val="000000" w:themeColor="text1"/>
          <w:spacing w:val="2"/>
          <w:sz w:val="24"/>
          <w:szCs w:val="24"/>
          <w:lang w:eastAsia="zh-TW"/>
        </w:rPr>
        <w:t>時</w:t>
      </w:r>
      <w:r w:rsidRPr="005C471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亦 同。</w:t>
      </w:r>
    </w:p>
    <w:sectPr w:rsidR="005D7B83" w:rsidRPr="005C4712">
      <w:type w:val="continuous"/>
      <w:pgSz w:w="11920" w:h="16840"/>
      <w:pgMar w:top="1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4D" w:rsidRDefault="000C784D" w:rsidP="00473ACB">
      <w:pPr>
        <w:spacing w:after="0" w:line="240" w:lineRule="auto"/>
      </w:pPr>
      <w:r>
        <w:separator/>
      </w:r>
    </w:p>
  </w:endnote>
  <w:endnote w:type="continuationSeparator" w:id="0">
    <w:p w:rsidR="000C784D" w:rsidRDefault="000C784D" w:rsidP="004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4D" w:rsidRDefault="000C784D" w:rsidP="00473ACB">
      <w:pPr>
        <w:spacing w:after="0" w:line="240" w:lineRule="auto"/>
      </w:pPr>
      <w:r>
        <w:separator/>
      </w:r>
    </w:p>
  </w:footnote>
  <w:footnote w:type="continuationSeparator" w:id="0">
    <w:p w:rsidR="000C784D" w:rsidRDefault="000C784D" w:rsidP="0047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7B83"/>
    <w:rsid w:val="000C784D"/>
    <w:rsid w:val="00426245"/>
    <w:rsid w:val="00473ACB"/>
    <w:rsid w:val="00495446"/>
    <w:rsid w:val="005C4712"/>
    <w:rsid w:val="005D7B83"/>
    <w:rsid w:val="005F06B4"/>
    <w:rsid w:val="008B363B"/>
    <w:rsid w:val="00924724"/>
    <w:rsid w:val="00F36C99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A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AC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65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>SYNNEX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cp:lastModifiedBy>root</cp:lastModifiedBy>
  <cp:revision>7</cp:revision>
  <dcterms:created xsi:type="dcterms:W3CDTF">2015-10-30T08:28:00Z</dcterms:created>
  <dcterms:modified xsi:type="dcterms:W3CDTF">2015-11-02T07:53:00Z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2015-10-30T00:00:00Z</vt:filetime>
  </property>
</Properties>
</file>